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301"/>
        <w:tblW w:w="10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7"/>
        <w:gridCol w:w="1858"/>
        <w:gridCol w:w="1559"/>
        <w:gridCol w:w="1701"/>
        <w:gridCol w:w="1985"/>
      </w:tblGrid>
      <w:tr w:rsidR="00E8098A" w14:paraId="63D6C026" w14:textId="77777777" w:rsidTr="00E8098A">
        <w:trPr>
          <w:trHeight w:val="1244"/>
        </w:trPr>
        <w:tc>
          <w:tcPr>
            <w:tcW w:w="3157" w:type="dxa"/>
            <w:tcBorders>
              <w:top w:val="single" w:sz="4" w:space="0" w:color="000000"/>
              <w:left w:val="single" w:sz="4" w:space="0" w:color="000000"/>
              <w:bottom w:val="single" w:sz="4" w:space="0" w:color="000000"/>
              <w:right w:val="single" w:sz="4" w:space="0" w:color="000000"/>
            </w:tcBorders>
            <w:vAlign w:val="center"/>
          </w:tcPr>
          <w:p w14:paraId="1AB99D09" w14:textId="77777777" w:rsidR="00E8098A" w:rsidRDefault="00E8098A" w:rsidP="00E8098A">
            <w:pPr>
              <w:jc w:val="center"/>
            </w:pPr>
            <w:r>
              <w:rPr>
                <w:noProof/>
              </w:rPr>
              <w:drawing>
                <wp:anchor distT="0" distB="0" distL="114300" distR="114300" simplePos="0" relativeHeight="251661312" behindDoc="0" locked="0" layoutInCell="1" allowOverlap="1" wp14:anchorId="40965A41" wp14:editId="63115165">
                  <wp:simplePos x="0" y="0"/>
                  <wp:positionH relativeFrom="column">
                    <wp:posOffset>8890</wp:posOffset>
                  </wp:positionH>
                  <wp:positionV relativeFrom="paragraph">
                    <wp:posOffset>-437515</wp:posOffset>
                  </wp:positionV>
                  <wp:extent cx="1866265" cy="457200"/>
                  <wp:effectExtent l="0" t="0" r="63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66265" cy="457200"/>
                          </a:xfrm>
                          <a:prstGeom prst="rect">
                            <a:avLst/>
                          </a:prstGeom>
                        </pic:spPr>
                      </pic:pic>
                    </a:graphicData>
                  </a:graphic>
                  <wp14:sizeRelH relativeFrom="margin">
                    <wp14:pctWidth>0</wp14:pctWidth>
                  </wp14:sizeRelH>
                  <wp14:sizeRelV relativeFrom="margin">
                    <wp14:pctHeight>0</wp14:pctHeight>
                  </wp14:sizeRelV>
                </wp:anchor>
              </w:drawing>
            </w:r>
          </w:p>
          <w:p w14:paraId="5DCA3105" w14:textId="77777777" w:rsidR="00E8098A" w:rsidRDefault="00E8098A" w:rsidP="00E8098A">
            <w:pPr>
              <w:jc w:val="center"/>
            </w:pPr>
            <w:proofErr w:type="spellStart"/>
            <w:r>
              <w:t>Hlm</w:t>
            </w:r>
            <w:proofErr w:type="spellEnd"/>
            <w:r>
              <w:t>. 117-148</w:t>
            </w:r>
          </w:p>
        </w:tc>
        <w:tc>
          <w:tcPr>
            <w:tcW w:w="1858" w:type="dxa"/>
            <w:tcBorders>
              <w:top w:val="single" w:sz="4" w:space="0" w:color="000000"/>
              <w:left w:val="single" w:sz="4" w:space="0" w:color="000000"/>
              <w:bottom w:val="single" w:sz="4" w:space="0" w:color="000000"/>
              <w:right w:val="single" w:sz="4" w:space="0" w:color="000000"/>
            </w:tcBorders>
          </w:tcPr>
          <w:p w14:paraId="30C762FC" w14:textId="77777777" w:rsidR="00E8098A" w:rsidRDefault="00E8098A" w:rsidP="00E8098A">
            <w:pPr>
              <w:spacing w:line="200" w:lineRule="exact"/>
              <w:jc w:val="center"/>
            </w:pPr>
          </w:p>
          <w:p w14:paraId="6C2D330A" w14:textId="77777777" w:rsidR="00E8098A" w:rsidRDefault="00E8098A" w:rsidP="00E8098A">
            <w:pPr>
              <w:spacing w:line="200" w:lineRule="exact"/>
              <w:jc w:val="center"/>
            </w:pPr>
          </w:p>
          <w:p w14:paraId="1D0BEA24" w14:textId="77777777" w:rsidR="00E8098A" w:rsidRDefault="00E8098A" w:rsidP="00E8098A">
            <w:pPr>
              <w:spacing w:line="200" w:lineRule="exact"/>
              <w:jc w:val="center"/>
            </w:pPr>
            <w:r>
              <w:t>P-ISSN 1693-5918</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40D04F1" w14:textId="77777777" w:rsidR="00E8098A" w:rsidRPr="0059729B" w:rsidRDefault="00E8098A" w:rsidP="00E8098A">
            <w:pPr>
              <w:spacing w:line="360" w:lineRule="auto"/>
              <w:jc w:val="center"/>
              <w:rPr>
                <w:sz w:val="26"/>
                <w:szCs w:val="26"/>
              </w:rPr>
            </w:pPr>
            <w:proofErr w:type="spellStart"/>
            <w:r w:rsidRPr="0059729B">
              <w:rPr>
                <w:sz w:val="26"/>
                <w:szCs w:val="26"/>
              </w:rPr>
              <w:t>Naskah</w:t>
            </w:r>
            <w:proofErr w:type="spellEnd"/>
            <w:r w:rsidRPr="0059729B">
              <w:rPr>
                <w:sz w:val="26"/>
                <w:szCs w:val="26"/>
              </w:rPr>
              <w:t xml:space="preserve"> </w:t>
            </w:r>
            <w:proofErr w:type="spellStart"/>
            <w:r w:rsidRPr="0059729B">
              <w:rPr>
                <w:sz w:val="26"/>
                <w:szCs w:val="26"/>
              </w:rPr>
              <w:t>dikirim</w:t>
            </w:r>
            <w:proofErr w:type="spellEnd"/>
            <w:r w:rsidRPr="0059729B">
              <w:rPr>
                <w:sz w:val="26"/>
                <w:szCs w:val="26"/>
              </w:rPr>
              <w:t>:</w:t>
            </w:r>
          </w:p>
          <w:p w14:paraId="51A37CC6" w14:textId="328399C6" w:rsidR="00E8098A" w:rsidRDefault="00E8098A" w:rsidP="00E8098A">
            <w:pPr>
              <w:spacing w:line="200" w:lineRule="exact"/>
              <w:jc w:val="center"/>
            </w:pPr>
            <w:r>
              <w:rPr>
                <w:sz w:val="26"/>
                <w:szCs w:val="26"/>
                <w:lang w:val="id-ID"/>
              </w:rPr>
              <w:t>02</w:t>
            </w:r>
            <w:r w:rsidRPr="0059729B">
              <w:rPr>
                <w:sz w:val="26"/>
                <w:szCs w:val="26"/>
              </w:rPr>
              <w:t>/0</w:t>
            </w:r>
            <w:r>
              <w:rPr>
                <w:sz w:val="26"/>
                <w:szCs w:val="26"/>
                <w:lang w:val="id-ID"/>
              </w:rPr>
              <w:t>2</w:t>
            </w:r>
            <w:r w:rsidRPr="0059729B">
              <w:rPr>
                <w:sz w:val="26"/>
                <w:szCs w:val="26"/>
              </w:rPr>
              <w:t>/2021</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3D307C74" w14:textId="77777777" w:rsidR="00E8098A" w:rsidRPr="0059729B" w:rsidRDefault="00E8098A" w:rsidP="00E8098A">
            <w:pPr>
              <w:spacing w:line="360" w:lineRule="auto"/>
              <w:jc w:val="center"/>
              <w:rPr>
                <w:sz w:val="26"/>
                <w:szCs w:val="26"/>
              </w:rPr>
            </w:pPr>
            <w:proofErr w:type="spellStart"/>
            <w:r w:rsidRPr="0059729B">
              <w:rPr>
                <w:sz w:val="26"/>
                <w:szCs w:val="26"/>
              </w:rPr>
              <w:t>Naskah</w:t>
            </w:r>
            <w:proofErr w:type="spellEnd"/>
            <w:r w:rsidRPr="0059729B">
              <w:rPr>
                <w:sz w:val="26"/>
                <w:szCs w:val="26"/>
              </w:rPr>
              <w:t xml:space="preserve"> </w:t>
            </w:r>
            <w:proofErr w:type="spellStart"/>
            <w:r w:rsidRPr="0059729B">
              <w:rPr>
                <w:sz w:val="26"/>
                <w:szCs w:val="26"/>
              </w:rPr>
              <w:t>direview</w:t>
            </w:r>
            <w:proofErr w:type="spellEnd"/>
            <w:r w:rsidRPr="0059729B">
              <w:rPr>
                <w:sz w:val="26"/>
                <w:szCs w:val="26"/>
              </w:rPr>
              <w:t>:</w:t>
            </w:r>
          </w:p>
          <w:p w14:paraId="190986D4" w14:textId="08233600" w:rsidR="00E8098A" w:rsidRDefault="00E8098A" w:rsidP="00E8098A">
            <w:pPr>
              <w:spacing w:line="200" w:lineRule="exact"/>
              <w:jc w:val="center"/>
            </w:pPr>
            <w:r>
              <w:rPr>
                <w:sz w:val="26"/>
                <w:szCs w:val="26"/>
                <w:lang w:val="id-ID"/>
              </w:rPr>
              <w:t>02/04</w:t>
            </w:r>
            <w:r w:rsidRPr="0059729B">
              <w:rPr>
                <w:sz w:val="26"/>
                <w:szCs w:val="26"/>
              </w:rPr>
              <w:t>/2021</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EEE1A2F" w14:textId="77777777" w:rsidR="00E8098A" w:rsidRPr="0059729B" w:rsidRDefault="00E8098A" w:rsidP="00E8098A">
            <w:pPr>
              <w:spacing w:line="360" w:lineRule="auto"/>
              <w:jc w:val="center"/>
              <w:rPr>
                <w:sz w:val="26"/>
                <w:szCs w:val="26"/>
              </w:rPr>
            </w:pPr>
            <w:proofErr w:type="spellStart"/>
            <w:r w:rsidRPr="0059729B">
              <w:rPr>
                <w:sz w:val="26"/>
                <w:szCs w:val="26"/>
              </w:rPr>
              <w:t>Naskah</w:t>
            </w:r>
            <w:proofErr w:type="spellEnd"/>
            <w:r w:rsidRPr="0059729B">
              <w:rPr>
                <w:sz w:val="26"/>
                <w:szCs w:val="26"/>
              </w:rPr>
              <w:t xml:space="preserve"> </w:t>
            </w:r>
            <w:proofErr w:type="spellStart"/>
            <w:r w:rsidRPr="0059729B">
              <w:rPr>
                <w:sz w:val="26"/>
                <w:szCs w:val="26"/>
              </w:rPr>
              <w:t>diterbitkan</w:t>
            </w:r>
            <w:proofErr w:type="spellEnd"/>
            <w:r w:rsidRPr="0059729B">
              <w:rPr>
                <w:sz w:val="26"/>
                <w:szCs w:val="26"/>
              </w:rPr>
              <w:t>:</w:t>
            </w:r>
          </w:p>
          <w:p w14:paraId="3F48B865" w14:textId="0F6F8AD8" w:rsidR="00E8098A" w:rsidRDefault="00E8098A" w:rsidP="00E8098A">
            <w:pPr>
              <w:spacing w:line="200" w:lineRule="exact"/>
              <w:jc w:val="center"/>
            </w:pPr>
            <w:r>
              <w:rPr>
                <w:sz w:val="26"/>
                <w:szCs w:val="26"/>
                <w:lang w:val="id-ID"/>
              </w:rPr>
              <w:t>02/06</w:t>
            </w:r>
            <w:r w:rsidRPr="0059729B">
              <w:rPr>
                <w:sz w:val="26"/>
                <w:szCs w:val="26"/>
              </w:rPr>
              <w:t>/2021</w:t>
            </w:r>
          </w:p>
        </w:tc>
      </w:tr>
    </w:tbl>
    <w:p w14:paraId="09860C94" w14:textId="77777777" w:rsidR="0087184D" w:rsidRPr="005B25D0" w:rsidRDefault="0087184D" w:rsidP="005B25D0">
      <w:pPr>
        <w:spacing w:line="360" w:lineRule="auto"/>
        <w:rPr>
          <w:sz w:val="24"/>
          <w:szCs w:val="24"/>
          <w:lang w:val="id-ID"/>
        </w:rPr>
        <w:sectPr w:rsidR="0087184D" w:rsidRPr="005B25D0" w:rsidSect="00B63097">
          <w:headerReference w:type="default" r:id="rId9"/>
          <w:footerReference w:type="even" r:id="rId10"/>
          <w:footerReference w:type="default" r:id="rId11"/>
          <w:pgSz w:w="12140" w:h="17080"/>
          <w:pgMar w:top="1440" w:right="1440" w:bottom="1440" w:left="1440" w:header="713" w:footer="731" w:gutter="0"/>
          <w:pgNumType w:start="117"/>
          <w:cols w:space="720"/>
        </w:sectPr>
      </w:pPr>
    </w:p>
    <w:p w14:paraId="769D4269" w14:textId="77777777" w:rsidR="00F6048E" w:rsidRPr="005B25D0" w:rsidRDefault="00F6048E" w:rsidP="005B25D0">
      <w:pPr>
        <w:spacing w:line="360" w:lineRule="auto"/>
        <w:rPr>
          <w:sz w:val="24"/>
          <w:szCs w:val="24"/>
          <w:lang w:val="id-ID"/>
        </w:rPr>
      </w:pPr>
    </w:p>
    <w:p w14:paraId="0A099C47" w14:textId="36FE9666" w:rsidR="00F6048E" w:rsidRPr="004D7806" w:rsidRDefault="005B13AF" w:rsidP="00B47CB4">
      <w:pPr>
        <w:spacing w:before="45" w:line="360" w:lineRule="auto"/>
        <w:ind w:left="284" w:right="371"/>
        <w:jc w:val="center"/>
        <w:rPr>
          <w:sz w:val="26"/>
          <w:szCs w:val="26"/>
          <w:lang w:val="id-ID"/>
        </w:rPr>
      </w:pPr>
      <w:r w:rsidRPr="004D7806">
        <w:rPr>
          <w:b/>
          <w:sz w:val="26"/>
          <w:szCs w:val="26"/>
          <w:lang w:val="id-ID"/>
        </w:rPr>
        <w:t xml:space="preserve">Analisis Hukum Terhadap Penetapan Kuasa Asuh Anak Sebagai Akibat Perceraian </w:t>
      </w:r>
      <w:r w:rsidRPr="004D7806">
        <w:rPr>
          <w:b/>
          <w:sz w:val="26"/>
          <w:szCs w:val="26"/>
        </w:rPr>
        <w:t>(</w:t>
      </w:r>
      <w:r w:rsidRPr="004D7806">
        <w:rPr>
          <w:b/>
          <w:sz w:val="26"/>
          <w:szCs w:val="26"/>
          <w:lang w:val="id-ID"/>
        </w:rPr>
        <w:t>Analisa Hukum Pasal 156 Kompilasi Hukum Islam)</w:t>
      </w:r>
    </w:p>
    <w:p w14:paraId="2306AA86" w14:textId="77777777" w:rsidR="00B47CB4" w:rsidRPr="004D7806" w:rsidRDefault="00B47CB4" w:rsidP="006D7A02">
      <w:pPr>
        <w:tabs>
          <w:tab w:val="left" w:pos="0"/>
        </w:tabs>
        <w:spacing w:line="360" w:lineRule="auto"/>
        <w:rPr>
          <w:rFonts w:eastAsia="Calibri"/>
          <w:bCs/>
          <w:sz w:val="26"/>
          <w:szCs w:val="26"/>
          <w:vertAlign w:val="superscript"/>
          <w:lang w:val="en-ID"/>
        </w:rPr>
      </w:pPr>
      <w:bookmarkStart w:id="0" w:name="_Hlk85455640"/>
      <w:bookmarkStart w:id="1" w:name="_Hlk85455921"/>
    </w:p>
    <w:p w14:paraId="29B91534" w14:textId="78E36CF1" w:rsidR="00E8592E" w:rsidRPr="006D7A02" w:rsidRDefault="00E8592E" w:rsidP="004B7887">
      <w:pPr>
        <w:tabs>
          <w:tab w:val="left" w:pos="0"/>
        </w:tabs>
        <w:spacing w:line="360" w:lineRule="auto"/>
        <w:ind w:left="284"/>
        <w:jc w:val="center"/>
        <w:rPr>
          <w:rFonts w:eastAsia="Calibri"/>
          <w:b/>
          <w:sz w:val="24"/>
          <w:szCs w:val="24"/>
          <w:vertAlign w:val="superscript"/>
        </w:rPr>
      </w:pPr>
      <w:proofErr w:type="spellStart"/>
      <w:r w:rsidRPr="006D7A02">
        <w:rPr>
          <w:rFonts w:eastAsia="Calibri"/>
          <w:b/>
          <w:sz w:val="24"/>
          <w:szCs w:val="24"/>
        </w:rPr>
        <w:t>Maryanih</w:t>
      </w:r>
      <w:proofErr w:type="spellEnd"/>
      <w:r w:rsidR="006D7A02">
        <w:rPr>
          <w:rFonts w:eastAsia="Calibri"/>
          <w:b/>
          <w:sz w:val="24"/>
          <w:szCs w:val="24"/>
        </w:rPr>
        <w:t xml:space="preserve"> </w:t>
      </w:r>
      <w:r w:rsidR="006D7A02" w:rsidRPr="006D7A02">
        <w:rPr>
          <w:rFonts w:eastAsia="Calibri"/>
          <w:b/>
          <w:sz w:val="24"/>
          <w:szCs w:val="24"/>
          <w:vertAlign w:val="superscript"/>
        </w:rPr>
        <w:t>1</w:t>
      </w:r>
      <w:r w:rsidR="004D7806" w:rsidRPr="006D7A02">
        <w:rPr>
          <w:rFonts w:eastAsia="Calibri"/>
          <w:b/>
          <w:sz w:val="24"/>
          <w:szCs w:val="24"/>
          <w:vertAlign w:val="superscript"/>
          <w:lang w:val="en-ID"/>
        </w:rPr>
        <w:t xml:space="preserve"> </w:t>
      </w:r>
      <w:r w:rsidRPr="006D7A02">
        <w:rPr>
          <w:rFonts w:eastAsia="Calibri"/>
          <w:b/>
          <w:sz w:val="24"/>
          <w:szCs w:val="24"/>
          <w:lang w:val="en-ID"/>
        </w:rPr>
        <w:t xml:space="preserve">Andi </w:t>
      </w:r>
      <w:proofErr w:type="spellStart"/>
      <w:r w:rsidRPr="006D7A02">
        <w:rPr>
          <w:rFonts w:eastAsia="Calibri"/>
          <w:b/>
          <w:sz w:val="24"/>
          <w:szCs w:val="24"/>
          <w:lang w:val="en-ID"/>
        </w:rPr>
        <w:t>Akram</w:t>
      </w:r>
      <w:proofErr w:type="spellEnd"/>
      <w:r w:rsidR="006D7A02">
        <w:rPr>
          <w:rFonts w:eastAsia="Calibri"/>
          <w:b/>
          <w:sz w:val="24"/>
          <w:szCs w:val="24"/>
          <w:lang w:val="en-ID"/>
        </w:rPr>
        <w:t xml:space="preserve"> </w:t>
      </w:r>
      <w:r w:rsidR="006D7A02" w:rsidRPr="006D7A02">
        <w:rPr>
          <w:rFonts w:eastAsia="Calibri"/>
          <w:b/>
          <w:sz w:val="24"/>
          <w:szCs w:val="24"/>
          <w:vertAlign w:val="superscript"/>
          <w:lang w:val="en-ID"/>
        </w:rPr>
        <w:t>2</w:t>
      </w:r>
      <w:r w:rsidRPr="006D7A02">
        <w:rPr>
          <w:rFonts w:eastAsia="Calibri"/>
          <w:b/>
          <w:sz w:val="24"/>
          <w:szCs w:val="24"/>
          <w:lang w:val="en-ID"/>
        </w:rPr>
        <w:t xml:space="preserve"> </w:t>
      </w:r>
      <w:proofErr w:type="spellStart"/>
      <w:r w:rsidRPr="006D7A02">
        <w:rPr>
          <w:rFonts w:eastAsia="Calibri"/>
          <w:b/>
          <w:sz w:val="24"/>
          <w:szCs w:val="24"/>
          <w:lang w:val="en-ID"/>
        </w:rPr>
        <w:t>Syarif</w:t>
      </w:r>
      <w:proofErr w:type="spellEnd"/>
      <w:r w:rsidRPr="006D7A02">
        <w:rPr>
          <w:rFonts w:eastAsia="Calibri"/>
          <w:b/>
          <w:sz w:val="24"/>
          <w:szCs w:val="24"/>
          <w:lang w:val="en-ID"/>
        </w:rPr>
        <w:t xml:space="preserve"> </w:t>
      </w:r>
      <w:proofErr w:type="spellStart"/>
      <w:r w:rsidRPr="006D7A02">
        <w:rPr>
          <w:rFonts w:eastAsia="Calibri"/>
          <w:b/>
          <w:sz w:val="24"/>
          <w:szCs w:val="24"/>
          <w:lang w:val="en-ID"/>
        </w:rPr>
        <w:t>Fadillah</w:t>
      </w:r>
      <w:proofErr w:type="spellEnd"/>
      <w:r w:rsidR="006D7A02">
        <w:rPr>
          <w:rFonts w:eastAsia="Calibri"/>
          <w:b/>
          <w:sz w:val="24"/>
          <w:szCs w:val="24"/>
          <w:lang w:val="en-ID"/>
        </w:rPr>
        <w:t xml:space="preserve"> </w:t>
      </w:r>
      <w:r w:rsidR="006D7A02">
        <w:rPr>
          <w:rFonts w:eastAsia="Calibri"/>
          <w:b/>
          <w:sz w:val="24"/>
          <w:szCs w:val="24"/>
          <w:vertAlign w:val="superscript"/>
          <w:lang w:val="en-ID"/>
        </w:rPr>
        <w:t>3</w:t>
      </w:r>
    </w:p>
    <w:p w14:paraId="031ED290" w14:textId="2A02E22F" w:rsidR="00E8592E" w:rsidRPr="006D7A02" w:rsidRDefault="00E8592E" w:rsidP="004B7887">
      <w:pPr>
        <w:spacing w:line="360" w:lineRule="auto"/>
        <w:ind w:left="284" w:right="-68"/>
        <w:jc w:val="center"/>
        <w:rPr>
          <w:rFonts w:eastAsiaTheme="minorEastAsia"/>
          <w:bCs/>
          <w:i/>
          <w:iCs/>
          <w:sz w:val="22"/>
          <w:szCs w:val="22"/>
        </w:rPr>
      </w:pPr>
      <w:r w:rsidRPr="006D7A02">
        <w:rPr>
          <w:rFonts w:eastAsia="Calibri"/>
          <w:bCs/>
          <w:i/>
          <w:iCs/>
          <w:sz w:val="22"/>
          <w:szCs w:val="22"/>
          <w:vertAlign w:val="superscript"/>
          <w:lang w:val="en-ID"/>
        </w:rPr>
        <w:t>1</w:t>
      </w:r>
      <w:r w:rsidR="004D7806" w:rsidRPr="006D7A02">
        <w:rPr>
          <w:rFonts w:eastAsia="Calibri"/>
          <w:bCs/>
          <w:i/>
          <w:iCs/>
          <w:sz w:val="22"/>
          <w:szCs w:val="22"/>
          <w:vertAlign w:val="superscript"/>
          <w:lang w:val="en-ID"/>
        </w:rPr>
        <w:t xml:space="preserve"> </w:t>
      </w:r>
      <w:proofErr w:type="spellStart"/>
      <w:r w:rsidR="0042736C" w:rsidRPr="006D7A02">
        <w:rPr>
          <w:rFonts w:eastAsia="Calibri"/>
          <w:bCs/>
          <w:i/>
          <w:iCs/>
          <w:sz w:val="22"/>
          <w:szCs w:val="22"/>
          <w:lang w:val="en-ID"/>
        </w:rPr>
        <w:t>Anggota</w:t>
      </w:r>
      <w:proofErr w:type="spellEnd"/>
      <w:r w:rsidR="0042736C" w:rsidRPr="006D7A02">
        <w:rPr>
          <w:rFonts w:eastAsia="Calibri"/>
          <w:bCs/>
          <w:i/>
          <w:iCs/>
          <w:sz w:val="22"/>
          <w:szCs w:val="22"/>
          <w:lang w:val="en-ID"/>
        </w:rPr>
        <w:t xml:space="preserve"> </w:t>
      </w:r>
      <w:proofErr w:type="spellStart"/>
      <w:r w:rsidR="0042736C" w:rsidRPr="006D7A02">
        <w:rPr>
          <w:rFonts w:eastAsia="Calibri"/>
          <w:bCs/>
          <w:i/>
          <w:iCs/>
          <w:sz w:val="22"/>
          <w:szCs w:val="22"/>
          <w:lang w:val="en-ID"/>
        </w:rPr>
        <w:t>Perhimpunan</w:t>
      </w:r>
      <w:proofErr w:type="spellEnd"/>
      <w:r w:rsidR="0042736C" w:rsidRPr="006D7A02">
        <w:rPr>
          <w:rFonts w:eastAsia="Calibri"/>
          <w:bCs/>
          <w:i/>
          <w:iCs/>
          <w:sz w:val="22"/>
          <w:szCs w:val="22"/>
          <w:lang w:val="en-ID"/>
        </w:rPr>
        <w:t xml:space="preserve"> </w:t>
      </w:r>
      <w:proofErr w:type="spellStart"/>
      <w:r w:rsidR="0042736C" w:rsidRPr="006D7A02">
        <w:rPr>
          <w:rFonts w:eastAsia="Calibri"/>
          <w:bCs/>
          <w:i/>
          <w:iCs/>
          <w:sz w:val="22"/>
          <w:szCs w:val="22"/>
          <w:lang w:val="en-ID"/>
        </w:rPr>
        <w:t>Advokat</w:t>
      </w:r>
      <w:proofErr w:type="spellEnd"/>
      <w:r w:rsidR="0042736C" w:rsidRPr="006D7A02">
        <w:rPr>
          <w:rFonts w:eastAsia="Calibri"/>
          <w:bCs/>
          <w:i/>
          <w:iCs/>
          <w:sz w:val="22"/>
          <w:szCs w:val="22"/>
          <w:lang w:val="en-ID"/>
        </w:rPr>
        <w:t xml:space="preserve"> Indonesia</w:t>
      </w:r>
      <w:r w:rsidRPr="006D7A02">
        <w:rPr>
          <w:rFonts w:eastAsia="Calibri"/>
          <w:bCs/>
          <w:i/>
          <w:iCs/>
          <w:sz w:val="22"/>
          <w:szCs w:val="22"/>
          <w:lang w:val="en-ID"/>
        </w:rPr>
        <w:t xml:space="preserve">, </w:t>
      </w:r>
      <w:r w:rsidR="000B7C3F" w:rsidRPr="006D7A02">
        <w:rPr>
          <w:rFonts w:eastAsia="Calibri"/>
          <w:bCs/>
          <w:i/>
          <w:iCs/>
          <w:sz w:val="22"/>
          <w:szCs w:val="22"/>
          <w:lang w:val="en-ID"/>
        </w:rPr>
        <w:t xml:space="preserve">Indonesia, </w:t>
      </w:r>
      <w:hyperlink r:id="rId12" w:history="1">
        <w:r w:rsidR="000B7C3F" w:rsidRPr="006D7A02">
          <w:rPr>
            <w:rStyle w:val="Hyperlink"/>
            <w:rFonts w:eastAsiaTheme="minorEastAsia"/>
            <w:bCs/>
            <w:i/>
            <w:iCs/>
            <w:sz w:val="22"/>
            <w:szCs w:val="22"/>
            <w:lang w:val="id-ID"/>
          </w:rPr>
          <w:t>safinaimut@yahoo.co.id</w:t>
        </w:r>
        <w:r w:rsidR="000B7C3F" w:rsidRPr="006D7A02">
          <w:rPr>
            <w:rStyle w:val="Hyperlink"/>
            <w:rFonts w:eastAsiaTheme="minorEastAsia"/>
            <w:bCs/>
            <w:i/>
            <w:iCs/>
            <w:sz w:val="22"/>
            <w:szCs w:val="22"/>
          </w:rPr>
          <w:t>\</w:t>
        </w:r>
      </w:hyperlink>
    </w:p>
    <w:p w14:paraId="27DDDE01" w14:textId="3CD1B28D" w:rsidR="006D7A02" w:rsidRPr="006D7A02" w:rsidRDefault="00E8592E" w:rsidP="006D7A02">
      <w:pPr>
        <w:spacing w:line="360" w:lineRule="auto"/>
        <w:ind w:left="284"/>
        <w:jc w:val="center"/>
        <w:rPr>
          <w:rFonts w:eastAsia="Calibri"/>
          <w:bCs/>
          <w:i/>
          <w:iCs/>
          <w:sz w:val="22"/>
          <w:szCs w:val="22"/>
          <w:lang w:val="en-ID"/>
        </w:rPr>
      </w:pPr>
      <w:r w:rsidRPr="006D7A02">
        <w:rPr>
          <w:rFonts w:eastAsia="Calibri"/>
          <w:bCs/>
          <w:i/>
          <w:iCs/>
          <w:sz w:val="22"/>
          <w:szCs w:val="22"/>
          <w:vertAlign w:val="superscript"/>
          <w:lang w:val="en-ID"/>
        </w:rPr>
        <w:t>2</w:t>
      </w:r>
      <w:r w:rsidR="004D7806" w:rsidRPr="006D7A02">
        <w:rPr>
          <w:rFonts w:eastAsia="Calibri"/>
          <w:bCs/>
          <w:i/>
          <w:iCs/>
          <w:sz w:val="22"/>
          <w:szCs w:val="22"/>
          <w:vertAlign w:val="superscript"/>
          <w:lang w:val="en-ID"/>
        </w:rPr>
        <w:t xml:space="preserve"> </w:t>
      </w:r>
      <w:r w:rsidRPr="006D7A02">
        <w:rPr>
          <w:rFonts w:eastAsia="Calibri"/>
          <w:bCs/>
          <w:i/>
          <w:iCs/>
          <w:sz w:val="22"/>
          <w:szCs w:val="22"/>
          <w:lang w:val="en-ID"/>
        </w:rPr>
        <w:t>Universitas Islam As-</w:t>
      </w:r>
      <w:proofErr w:type="spellStart"/>
      <w:r w:rsidRPr="006D7A02">
        <w:rPr>
          <w:rFonts w:eastAsia="Calibri"/>
          <w:bCs/>
          <w:i/>
          <w:iCs/>
          <w:sz w:val="22"/>
          <w:szCs w:val="22"/>
          <w:lang w:val="en-ID"/>
        </w:rPr>
        <w:t>Syafi’iyah</w:t>
      </w:r>
      <w:proofErr w:type="spellEnd"/>
      <w:r w:rsidR="000B7C3F" w:rsidRPr="006D7A02">
        <w:rPr>
          <w:rFonts w:eastAsia="Calibri"/>
          <w:bCs/>
          <w:i/>
          <w:iCs/>
          <w:sz w:val="22"/>
          <w:szCs w:val="22"/>
          <w:lang w:val="en-ID"/>
        </w:rPr>
        <w:t xml:space="preserve">, Indonesia, </w:t>
      </w:r>
      <w:hyperlink r:id="rId13" w:history="1">
        <w:r w:rsidR="006D7A02" w:rsidRPr="000E5D47">
          <w:rPr>
            <w:rStyle w:val="Hyperlink"/>
            <w:rFonts w:eastAsia="Calibri"/>
            <w:bCs/>
            <w:i/>
            <w:iCs/>
            <w:sz w:val="22"/>
            <w:szCs w:val="22"/>
            <w:lang w:val="en-ID"/>
          </w:rPr>
          <w:t>andiakram@gmail.com</w:t>
        </w:r>
      </w:hyperlink>
    </w:p>
    <w:p w14:paraId="78D3FA44" w14:textId="61702035" w:rsidR="00F6048E" w:rsidRDefault="00E8592E" w:rsidP="006D7A02">
      <w:pPr>
        <w:spacing w:line="360" w:lineRule="auto"/>
        <w:ind w:left="284"/>
        <w:jc w:val="center"/>
        <w:rPr>
          <w:rFonts w:eastAsia="Calibri"/>
          <w:bCs/>
          <w:i/>
          <w:iCs/>
          <w:sz w:val="22"/>
          <w:szCs w:val="22"/>
          <w:lang w:val="en-ID"/>
        </w:rPr>
      </w:pPr>
      <w:r w:rsidRPr="006D7A02">
        <w:rPr>
          <w:rFonts w:eastAsia="Calibri"/>
          <w:bCs/>
          <w:i/>
          <w:iCs/>
          <w:sz w:val="22"/>
          <w:szCs w:val="22"/>
          <w:vertAlign w:val="superscript"/>
          <w:lang w:val="en-ID"/>
        </w:rPr>
        <w:t>3</w:t>
      </w:r>
      <w:r w:rsidR="004D7806" w:rsidRPr="006D7A02">
        <w:rPr>
          <w:rFonts w:eastAsia="Calibri"/>
          <w:bCs/>
          <w:i/>
          <w:iCs/>
          <w:sz w:val="22"/>
          <w:szCs w:val="22"/>
          <w:vertAlign w:val="superscript"/>
          <w:lang w:val="en-ID"/>
        </w:rPr>
        <w:t xml:space="preserve"> </w:t>
      </w:r>
      <w:r w:rsidRPr="006D7A02">
        <w:rPr>
          <w:rFonts w:eastAsia="Calibri"/>
          <w:bCs/>
          <w:i/>
          <w:iCs/>
          <w:sz w:val="22"/>
          <w:szCs w:val="22"/>
          <w:lang w:val="en-ID"/>
        </w:rPr>
        <w:t>Universitas Islam As-</w:t>
      </w:r>
      <w:proofErr w:type="spellStart"/>
      <w:r w:rsidRPr="006D7A02">
        <w:rPr>
          <w:rFonts w:eastAsia="Calibri"/>
          <w:bCs/>
          <w:i/>
          <w:iCs/>
          <w:sz w:val="22"/>
          <w:szCs w:val="22"/>
          <w:lang w:val="en-ID"/>
        </w:rPr>
        <w:t>Syafi’iyah</w:t>
      </w:r>
      <w:bookmarkEnd w:id="0"/>
      <w:bookmarkEnd w:id="1"/>
      <w:proofErr w:type="spellEnd"/>
      <w:r w:rsidR="000B7C3F" w:rsidRPr="006D7A02">
        <w:rPr>
          <w:rFonts w:eastAsia="Calibri"/>
          <w:bCs/>
          <w:i/>
          <w:iCs/>
          <w:sz w:val="22"/>
          <w:szCs w:val="22"/>
          <w:lang w:val="en-ID"/>
        </w:rPr>
        <w:t xml:space="preserve">, Indonesia, </w:t>
      </w:r>
      <w:hyperlink r:id="rId14" w:history="1">
        <w:r w:rsidR="006D7A02" w:rsidRPr="000E5D47">
          <w:rPr>
            <w:rStyle w:val="Hyperlink"/>
            <w:rFonts w:eastAsia="Calibri"/>
            <w:bCs/>
            <w:i/>
            <w:iCs/>
            <w:sz w:val="22"/>
            <w:szCs w:val="22"/>
            <w:lang w:val="en-ID"/>
          </w:rPr>
          <w:t>syariffadillah@gmail.com</w:t>
        </w:r>
      </w:hyperlink>
    </w:p>
    <w:p w14:paraId="25906F71" w14:textId="77777777" w:rsidR="006D7A02" w:rsidRPr="006D7A02" w:rsidRDefault="006D7A02" w:rsidP="006D7A02">
      <w:pPr>
        <w:spacing w:line="360" w:lineRule="auto"/>
        <w:ind w:left="284"/>
        <w:jc w:val="center"/>
        <w:rPr>
          <w:rFonts w:eastAsia="Calibri"/>
          <w:bCs/>
          <w:i/>
          <w:iCs/>
          <w:sz w:val="22"/>
          <w:szCs w:val="22"/>
          <w:lang w:val="en-ID"/>
        </w:rPr>
      </w:pPr>
    </w:p>
    <w:p w14:paraId="429A12C1" w14:textId="77777777" w:rsidR="00B47CB4" w:rsidRPr="005B25D0" w:rsidRDefault="00B47CB4" w:rsidP="005B25D0">
      <w:pPr>
        <w:spacing w:line="360" w:lineRule="auto"/>
        <w:rPr>
          <w:sz w:val="24"/>
          <w:szCs w:val="24"/>
          <w:lang w:val="id-ID"/>
        </w:rPr>
      </w:pPr>
    </w:p>
    <w:p w14:paraId="7734FF15" w14:textId="77777777" w:rsidR="00F6048E" w:rsidRPr="001B7782" w:rsidRDefault="00AC52F1" w:rsidP="005B25D0">
      <w:pPr>
        <w:spacing w:line="360" w:lineRule="auto"/>
        <w:jc w:val="center"/>
        <w:rPr>
          <w:i/>
          <w:sz w:val="22"/>
          <w:szCs w:val="22"/>
          <w:lang w:val="id-ID"/>
        </w:rPr>
      </w:pPr>
      <w:r w:rsidRPr="001B7782">
        <w:rPr>
          <w:b/>
          <w:i/>
          <w:sz w:val="22"/>
          <w:szCs w:val="22"/>
          <w:lang w:val="id-ID"/>
        </w:rPr>
        <w:t>ABSTRACT</w:t>
      </w:r>
    </w:p>
    <w:p w14:paraId="472AB68C" w14:textId="77777777" w:rsidR="00F6048E" w:rsidRPr="001B7782" w:rsidRDefault="00F6048E" w:rsidP="005B25D0">
      <w:pPr>
        <w:spacing w:line="360" w:lineRule="auto"/>
        <w:rPr>
          <w:sz w:val="16"/>
          <w:szCs w:val="16"/>
          <w:lang w:val="id-ID"/>
        </w:rPr>
      </w:pPr>
    </w:p>
    <w:p w14:paraId="4CAA04AE" w14:textId="77777777" w:rsidR="00C97FBC" w:rsidRPr="001B7782" w:rsidRDefault="00E42C04" w:rsidP="00B47CB4">
      <w:pPr>
        <w:spacing w:line="360" w:lineRule="auto"/>
        <w:ind w:left="284" w:right="188" w:firstLine="284"/>
        <w:jc w:val="both"/>
        <w:rPr>
          <w:i/>
          <w:sz w:val="22"/>
          <w:szCs w:val="22"/>
          <w:lang w:val="id-ID"/>
        </w:rPr>
      </w:pPr>
      <w:r w:rsidRPr="001B7782">
        <w:rPr>
          <w:i/>
          <w:sz w:val="22"/>
          <w:szCs w:val="22"/>
          <w:lang w:eastAsia="id-ID"/>
        </w:rPr>
        <w:t xml:space="preserve">Divorce has legal consequences, such the distribution of marital property, </w:t>
      </w:r>
      <w:r w:rsidRPr="001B7782">
        <w:rPr>
          <w:i/>
          <w:sz w:val="22"/>
          <w:szCs w:val="22"/>
          <w:lang w:val="id-ID" w:eastAsia="id-ID"/>
        </w:rPr>
        <w:t>and</w:t>
      </w:r>
      <w:r w:rsidRPr="001B7782">
        <w:rPr>
          <w:i/>
          <w:sz w:val="22"/>
          <w:szCs w:val="22"/>
          <w:lang w:eastAsia="id-ID"/>
        </w:rPr>
        <w:t xml:space="preserve"> child custody. In the Compilation of Islamic Law, child custody must be seen from the child condition, where in the provisions of Article 105, it is known that child custody must see whether the condition of </w:t>
      </w:r>
      <w:proofErr w:type="spellStart"/>
      <w:r w:rsidRPr="001B7782">
        <w:rPr>
          <w:i/>
          <w:sz w:val="22"/>
          <w:szCs w:val="22"/>
          <w:lang w:eastAsia="id-ID"/>
        </w:rPr>
        <w:t>mummayiz</w:t>
      </w:r>
      <w:proofErr w:type="spellEnd"/>
      <w:r w:rsidRPr="001B7782">
        <w:rPr>
          <w:i/>
          <w:sz w:val="22"/>
          <w:szCs w:val="22"/>
          <w:lang w:eastAsia="id-ID"/>
        </w:rPr>
        <w:t xml:space="preserve"> or not. For children who are not yet </w:t>
      </w:r>
      <w:proofErr w:type="spellStart"/>
      <w:r w:rsidRPr="001B7782">
        <w:rPr>
          <w:i/>
          <w:sz w:val="22"/>
          <w:szCs w:val="22"/>
          <w:lang w:eastAsia="id-ID"/>
        </w:rPr>
        <w:t>mummayiz</w:t>
      </w:r>
      <w:proofErr w:type="spellEnd"/>
      <w:r w:rsidRPr="001B7782">
        <w:rPr>
          <w:i/>
          <w:sz w:val="22"/>
          <w:szCs w:val="22"/>
          <w:lang w:eastAsia="id-ID"/>
        </w:rPr>
        <w:t xml:space="preserve">, the custody of the child is given priority to the biological mother, but it is not uncommon where in divorce cases, the child is not yet </w:t>
      </w:r>
      <w:proofErr w:type="spellStart"/>
      <w:r w:rsidRPr="001B7782">
        <w:rPr>
          <w:i/>
          <w:sz w:val="22"/>
          <w:szCs w:val="22"/>
          <w:lang w:eastAsia="id-ID"/>
        </w:rPr>
        <w:t>mummayiz</w:t>
      </w:r>
      <w:proofErr w:type="spellEnd"/>
      <w:r w:rsidRPr="001B7782">
        <w:rPr>
          <w:i/>
          <w:sz w:val="22"/>
          <w:szCs w:val="22"/>
          <w:lang w:eastAsia="id-ID"/>
        </w:rPr>
        <w:t xml:space="preserve">, the custody rights are delegated to his biological father, so </w:t>
      </w:r>
      <w:r w:rsidRPr="001B7782">
        <w:rPr>
          <w:i/>
          <w:sz w:val="22"/>
          <w:szCs w:val="22"/>
          <w:lang w:val="id-ID" w:eastAsia="id-ID"/>
        </w:rPr>
        <w:t>the purpopse</w:t>
      </w:r>
      <w:r w:rsidRPr="001B7782">
        <w:rPr>
          <w:i/>
          <w:sz w:val="22"/>
          <w:szCs w:val="22"/>
          <w:lang w:eastAsia="id-ID"/>
        </w:rPr>
        <w:t xml:space="preserve"> in this study, is intended to examine and analyzing the position of child custody due to legal </w:t>
      </w:r>
      <w:r w:rsidR="00697342" w:rsidRPr="001B7782">
        <w:rPr>
          <w:i/>
          <w:sz w:val="22"/>
          <w:szCs w:val="22"/>
          <w:lang w:eastAsia="id-ID"/>
        </w:rPr>
        <w:t xml:space="preserve">divorce </w:t>
      </w:r>
      <w:r w:rsidRPr="001B7782">
        <w:rPr>
          <w:i/>
          <w:sz w:val="22"/>
          <w:szCs w:val="22"/>
          <w:lang w:eastAsia="id-ID"/>
        </w:rPr>
        <w:t xml:space="preserve">consequences according to the Compilation of Islamic Law and who has the right </w:t>
      </w:r>
      <w:r w:rsidR="00697342" w:rsidRPr="001B7782">
        <w:rPr>
          <w:i/>
          <w:sz w:val="22"/>
          <w:szCs w:val="22"/>
          <w:lang w:val="id-ID" w:eastAsia="id-ID"/>
        </w:rPr>
        <w:t>of</w:t>
      </w:r>
      <w:r w:rsidRPr="001B7782">
        <w:rPr>
          <w:i/>
          <w:sz w:val="22"/>
          <w:szCs w:val="22"/>
          <w:lang w:eastAsia="id-ID"/>
        </w:rPr>
        <w:t xml:space="preserve"> child custody due to legal consequences of divorce. This study uses a normative research method, with the data used is secondary in the form of library data. The results of the study indicate that the position of parents in child custody due to the legal consequences of divorce according to the Compilation of Islamic Law, is based on Article 105 and Article 156 of the Compilation of Islamic Law, where the </w:t>
      </w:r>
      <w:proofErr w:type="spellStart"/>
      <w:r w:rsidRPr="001B7782">
        <w:rPr>
          <w:i/>
          <w:sz w:val="22"/>
          <w:szCs w:val="22"/>
          <w:lang w:eastAsia="id-ID"/>
        </w:rPr>
        <w:t>hadhanah</w:t>
      </w:r>
      <w:proofErr w:type="spellEnd"/>
      <w:r w:rsidRPr="001B7782">
        <w:rPr>
          <w:i/>
          <w:sz w:val="22"/>
          <w:szCs w:val="22"/>
          <w:lang w:eastAsia="id-ID"/>
        </w:rPr>
        <w:t xml:space="preserve"> of the child, the biological mother is preferred, but if there are certain conditions based on Article 156 of the Compilation Islamic law, where the </w:t>
      </w:r>
      <w:proofErr w:type="spellStart"/>
      <w:r w:rsidRPr="001B7782">
        <w:rPr>
          <w:i/>
          <w:sz w:val="22"/>
          <w:szCs w:val="22"/>
          <w:lang w:eastAsia="id-ID"/>
        </w:rPr>
        <w:t>hadhanah</w:t>
      </w:r>
      <w:proofErr w:type="spellEnd"/>
      <w:r w:rsidRPr="001B7782">
        <w:rPr>
          <w:i/>
          <w:sz w:val="22"/>
          <w:szCs w:val="22"/>
          <w:lang w:eastAsia="id-ID"/>
        </w:rPr>
        <w:t xml:space="preserve"> holder cannot guarantee the physical and spiritual safety of the child, of course the child's </w:t>
      </w:r>
      <w:proofErr w:type="spellStart"/>
      <w:r w:rsidRPr="001B7782">
        <w:rPr>
          <w:i/>
          <w:sz w:val="22"/>
          <w:szCs w:val="22"/>
          <w:lang w:eastAsia="id-ID"/>
        </w:rPr>
        <w:t>hadhanah</w:t>
      </w:r>
      <w:proofErr w:type="spellEnd"/>
      <w:r w:rsidRPr="001B7782">
        <w:rPr>
          <w:i/>
          <w:sz w:val="22"/>
          <w:szCs w:val="22"/>
          <w:lang w:eastAsia="id-ID"/>
        </w:rPr>
        <w:t xml:space="preserve"> can be transferred.</w:t>
      </w:r>
      <w:r w:rsidR="00C97FBC" w:rsidRPr="001B7782">
        <w:rPr>
          <w:i/>
          <w:sz w:val="22"/>
          <w:szCs w:val="22"/>
          <w:lang w:val="id-ID"/>
        </w:rPr>
        <w:t xml:space="preserve"> </w:t>
      </w:r>
    </w:p>
    <w:p w14:paraId="42D67CD8" w14:textId="3980395E" w:rsidR="00E8592E" w:rsidRPr="001B7782" w:rsidRDefault="00C97FBC" w:rsidP="005B25D0">
      <w:pPr>
        <w:spacing w:before="100" w:beforeAutospacing="1" w:after="100" w:afterAutospacing="1" w:line="360" w:lineRule="auto"/>
        <w:jc w:val="both"/>
        <w:rPr>
          <w:b/>
          <w:i/>
          <w:sz w:val="22"/>
          <w:szCs w:val="22"/>
          <w:lang w:eastAsia="id-ID"/>
        </w:rPr>
      </w:pPr>
      <w:r w:rsidRPr="001B7782">
        <w:rPr>
          <w:b/>
          <w:bCs/>
          <w:i/>
          <w:sz w:val="22"/>
          <w:szCs w:val="22"/>
          <w:lang w:val="id-ID"/>
        </w:rPr>
        <w:t xml:space="preserve">Keywords : </w:t>
      </w:r>
      <w:r w:rsidR="003D2957" w:rsidRPr="001B7782">
        <w:rPr>
          <w:b/>
          <w:bCs/>
          <w:i/>
          <w:sz w:val="22"/>
          <w:szCs w:val="22"/>
          <w:lang w:val="id-ID"/>
        </w:rPr>
        <w:t xml:space="preserve">Law </w:t>
      </w:r>
      <w:r w:rsidR="003D2957" w:rsidRPr="001B7782">
        <w:rPr>
          <w:b/>
          <w:i/>
          <w:sz w:val="22"/>
          <w:szCs w:val="22"/>
          <w:lang w:eastAsia="id-ID"/>
        </w:rPr>
        <w:t>De</w:t>
      </w:r>
      <w:r w:rsidR="003D2957" w:rsidRPr="001B7782">
        <w:rPr>
          <w:b/>
          <w:i/>
          <w:sz w:val="22"/>
          <w:szCs w:val="22"/>
          <w:lang w:val="id-ID" w:eastAsia="id-ID"/>
        </w:rPr>
        <w:t>cision</w:t>
      </w:r>
      <w:r w:rsidR="003D2957" w:rsidRPr="001B7782">
        <w:rPr>
          <w:b/>
          <w:i/>
          <w:sz w:val="22"/>
          <w:szCs w:val="22"/>
          <w:lang w:eastAsia="id-ID"/>
        </w:rPr>
        <w:t>, Child Custody, and Divorce</w:t>
      </w:r>
    </w:p>
    <w:p w14:paraId="7BE1FB24" w14:textId="77777777" w:rsidR="005B25D0" w:rsidRDefault="005B25D0" w:rsidP="005B25D0">
      <w:pPr>
        <w:spacing w:before="57" w:line="360" w:lineRule="auto"/>
        <w:ind w:right="5201"/>
        <w:jc w:val="both"/>
        <w:rPr>
          <w:sz w:val="24"/>
          <w:szCs w:val="24"/>
          <w:lang w:val="id-ID"/>
        </w:rPr>
      </w:pPr>
    </w:p>
    <w:p w14:paraId="37011A3F" w14:textId="77777777" w:rsidR="00B47CB4" w:rsidRDefault="00B47CB4" w:rsidP="005B25D0">
      <w:pPr>
        <w:spacing w:before="57" w:line="360" w:lineRule="auto"/>
        <w:ind w:right="5201"/>
        <w:jc w:val="both"/>
        <w:rPr>
          <w:sz w:val="24"/>
          <w:szCs w:val="24"/>
          <w:lang w:val="id-ID"/>
        </w:rPr>
      </w:pPr>
    </w:p>
    <w:p w14:paraId="18E40A1D" w14:textId="77777777" w:rsidR="00B47CB4" w:rsidRDefault="00B47CB4" w:rsidP="005B25D0">
      <w:pPr>
        <w:spacing w:before="57" w:line="360" w:lineRule="auto"/>
        <w:ind w:right="5201"/>
        <w:jc w:val="both"/>
        <w:rPr>
          <w:sz w:val="24"/>
          <w:szCs w:val="24"/>
          <w:lang w:val="id-ID"/>
        </w:rPr>
      </w:pPr>
    </w:p>
    <w:p w14:paraId="6E08BE58" w14:textId="51C8A162" w:rsidR="00B47CB4" w:rsidRPr="005B25D0" w:rsidRDefault="00B47CB4" w:rsidP="005B25D0">
      <w:pPr>
        <w:spacing w:before="57" w:line="360" w:lineRule="auto"/>
        <w:ind w:right="5201"/>
        <w:jc w:val="both"/>
        <w:rPr>
          <w:sz w:val="24"/>
          <w:szCs w:val="24"/>
          <w:lang w:val="id-ID"/>
        </w:rPr>
        <w:sectPr w:rsidR="00B47CB4" w:rsidRPr="005B25D0" w:rsidSect="00B63097">
          <w:type w:val="continuous"/>
          <w:pgSz w:w="12140" w:h="17080"/>
          <w:pgMar w:top="1440" w:right="1440" w:bottom="1440" w:left="1440" w:header="713" w:footer="731" w:gutter="0"/>
          <w:pgNumType w:start="118"/>
          <w:cols w:space="720"/>
          <w:docGrid w:linePitch="272"/>
        </w:sectPr>
      </w:pPr>
    </w:p>
    <w:p w14:paraId="506733EC" w14:textId="77777777" w:rsidR="005B25D0" w:rsidRDefault="00AC52F1" w:rsidP="005B25D0">
      <w:pPr>
        <w:spacing w:line="360" w:lineRule="auto"/>
        <w:rPr>
          <w:b/>
          <w:sz w:val="24"/>
          <w:szCs w:val="24"/>
        </w:rPr>
      </w:pPr>
      <w:r w:rsidRPr="005B25D0">
        <w:rPr>
          <w:b/>
          <w:sz w:val="24"/>
          <w:szCs w:val="24"/>
          <w:lang w:val="id-ID"/>
        </w:rPr>
        <w:t>PENDAHULUAN</w:t>
      </w:r>
      <w:r w:rsidR="00AA0ECB" w:rsidRPr="005B25D0">
        <w:rPr>
          <w:b/>
          <w:sz w:val="24"/>
          <w:szCs w:val="24"/>
        </w:rPr>
        <w:t xml:space="preserve"> </w:t>
      </w:r>
    </w:p>
    <w:p w14:paraId="617B68C2" w14:textId="77777777" w:rsidR="005B25D0" w:rsidRDefault="00A53A2B" w:rsidP="005B25D0">
      <w:pPr>
        <w:spacing w:line="360" w:lineRule="auto"/>
        <w:ind w:firstLine="284"/>
        <w:jc w:val="both"/>
        <w:rPr>
          <w:b/>
          <w:sz w:val="24"/>
          <w:szCs w:val="24"/>
        </w:rPr>
      </w:pPr>
      <w:r w:rsidRPr="005B25D0">
        <w:rPr>
          <w:sz w:val="24"/>
          <w:szCs w:val="24"/>
        </w:rPr>
        <w:t xml:space="preserve">Anak </w:t>
      </w:r>
      <w:r w:rsidRPr="005B25D0">
        <w:rPr>
          <w:sz w:val="24"/>
          <w:szCs w:val="24"/>
          <w:lang w:val="id-ID"/>
        </w:rPr>
        <w:t xml:space="preserve">merupakan buah hasil </w:t>
      </w:r>
      <w:proofErr w:type="spellStart"/>
      <w:r w:rsidRPr="005B25D0">
        <w:rPr>
          <w:sz w:val="24"/>
          <w:szCs w:val="24"/>
        </w:rPr>
        <w:t>dari</w:t>
      </w:r>
      <w:proofErr w:type="spellEnd"/>
      <w:r w:rsidRPr="005B25D0">
        <w:rPr>
          <w:sz w:val="24"/>
          <w:szCs w:val="24"/>
        </w:rPr>
        <w:t xml:space="preserve"> </w:t>
      </w:r>
      <w:proofErr w:type="spellStart"/>
      <w:r w:rsidRPr="005B25D0">
        <w:rPr>
          <w:sz w:val="24"/>
          <w:szCs w:val="24"/>
        </w:rPr>
        <w:t>perkawinan</w:t>
      </w:r>
      <w:proofErr w:type="spellEnd"/>
      <w:r w:rsidRPr="005B25D0">
        <w:rPr>
          <w:sz w:val="24"/>
          <w:szCs w:val="24"/>
        </w:rPr>
        <w:t xml:space="preserve"> </w:t>
      </w:r>
      <w:proofErr w:type="spellStart"/>
      <w:r w:rsidRPr="005B25D0">
        <w:rPr>
          <w:sz w:val="24"/>
          <w:szCs w:val="24"/>
        </w:rPr>
        <w:t>antara</w:t>
      </w:r>
      <w:proofErr w:type="spellEnd"/>
      <w:r w:rsidRPr="005B25D0">
        <w:rPr>
          <w:sz w:val="24"/>
          <w:szCs w:val="24"/>
        </w:rPr>
        <w:t xml:space="preserve"> </w:t>
      </w:r>
      <w:proofErr w:type="spellStart"/>
      <w:r w:rsidRPr="005B25D0">
        <w:rPr>
          <w:sz w:val="24"/>
          <w:szCs w:val="24"/>
        </w:rPr>
        <w:t>seorang</w:t>
      </w:r>
      <w:proofErr w:type="spellEnd"/>
      <w:r w:rsidRPr="005B25D0">
        <w:rPr>
          <w:sz w:val="24"/>
          <w:szCs w:val="24"/>
        </w:rPr>
        <w:t xml:space="preserve"> </w:t>
      </w:r>
      <w:proofErr w:type="spellStart"/>
      <w:r w:rsidRPr="005B25D0">
        <w:rPr>
          <w:sz w:val="24"/>
          <w:szCs w:val="24"/>
        </w:rPr>
        <w:t>perempuan</w:t>
      </w:r>
      <w:proofErr w:type="spellEnd"/>
      <w:r w:rsidRPr="005B25D0">
        <w:rPr>
          <w:sz w:val="24"/>
          <w:szCs w:val="24"/>
        </w:rPr>
        <w:t xml:space="preserve"> </w:t>
      </w:r>
      <w:proofErr w:type="spellStart"/>
      <w:r w:rsidRPr="005B25D0">
        <w:rPr>
          <w:sz w:val="24"/>
          <w:szCs w:val="24"/>
        </w:rPr>
        <w:t>dengan</w:t>
      </w:r>
      <w:proofErr w:type="spellEnd"/>
      <w:r w:rsidRPr="005B25D0">
        <w:rPr>
          <w:sz w:val="24"/>
          <w:szCs w:val="24"/>
        </w:rPr>
        <w:t xml:space="preserve"> </w:t>
      </w:r>
      <w:proofErr w:type="spellStart"/>
      <w:r w:rsidRPr="005B25D0">
        <w:rPr>
          <w:sz w:val="24"/>
          <w:szCs w:val="24"/>
        </w:rPr>
        <w:t>seorang</w:t>
      </w:r>
      <w:proofErr w:type="spellEnd"/>
      <w:r w:rsidRPr="005B25D0">
        <w:rPr>
          <w:sz w:val="24"/>
          <w:szCs w:val="24"/>
        </w:rPr>
        <w:t xml:space="preserve"> </w:t>
      </w:r>
      <w:proofErr w:type="spellStart"/>
      <w:r w:rsidRPr="005B25D0">
        <w:rPr>
          <w:sz w:val="24"/>
          <w:szCs w:val="24"/>
        </w:rPr>
        <w:t>laki-laki</w:t>
      </w:r>
      <w:proofErr w:type="spellEnd"/>
      <w:r w:rsidRPr="005B25D0">
        <w:rPr>
          <w:sz w:val="24"/>
          <w:szCs w:val="24"/>
          <w:lang w:val="id-ID"/>
        </w:rPr>
        <w:t>.</w:t>
      </w:r>
      <w:r w:rsidRPr="005B25D0">
        <w:rPr>
          <w:sz w:val="24"/>
          <w:szCs w:val="24"/>
        </w:rPr>
        <w:t xml:space="preserve"> </w:t>
      </w:r>
      <w:proofErr w:type="spellStart"/>
      <w:r w:rsidRPr="005B25D0">
        <w:rPr>
          <w:sz w:val="24"/>
          <w:szCs w:val="24"/>
        </w:rPr>
        <w:t>Sedangkan</w:t>
      </w:r>
      <w:proofErr w:type="spellEnd"/>
      <w:r w:rsidRPr="005B25D0">
        <w:rPr>
          <w:sz w:val="24"/>
          <w:szCs w:val="24"/>
        </w:rPr>
        <w:t xml:space="preserve"> </w:t>
      </w:r>
      <w:proofErr w:type="spellStart"/>
      <w:r w:rsidRPr="005B25D0">
        <w:rPr>
          <w:sz w:val="24"/>
          <w:szCs w:val="24"/>
        </w:rPr>
        <w:t>definisi</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menurut</w:t>
      </w:r>
      <w:proofErr w:type="spellEnd"/>
      <w:r w:rsidRPr="005B25D0">
        <w:rPr>
          <w:sz w:val="24"/>
          <w:szCs w:val="24"/>
        </w:rPr>
        <w:t xml:space="preserve"> </w:t>
      </w:r>
      <w:proofErr w:type="spellStart"/>
      <w:r w:rsidRPr="005B25D0">
        <w:rPr>
          <w:sz w:val="24"/>
          <w:szCs w:val="24"/>
        </w:rPr>
        <w:t>Kompilasi</w:t>
      </w:r>
      <w:proofErr w:type="spellEnd"/>
      <w:r w:rsidRPr="005B25D0">
        <w:rPr>
          <w:sz w:val="24"/>
          <w:szCs w:val="24"/>
        </w:rPr>
        <w:t xml:space="preserve"> Hukum Islam </w:t>
      </w:r>
      <w:proofErr w:type="spellStart"/>
      <w:r w:rsidRPr="005B25D0">
        <w:rPr>
          <w:sz w:val="24"/>
          <w:szCs w:val="24"/>
        </w:rPr>
        <w:t>adalah</w:t>
      </w:r>
      <w:proofErr w:type="spellEnd"/>
      <w:r w:rsidRPr="005B25D0">
        <w:rPr>
          <w:sz w:val="24"/>
          <w:szCs w:val="24"/>
        </w:rPr>
        <w:t xml:space="preserve"> </w:t>
      </w:r>
      <w:r w:rsidRPr="005B25D0">
        <w:rPr>
          <w:sz w:val="24"/>
          <w:szCs w:val="24"/>
          <w:lang w:val="id-ID"/>
        </w:rPr>
        <w:t>sese</w:t>
      </w:r>
      <w:r w:rsidRPr="005B25D0">
        <w:rPr>
          <w:sz w:val="24"/>
          <w:szCs w:val="24"/>
        </w:rPr>
        <w:t xml:space="preserve">orang yang </w:t>
      </w:r>
      <w:proofErr w:type="spellStart"/>
      <w:r w:rsidRPr="005B25D0">
        <w:rPr>
          <w:sz w:val="24"/>
          <w:szCs w:val="24"/>
        </w:rPr>
        <w:t>belum</w:t>
      </w:r>
      <w:proofErr w:type="spellEnd"/>
      <w:r w:rsidRPr="005B25D0">
        <w:rPr>
          <w:sz w:val="24"/>
          <w:szCs w:val="24"/>
        </w:rPr>
        <w:t xml:space="preserve"> </w:t>
      </w:r>
      <w:proofErr w:type="spellStart"/>
      <w:r w:rsidRPr="005B25D0">
        <w:rPr>
          <w:sz w:val="24"/>
          <w:szCs w:val="24"/>
        </w:rPr>
        <w:t>genap</w:t>
      </w:r>
      <w:proofErr w:type="spellEnd"/>
      <w:r w:rsidRPr="005B25D0">
        <w:rPr>
          <w:sz w:val="24"/>
          <w:szCs w:val="24"/>
        </w:rPr>
        <w:t xml:space="preserve"> 21 (</w:t>
      </w:r>
      <w:proofErr w:type="spellStart"/>
      <w:r w:rsidRPr="005B25D0">
        <w:rPr>
          <w:sz w:val="24"/>
          <w:szCs w:val="24"/>
        </w:rPr>
        <w:t>dua</w:t>
      </w:r>
      <w:proofErr w:type="spellEnd"/>
      <w:r w:rsidRPr="005B25D0">
        <w:rPr>
          <w:sz w:val="24"/>
          <w:szCs w:val="24"/>
        </w:rPr>
        <w:t xml:space="preserve"> </w:t>
      </w:r>
      <w:proofErr w:type="spellStart"/>
      <w:r w:rsidRPr="005B25D0">
        <w:rPr>
          <w:sz w:val="24"/>
          <w:szCs w:val="24"/>
        </w:rPr>
        <w:t>puluh</w:t>
      </w:r>
      <w:proofErr w:type="spellEnd"/>
      <w:r w:rsidRPr="005B25D0">
        <w:rPr>
          <w:sz w:val="24"/>
          <w:szCs w:val="24"/>
        </w:rPr>
        <w:t xml:space="preserve"> </w:t>
      </w:r>
      <w:proofErr w:type="spellStart"/>
      <w:r w:rsidRPr="005B25D0">
        <w:rPr>
          <w:sz w:val="24"/>
          <w:szCs w:val="24"/>
        </w:rPr>
        <w:t>satu</w:t>
      </w:r>
      <w:proofErr w:type="spellEnd"/>
      <w:r w:rsidRPr="005B25D0">
        <w:rPr>
          <w:sz w:val="24"/>
          <w:szCs w:val="24"/>
        </w:rPr>
        <w:t xml:space="preserve">) </w:t>
      </w:r>
      <w:proofErr w:type="spellStart"/>
      <w:r w:rsidRPr="005B25D0">
        <w:rPr>
          <w:sz w:val="24"/>
          <w:szCs w:val="24"/>
        </w:rPr>
        <w:t>tahun</w:t>
      </w:r>
      <w:proofErr w:type="spellEnd"/>
      <w:r w:rsidRPr="005B25D0">
        <w:rPr>
          <w:sz w:val="24"/>
          <w:szCs w:val="24"/>
        </w:rPr>
        <w:t xml:space="preserve"> dan </w:t>
      </w:r>
      <w:proofErr w:type="spellStart"/>
      <w:r w:rsidRPr="005B25D0">
        <w:rPr>
          <w:sz w:val="24"/>
          <w:szCs w:val="24"/>
        </w:rPr>
        <w:t>belum</w:t>
      </w:r>
      <w:proofErr w:type="spellEnd"/>
      <w:r w:rsidRPr="005B25D0">
        <w:rPr>
          <w:sz w:val="24"/>
          <w:szCs w:val="24"/>
        </w:rPr>
        <w:t xml:space="preserve"> </w:t>
      </w:r>
      <w:proofErr w:type="spellStart"/>
      <w:r w:rsidRPr="005B25D0">
        <w:rPr>
          <w:sz w:val="24"/>
          <w:szCs w:val="24"/>
        </w:rPr>
        <w:t>pernah</w:t>
      </w:r>
      <w:proofErr w:type="spellEnd"/>
      <w:r w:rsidRPr="005B25D0">
        <w:rPr>
          <w:sz w:val="24"/>
          <w:szCs w:val="24"/>
        </w:rPr>
        <w:t xml:space="preserve"> </w:t>
      </w:r>
      <w:proofErr w:type="spellStart"/>
      <w:r w:rsidRPr="005B25D0">
        <w:rPr>
          <w:sz w:val="24"/>
          <w:szCs w:val="24"/>
        </w:rPr>
        <w:t>menikah</w:t>
      </w:r>
      <w:proofErr w:type="spellEnd"/>
      <w:r w:rsidRPr="005B25D0">
        <w:rPr>
          <w:sz w:val="24"/>
          <w:szCs w:val="24"/>
        </w:rPr>
        <w:t xml:space="preserve">, dan </w:t>
      </w:r>
      <w:proofErr w:type="spellStart"/>
      <w:r w:rsidRPr="005B25D0">
        <w:rPr>
          <w:sz w:val="24"/>
          <w:szCs w:val="24"/>
        </w:rPr>
        <w:t>belum</w:t>
      </w:r>
      <w:proofErr w:type="spellEnd"/>
      <w:r w:rsidRPr="005B25D0">
        <w:rPr>
          <w:sz w:val="24"/>
          <w:szCs w:val="24"/>
        </w:rPr>
        <w:t xml:space="preserve"> </w:t>
      </w:r>
      <w:r w:rsidRPr="005B25D0">
        <w:rPr>
          <w:sz w:val="24"/>
          <w:szCs w:val="24"/>
          <w:lang w:val="id-ID"/>
        </w:rPr>
        <w:t xml:space="preserve">cukup </w:t>
      </w:r>
      <w:proofErr w:type="spellStart"/>
      <w:r w:rsidRPr="005B25D0">
        <w:rPr>
          <w:sz w:val="24"/>
          <w:szCs w:val="24"/>
        </w:rPr>
        <w:t>mampu</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berdiri</w:t>
      </w:r>
      <w:proofErr w:type="spellEnd"/>
      <w:r w:rsidRPr="005B25D0">
        <w:rPr>
          <w:sz w:val="24"/>
          <w:szCs w:val="24"/>
        </w:rPr>
        <w:t xml:space="preserve"> </w:t>
      </w:r>
      <w:proofErr w:type="spellStart"/>
      <w:r w:rsidRPr="005B25D0">
        <w:rPr>
          <w:sz w:val="24"/>
          <w:szCs w:val="24"/>
        </w:rPr>
        <w:t>sendiri</w:t>
      </w:r>
      <w:proofErr w:type="spellEnd"/>
      <w:r w:rsidRPr="005B25D0">
        <w:rPr>
          <w:sz w:val="24"/>
          <w:szCs w:val="24"/>
        </w:rPr>
        <w:t xml:space="preserve">. Anak </w:t>
      </w:r>
      <w:proofErr w:type="spellStart"/>
      <w:r w:rsidRPr="005B25D0">
        <w:rPr>
          <w:sz w:val="24"/>
          <w:szCs w:val="24"/>
        </w:rPr>
        <w:t>merupakan</w:t>
      </w:r>
      <w:proofErr w:type="spellEnd"/>
      <w:r w:rsidRPr="005B25D0">
        <w:rPr>
          <w:sz w:val="24"/>
          <w:szCs w:val="24"/>
        </w:rPr>
        <w:t xml:space="preserve"> </w:t>
      </w:r>
      <w:proofErr w:type="spellStart"/>
      <w:r w:rsidRPr="005B25D0">
        <w:rPr>
          <w:sz w:val="24"/>
          <w:szCs w:val="24"/>
        </w:rPr>
        <w:t>amanah</w:t>
      </w:r>
      <w:proofErr w:type="spellEnd"/>
      <w:r w:rsidRPr="005B25D0">
        <w:rPr>
          <w:sz w:val="24"/>
          <w:szCs w:val="24"/>
        </w:rPr>
        <w:t xml:space="preserve"> </w:t>
      </w:r>
      <w:proofErr w:type="spellStart"/>
      <w:r w:rsidRPr="005B25D0">
        <w:rPr>
          <w:sz w:val="24"/>
          <w:szCs w:val="24"/>
        </w:rPr>
        <w:t>sekaligus</w:t>
      </w:r>
      <w:proofErr w:type="spellEnd"/>
      <w:r w:rsidRPr="005B25D0">
        <w:rPr>
          <w:sz w:val="24"/>
          <w:szCs w:val="24"/>
        </w:rPr>
        <w:t xml:space="preserve"> </w:t>
      </w:r>
      <w:proofErr w:type="spellStart"/>
      <w:r w:rsidRPr="005B25D0">
        <w:rPr>
          <w:sz w:val="24"/>
          <w:szCs w:val="24"/>
        </w:rPr>
        <w:t>karunia</w:t>
      </w:r>
      <w:proofErr w:type="spellEnd"/>
      <w:r w:rsidRPr="005B25D0">
        <w:rPr>
          <w:sz w:val="24"/>
          <w:szCs w:val="24"/>
        </w:rPr>
        <w:t xml:space="preserve"> Allah SWT, dan </w:t>
      </w:r>
      <w:proofErr w:type="spellStart"/>
      <w:r w:rsidRPr="005B25D0">
        <w:rPr>
          <w:sz w:val="24"/>
          <w:szCs w:val="24"/>
        </w:rPr>
        <w:t>bahkan</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dianggap</w:t>
      </w:r>
      <w:proofErr w:type="spellEnd"/>
      <w:r w:rsidRPr="005B25D0">
        <w:rPr>
          <w:sz w:val="24"/>
          <w:szCs w:val="24"/>
        </w:rPr>
        <w:t xml:space="preserve"> </w:t>
      </w:r>
      <w:proofErr w:type="spellStart"/>
      <w:r w:rsidRPr="005B25D0">
        <w:rPr>
          <w:sz w:val="24"/>
          <w:szCs w:val="24"/>
        </w:rPr>
        <w:t>sebagai</w:t>
      </w:r>
      <w:proofErr w:type="spellEnd"/>
      <w:r w:rsidRPr="005B25D0">
        <w:rPr>
          <w:sz w:val="24"/>
          <w:szCs w:val="24"/>
        </w:rPr>
        <w:t xml:space="preserve"> </w:t>
      </w:r>
      <w:proofErr w:type="spellStart"/>
      <w:r w:rsidRPr="005B25D0">
        <w:rPr>
          <w:sz w:val="24"/>
          <w:szCs w:val="24"/>
        </w:rPr>
        <w:t>harta</w:t>
      </w:r>
      <w:proofErr w:type="spellEnd"/>
      <w:r w:rsidRPr="005B25D0">
        <w:rPr>
          <w:sz w:val="24"/>
          <w:szCs w:val="24"/>
        </w:rPr>
        <w:t xml:space="preserve"> </w:t>
      </w:r>
      <w:proofErr w:type="spellStart"/>
      <w:r w:rsidRPr="005B25D0">
        <w:rPr>
          <w:sz w:val="24"/>
          <w:szCs w:val="24"/>
        </w:rPr>
        <w:t>kekayaan</w:t>
      </w:r>
      <w:proofErr w:type="spellEnd"/>
      <w:r w:rsidRPr="005B25D0">
        <w:rPr>
          <w:sz w:val="24"/>
          <w:szCs w:val="24"/>
        </w:rPr>
        <w:t xml:space="preserve"> yang paling </w:t>
      </w:r>
      <w:proofErr w:type="spellStart"/>
      <w:r w:rsidRPr="005B25D0">
        <w:rPr>
          <w:sz w:val="24"/>
          <w:szCs w:val="24"/>
        </w:rPr>
        <w:t>berharga</w:t>
      </w:r>
      <w:proofErr w:type="spellEnd"/>
      <w:r w:rsidRPr="005B25D0">
        <w:rPr>
          <w:sz w:val="24"/>
          <w:szCs w:val="24"/>
        </w:rPr>
        <w:t xml:space="preserve"> </w:t>
      </w:r>
      <w:proofErr w:type="spellStart"/>
      <w:r w:rsidRPr="005B25D0">
        <w:rPr>
          <w:sz w:val="24"/>
          <w:szCs w:val="24"/>
        </w:rPr>
        <w:t>dibandingkan</w:t>
      </w:r>
      <w:proofErr w:type="spellEnd"/>
      <w:r w:rsidRPr="005B25D0">
        <w:rPr>
          <w:sz w:val="24"/>
          <w:szCs w:val="24"/>
        </w:rPr>
        <w:t xml:space="preserve"> </w:t>
      </w:r>
      <w:proofErr w:type="spellStart"/>
      <w:r w:rsidRPr="005B25D0">
        <w:rPr>
          <w:sz w:val="24"/>
          <w:szCs w:val="24"/>
        </w:rPr>
        <w:t>harta</w:t>
      </w:r>
      <w:proofErr w:type="spellEnd"/>
      <w:r w:rsidRPr="005B25D0">
        <w:rPr>
          <w:sz w:val="24"/>
          <w:szCs w:val="24"/>
        </w:rPr>
        <w:t xml:space="preserve"> </w:t>
      </w:r>
      <w:proofErr w:type="spellStart"/>
      <w:r w:rsidRPr="005B25D0">
        <w:rPr>
          <w:sz w:val="24"/>
          <w:szCs w:val="24"/>
        </w:rPr>
        <w:t>benda</w:t>
      </w:r>
      <w:proofErr w:type="spellEnd"/>
      <w:r w:rsidRPr="005B25D0">
        <w:rPr>
          <w:sz w:val="24"/>
          <w:szCs w:val="24"/>
        </w:rPr>
        <w:t xml:space="preserve"> </w:t>
      </w:r>
      <w:proofErr w:type="spellStart"/>
      <w:r w:rsidRPr="005B25D0">
        <w:rPr>
          <w:sz w:val="24"/>
          <w:szCs w:val="24"/>
        </w:rPr>
        <w:t>lainnya</w:t>
      </w:r>
      <w:proofErr w:type="spellEnd"/>
      <w:r w:rsidRPr="005B25D0">
        <w:rPr>
          <w:sz w:val="24"/>
          <w:szCs w:val="24"/>
        </w:rPr>
        <w:t xml:space="preserve">. Oleh </w:t>
      </w:r>
      <w:proofErr w:type="spellStart"/>
      <w:r w:rsidRPr="005B25D0">
        <w:rPr>
          <w:sz w:val="24"/>
          <w:szCs w:val="24"/>
        </w:rPr>
        <w:t>karena</w:t>
      </w:r>
      <w:proofErr w:type="spellEnd"/>
      <w:r w:rsidRPr="005B25D0">
        <w:rPr>
          <w:sz w:val="24"/>
          <w:szCs w:val="24"/>
        </w:rPr>
        <w:t xml:space="preserve"> </w:t>
      </w:r>
      <w:proofErr w:type="spellStart"/>
      <w:r w:rsidRPr="005B25D0">
        <w:rPr>
          <w:sz w:val="24"/>
          <w:szCs w:val="24"/>
        </w:rPr>
        <w:t>itu</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harus</w:t>
      </w:r>
      <w:proofErr w:type="spellEnd"/>
      <w:r w:rsidRPr="005B25D0">
        <w:rPr>
          <w:sz w:val="24"/>
          <w:szCs w:val="24"/>
        </w:rPr>
        <w:t xml:space="preserve"> </w:t>
      </w:r>
      <w:proofErr w:type="spellStart"/>
      <w:r w:rsidRPr="005B25D0">
        <w:rPr>
          <w:sz w:val="24"/>
          <w:szCs w:val="24"/>
        </w:rPr>
        <w:t>senantiasa</w:t>
      </w:r>
      <w:proofErr w:type="spellEnd"/>
      <w:r w:rsidRPr="005B25D0">
        <w:rPr>
          <w:sz w:val="24"/>
          <w:szCs w:val="24"/>
        </w:rPr>
        <w:t xml:space="preserve"> </w:t>
      </w:r>
      <w:proofErr w:type="spellStart"/>
      <w:r w:rsidRPr="005B25D0">
        <w:rPr>
          <w:sz w:val="24"/>
          <w:szCs w:val="24"/>
        </w:rPr>
        <w:t>dijaga</w:t>
      </w:r>
      <w:proofErr w:type="spellEnd"/>
      <w:r w:rsidRPr="005B25D0">
        <w:rPr>
          <w:sz w:val="24"/>
          <w:szCs w:val="24"/>
        </w:rPr>
        <w:t xml:space="preserve"> dan </w:t>
      </w:r>
      <w:proofErr w:type="spellStart"/>
      <w:r w:rsidRPr="005B25D0">
        <w:rPr>
          <w:sz w:val="24"/>
          <w:szCs w:val="24"/>
        </w:rPr>
        <w:t>dilindungi</w:t>
      </w:r>
      <w:proofErr w:type="spellEnd"/>
      <w:r w:rsidRPr="005B25D0">
        <w:rPr>
          <w:sz w:val="24"/>
          <w:szCs w:val="24"/>
        </w:rPr>
        <w:t xml:space="preserve">, </w:t>
      </w:r>
      <w:proofErr w:type="spellStart"/>
      <w:r w:rsidRPr="005B25D0">
        <w:rPr>
          <w:sz w:val="24"/>
          <w:szCs w:val="24"/>
        </w:rPr>
        <w:t>karena</w:t>
      </w:r>
      <w:proofErr w:type="spellEnd"/>
      <w:r w:rsidRPr="005B25D0">
        <w:rPr>
          <w:sz w:val="24"/>
          <w:szCs w:val="24"/>
        </w:rPr>
        <w:t xml:space="preserve"> </w:t>
      </w:r>
      <w:proofErr w:type="spellStart"/>
      <w:r w:rsidRPr="005B25D0">
        <w:rPr>
          <w:sz w:val="24"/>
          <w:szCs w:val="24"/>
        </w:rPr>
        <w:t>dalam</w:t>
      </w:r>
      <w:proofErr w:type="spellEnd"/>
      <w:r w:rsidRPr="005B25D0">
        <w:rPr>
          <w:sz w:val="24"/>
          <w:szCs w:val="24"/>
        </w:rPr>
        <w:t xml:space="preserve"> </w:t>
      </w:r>
      <w:proofErr w:type="spellStart"/>
      <w:r w:rsidRPr="005B25D0">
        <w:rPr>
          <w:sz w:val="24"/>
          <w:szCs w:val="24"/>
        </w:rPr>
        <w:t>diri</w:t>
      </w:r>
      <w:proofErr w:type="spellEnd"/>
      <w:r w:rsidRPr="005B25D0">
        <w:rPr>
          <w:sz w:val="24"/>
          <w:szCs w:val="24"/>
        </w:rPr>
        <w:t xml:space="preserve"> </w:t>
      </w:r>
      <w:r w:rsidRPr="005B25D0">
        <w:rPr>
          <w:sz w:val="24"/>
          <w:szCs w:val="24"/>
          <w:lang w:val="id-ID"/>
        </w:rPr>
        <w:t xml:space="preserve">seorang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melekat</w:t>
      </w:r>
      <w:proofErr w:type="spellEnd"/>
      <w:r w:rsidRPr="005B25D0">
        <w:rPr>
          <w:sz w:val="24"/>
          <w:szCs w:val="24"/>
        </w:rPr>
        <w:t xml:space="preserve"> </w:t>
      </w:r>
      <w:proofErr w:type="spellStart"/>
      <w:r w:rsidRPr="005B25D0">
        <w:rPr>
          <w:sz w:val="24"/>
          <w:szCs w:val="24"/>
        </w:rPr>
        <w:t>harkat</w:t>
      </w:r>
      <w:proofErr w:type="spellEnd"/>
      <w:r w:rsidRPr="005B25D0">
        <w:rPr>
          <w:sz w:val="24"/>
          <w:szCs w:val="24"/>
          <w:lang w:val="id-ID"/>
        </w:rPr>
        <w:t xml:space="preserve"> dan</w:t>
      </w:r>
      <w:r w:rsidRPr="005B25D0">
        <w:rPr>
          <w:sz w:val="24"/>
          <w:szCs w:val="24"/>
        </w:rPr>
        <w:t xml:space="preserve"> </w:t>
      </w:r>
      <w:proofErr w:type="spellStart"/>
      <w:r w:rsidRPr="005B25D0">
        <w:rPr>
          <w:sz w:val="24"/>
          <w:szCs w:val="24"/>
        </w:rPr>
        <w:t>martabat</w:t>
      </w:r>
      <w:proofErr w:type="spellEnd"/>
      <w:r w:rsidRPr="005B25D0">
        <w:rPr>
          <w:sz w:val="24"/>
          <w:szCs w:val="24"/>
        </w:rPr>
        <w:t xml:space="preserve">, </w:t>
      </w:r>
      <w:r w:rsidRPr="005B25D0">
        <w:rPr>
          <w:sz w:val="24"/>
          <w:szCs w:val="24"/>
          <w:lang w:val="id-ID"/>
        </w:rPr>
        <w:t>juga</w:t>
      </w:r>
      <w:r w:rsidRPr="005B25D0">
        <w:rPr>
          <w:sz w:val="24"/>
          <w:szCs w:val="24"/>
        </w:rPr>
        <w:t xml:space="preserve"> </w:t>
      </w:r>
      <w:proofErr w:type="spellStart"/>
      <w:r w:rsidRPr="005B25D0">
        <w:rPr>
          <w:sz w:val="24"/>
          <w:szCs w:val="24"/>
        </w:rPr>
        <w:t>hak-hak</w:t>
      </w:r>
      <w:proofErr w:type="spellEnd"/>
      <w:r w:rsidRPr="005B25D0">
        <w:rPr>
          <w:sz w:val="24"/>
          <w:szCs w:val="24"/>
        </w:rPr>
        <w:t xml:space="preserve"> </w:t>
      </w:r>
      <w:proofErr w:type="spellStart"/>
      <w:r w:rsidRPr="005B25D0">
        <w:rPr>
          <w:sz w:val="24"/>
          <w:szCs w:val="24"/>
        </w:rPr>
        <w:t>sebagai</w:t>
      </w:r>
      <w:proofErr w:type="spellEnd"/>
      <w:r w:rsidRPr="005B25D0">
        <w:rPr>
          <w:sz w:val="24"/>
          <w:szCs w:val="24"/>
        </w:rPr>
        <w:t xml:space="preserve"> </w:t>
      </w:r>
      <w:proofErr w:type="spellStart"/>
      <w:r w:rsidRPr="005B25D0">
        <w:rPr>
          <w:sz w:val="24"/>
          <w:szCs w:val="24"/>
        </w:rPr>
        <w:t>manusia</w:t>
      </w:r>
      <w:proofErr w:type="spellEnd"/>
      <w:r w:rsidRPr="005B25D0">
        <w:rPr>
          <w:sz w:val="24"/>
          <w:szCs w:val="24"/>
        </w:rPr>
        <w:t xml:space="preserve"> </w:t>
      </w:r>
      <w:proofErr w:type="spellStart"/>
      <w:r w:rsidRPr="005B25D0">
        <w:rPr>
          <w:sz w:val="24"/>
          <w:szCs w:val="24"/>
        </w:rPr>
        <w:t>seutuhnya</w:t>
      </w:r>
      <w:proofErr w:type="spellEnd"/>
      <w:r w:rsidRPr="005B25D0">
        <w:rPr>
          <w:sz w:val="24"/>
          <w:szCs w:val="24"/>
        </w:rPr>
        <w:t xml:space="preserve"> yang </w:t>
      </w:r>
      <w:proofErr w:type="spellStart"/>
      <w:r w:rsidRPr="005B25D0">
        <w:rPr>
          <w:sz w:val="24"/>
          <w:szCs w:val="24"/>
        </w:rPr>
        <w:t>harus</w:t>
      </w:r>
      <w:proofErr w:type="spellEnd"/>
      <w:r w:rsidRPr="005B25D0">
        <w:rPr>
          <w:sz w:val="24"/>
          <w:szCs w:val="24"/>
        </w:rPr>
        <w:t xml:space="preserve"> </w:t>
      </w:r>
      <w:proofErr w:type="spellStart"/>
      <w:r w:rsidRPr="005B25D0">
        <w:rPr>
          <w:sz w:val="24"/>
          <w:szCs w:val="24"/>
        </w:rPr>
        <w:t>dijunjung</w:t>
      </w:r>
      <w:proofErr w:type="spellEnd"/>
      <w:r w:rsidRPr="005B25D0">
        <w:rPr>
          <w:sz w:val="24"/>
          <w:szCs w:val="24"/>
        </w:rPr>
        <w:t xml:space="preserve"> </w:t>
      </w:r>
      <w:proofErr w:type="spellStart"/>
      <w:r w:rsidRPr="005B25D0">
        <w:rPr>
          <w:sz w:val="24"/>
          <w:szCs w:val="24"/>
        </w:rPr>
        <w:t>tinggi</w:t>
      </w:r>
      <w:proofErr w:type="spellEnd"/>
      <w:r w:rsidRPr="005B25D0">
        <w:rPr>
          <w:sz w:val="24"/>
          <w:szCs w:val="24"/>
        </w:rPr>
        <w:t xml:space="preserve">, </w:t>
      </w:r>
      <w:proofErr w:type="spellStart"/>
      <w:r w:rsidRPr="005B25D0">
        <w:rPr>
          <w:sz w:val="24"/>
          <w:szCs w:val="24"/>
        </w:rPr>
        <w:t>sehingga</w:t>
      </w:r>
      <w:proofErr w:type="spellEnd"/>
      <w:r w:rsidRPr="005B25D0">
        <w:rPr>
          <w:sz w:val="24"/>
          <w:szCs w:val="24"/>
        </w:rPr>
        <w:t xml:space="preserve"> </w:t>
      </w:r>
      <w:proofErr w:type="spellStart"/>
      <w:r w:rsidRPr="005B25D0">
        <w:rPr>
          <w:sz w:val="24"/>
          <w:szCs w:val="24"/>
        </w:rPr>
        <w:t>setiap</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berhak</w:t>
      </w:r>
      <w:proofErr w:type="spellEnd"/>
      <w:r w:rsidRPr="005B25D0">
        <w:rPr>
          <w:sz w:val="24"/>
          <w:szCs w:val="24"/>
        </w:rPr>
        <w:t xml:space="preserve"> </w:t>
      </w:r>
      <w:proofErr w:type="spellStart"/>
      <w:r w:rsidRPr="005B25D0">
        <w:rPr>
          <w:sz w:val="24"/>
          <w:szCs w:val="24"/>
        </w:rPr>
        <w:t>atas</w:t>
      </w:r>
      <w:proofErr w:type="spellEnd"/>
      <w:r w:rsidRPr="005B25D0">
        <w:rPr>
          <w:sz w:val="24"/>
          <w:szCs w:val="24"/>
        </w:rPr>
        <w:t xml:space="preserve"> </w:t>
      </w:r>
      <w:proofErr w:type="spellStart"/>
      <w:r w:rsidRPr="005B25D0">
        <w:rPr>
          <w:sz w:val="24"/>
          <w:szCs w:val="24"/>
        </w:rPr>
        <w:t>kelangsungan</w:t>
      </w:r>
      <w:proofErr w:type="spellEnd"/>
      <w:r w:rsidRPr="005B25D0">
        <w:rPr>
          <w:sz w:val="24"/>
          <w:szCs w:val="24"/>
        </w:rPr>
        <w:t xml:space="preserve"> </w:t>
      </w:r>
      <w:proofErr w:type="spellStart"/>
      <w:r w:rsidRPr="005B25D0">
        <w:rPr>
          <w:sz w:val="24"/>
          <w:szCs w:val="24"/>
        </w:rPr>
        <w:t>hidup</w:t>
      </w:r>
      <w:proofErr w:type="spellEnd"/>
      <w:r w:rsidRPr="005B25D0">
        <w:rPr>
          <w:sz w:val="24"/>
          <w:szCs w:val="24"/>
        </w:rPr>
        <w:t xml:space="preserve">, </w:t>
      </w:r>
      <w:proofErr w:type="spellStart"/>
      <w:r w:rsidRPr="005B25D0">
        <w:rPr>
          <w:sz w:val="24"/>
          <w:szCs w:val="24"/>
        </w:rPr>
        <w:t>tumbuh</w:t>
      </w:r>
      <w:proofErr w:type="spellEnd"/>
      <w:r w:rsidRPr="005B25D0">
        <w:rPr>
          <w:sz w:val="24"/>
          <w:szCs w:val="24"/>
        </w:rPr>
        <w:t xml:space="preserve"> dan </w:t>
      </w:r>
      <w:proofErr w:type="spellStart"/>
      <w:r w:rsidRPr="005B25D0">
        <w:rPr>
          <w:sz w:val="24"/>
          <w:szCs w:val="24"/>
        </w:rPr>
        <w:t>berkembang</w:t>
      </w:r>
      <w:proofErr w:type="spellEnd"/>
      <w:r w:rsidRPr="005B25D0">
        <w:rPr>
          <w:sz w:val="24"/>
          <w:szCs w:val="24"/>
        </w:rPr>
        <w:t xml:space="preserve">, </w:t>
      </w:r>
      <w:proofErr w:type="spellStart"/>
      <w:r w:rsidRPr="005B25D0">
        <w:rPr>
          <w:sz w:val="24"/>
          <w:szCs w:val="24"/>
        </w:rPr>
        <w:t>berpartisipasi</w:t>
      </w:r>
      <w:proofErr w:type="spellEnd"/>
      <w:r w:rsidRPr="005B25D0">
        <w:rPr>
          <w:sz w:val="24"/>
          <w:szCs w:val="24"/>
        </w:rPr>
        <w:t xml:space="preserve">, </w:t>
      </w:r>
      <w:proofErr w:type="spellStart"/>
      <w:r w:rsidRPr="005B25D0">
        <w:rPr>
          <w:sz w:val="24"/>
          <w:szCs w:val="24"/>
        </w:rPr>
        <w:t>serta</w:t>
      </w:r>
      <w:proofErr w:type="spellEnd"/>
      <w:r w:rsidRPr="005B25D0">
        <w:rPr>
          <w:sz w:val="24"/>
          <w:szCs w:val="24"/>
        </w:rPr>
        <w:t xml:space="preserve"> </w:t>
      </w:r>
      <w:proofErr w:type="spellStart"/>
      <w:r w:rsidRPr="005B25D0">
        <w:rPr>
          <w:sz w:val="24"/>
          <w:szCs w:val="24"/>
        </w:rPr>
        <w:t>berhak</w:t>
      </w:r>
      <w:proofErr w:type="spellEnd"/>
      <w:r w:rsidRPr="005B25D0">
        <w:rPr>
          <w:sz w:val="24"/>
          <w:szCs w:val="24"/>
        </w:rPr>
        <w:t xml:space="preserve"> </w:t>
      </w:r>
      <w:proofErr w:type="spellStart"/>
      <w:r w:rsidRPr="005B25D0">
        <w:rPr>
          <w:sz w:val="24"/>
          <w:szCs w:val="24"/>
        </w:rPr>
        <w:t>atas</w:t>
      </w:r>
      <w:proofErr w:type="spellEnd"/>
      <w:r w:rsidRPr="005B25D0">
        <w:rPr>
          <w:sz w:val="24"/>
          <w:szCs w:val="24"/>
        </w:rPr>
        <w:t xml:space="preserve"> </w:t>
      </w:r>
      <w:proofErr w:type="spellStart"/>
      <w:r w:rsidRPr="005B25D0">
        <w:rPr>
          <w:sz w:val="24"/>
          <w:szCs w:val="24"/>
        </w:rPr>
        <w:t>perlindungan</w:t>
      </w:r>
      <w:proofErr w:type="spellEnd"/>
      <w:r w:rsidRPr="005B25D0">
        <w:rPr>
          <w:sz w:val="24"/>
          <w:szCs w:val="24"/>
        </w:rPr>
        <w:t xml:space="preserve"> </w:t>
      </w:r>
      <w:proofErr w:type="spellStart"/>
      <w:r w:rsidRPr="005B25D0">
        <w:rPr>
          <w:sz w:val="24"/>
          <w:szCs w:val="24"/>
        </w:rPr>
        <w:t>dari</w:t>
      </w:r>
      <w:proofErr w:type="spellEnd"/>
      <w:r w:rsidRPr="005B25D0">
        <w:rPr>
          <w:sz w:val="24"/>
          <w:szCs w:val="24"/>
        </w:rPr>
        <w:t xml:space="preserve"> </w:t>
      </w:r>
      <w:proofErr w:type="spellStart"/>
      <w:r w:rsidRPr="005B25D0">
        <w:rPr>
          <w:sz w:val="24"/>
          <w:szCs w:val="24"/>
        </w:rPr>
        <w:t>tindak</w:t>
      </w:r>
      <w:proofErr w:type="spellEnd"/>
      <w:r w:rsidRPr="005B25D0">
        <w:rPr>
          <w:sz w:val="24"/>
          <w:szCs w:val="24"/>
        </w:rPr>
        <w:t xml:space="preserve"> </w:t>
      </w:r>
      <w:proofErr w:type="spellStart"/>
      <w:r w:rsidRPr="005B25D0">
        <w:rPr>
          <w:sz w:val="24"/>
          <w:szCs w:val="24"/>
        </w:rPr>
        <w:t>kekerasan</w:t>
      </w:r>
      <w:proofErr w:type="spellEnd"/>
      <w:r w:rsidRPr="005B25D0">
        <w:rPr>
          <w:sz w:val="24"/>
          <w:szCs w:val="24"/>
        </w:rPr>
        <w:t xml:space="preserve"> dan </w:t>
      </w:r>
      <w:proofErr w:type="spellStart"/>
      <w:r w:rsidRPr="005B25D0">
        <w:rPr>
          <w:sz w:val="24"/>
          <w:szCs w:val="24"/>
        </w:rPr>
        <w:t>diskriminasi</w:t>
      </w:r>
      <w:proofErr w:type="spellEnd"/>
      <w:r w:rsidRPr="005B25D0">
        <w:rPr>
          <w:sz w:val="24"/>
          <w:szCs w:val="24"/>
        </w:rPr>
        <w:t xml:space="preserve"> </w:t>
      </w:r>
      <w:proofErr w:type="spellStart"/>
      <w:r w:rsidRPr="005B25D0">
        <w:rPr>
          <w:sz w:val="24"/>
          <w:szCs w:val="24"/>
        </w:rPr>
        <w:t>sebagaimana</w:t>
      </w:r>
      <w:proofErr w:type="spellEnd"/>
      <w:r w:rsidRPr="005B25D0">
        <w:rPr>
          <w:sz w:val="24"/>
          <w:szCs w:val="24"/>
        </w:rPr>
        <w:t xml:space="preserve"> </w:t>
      </w:r>
      <w:proofErr w:type="spellStart"/>
      <w:r w:rsidRPr="005B25D0">
        <w:rPr>
          <w:sz w:val="24"/>
          <w:szCs w:val="24"/>
        </w:rPr>
        <w:t>ketentuan</w:t>
      </w:r>
      <w:proofErr w:type="spellEnd"/>
      <w:r w:rsidRPr="005B25D0">
        <w:rPr>
          <w:sz w:val="24"/>
          <w:szCs w:val="24"/>
        </w:rPr>
        <w:t xml:space="preserve"> </w:t>
      </w:r>
      <w:proofErr w:type="spellStart"/>
      <w:r w:rsidRPr="005B25D0">
        <w:rPr>
          <w:sz w:val="24"/>
          <w:szCs w:val="24"/>
        </w:rPr>
        <w:t>Pasal</w:t>
      </w:r>
      <w:proofErr w:type="spellEnd"/>
      <w:r w:rsidRPr="005B25D0">
        <w:rPr>
          <w:sz w:val="24"/>
          <w:szCs w:val="24"/>
        </w:rPr>
        <w:t xml:space="preserve"> 1 Angka (2) </w:t>
      </w:r>
      <w:proofErr w:type="spellStart"/>
      <w:r w:rsidRPr="005B25D0">
        <w:rPr>
          <w:sz w:val="24"/>
          <w:szCs w:val="24"/>
        </w:rPr>
        <w:t>Undang-undang</w:t>
      </w:r>
      <w:proofErr w:type="spellEnd"/>
      <w:r w:rsidRPr="005B25D0">
        <w:rPr>
          <w:sz w:val="24"/>
          <w:szCs w:val="24"/>
        </w:rPr>
        <w:t xml:space="preserve"> </w:t>
      </w:r>
      <w:proofErr w:type="spellStart"/>
      <w:r w:rsidRPr="005B25D0">
        <w:rPr>
          <w:sz w:val="24"/>
          <w:szCs w:val="24"/>
        </w:rPr>
        <w:t>Nomor</w:t>
      </w:r>
      <w:proofErr w:type="spellEnd"/>
      <w:r w:rsidRPr="005B25D0">
        <w:rPr>
          <w:sz w:val="24"/>
          <w:szCs w:val="24"/>
        </w:rPr>
        <w:t xml:space="preserve"> 35 </w:t>
      </w:r>
      <w:proofErr w:type="spellStart"/>
      <w:r w:rsidRPr="005B25D0">
        <w:rPr>
          <w:sz w:val="24"/>
          <w:szCs w:val="24"/>
        </w:rPr>
        <w:t>Tahun</w:t>
      </w:r>
      <w:proofErr w:type="spellEnd"/>
      <w:r w:rsidRPr="005B25D0">
        <w:rPr>
          <w:sz w:val="24"/>
          <w:szCs w:val="24"/>
        </w:rPr>
        <w:t xml:space="preserve"> 2014 </w:t>
      </w:r>
      <w:proofErr w:type="spellStart"/>
      <w:r w:rsidRPr="005B25D0">
        <w:rPr>
          <w:sz w:val="24"/>
          <w:szCs w:val="24"/>
        </w:rPr>
        <w:t>tentang</w:t>
      </w:r>
      <w:proofErr w:type="spellEnd"/>
      <w:r w:rsidRPr="005B25D0">
        <w:rPr>
          <w:sz w:val="24"/>
          <w:szCs w:val="24"/>
        </w:rPr>
        <w:t xml:space="preserve"> </w:t>
      </w:r>
      <w:proofErr w:type="spellStart"/>
      <w:r w:rsidRPr="005B25D0">
        <w:rPr>
          <w:sz w:val="24"/>
          <w:szCs w:val="24"/>
        </w:rPr>
        <w:t>Perubahan</w:t>
      </w:r>
      <w:proofErr w:type="spellEnd"/>
      <w:r w:rsidRPr="005B25D0">
        <w:rPr>
          <w:sz w:val="24"/>
          <w:szCs w:val="24"/>
        </w:rPr>
        <w:t xml:space="preserve"> </w:t>
      </w:r>
      <w:proofErr w:type="spellStart"/>
      <w:r w:rsidRPr="005B25D0">
        <w:rPr>
          <w:sz w:val="24"/>
          <w:szCs w:val="24"/>
        </w:rPr>
        <w:t>atas</w:t>
      </w:r>
      <w:proofErr w:type="spellEnd"/>
      <w:r w:rsidRPr="005B25D0">
        <w:rPr>
          <w:sz w:val="24"/>
          <w:szCs w:val="24"/>
        </w:rPr>
        <w:t xml:space="preserve"> </w:t>
      </w:r>
      <w:proofErr w:type="spellStart"/>
      <w:r w:rsidRPr="005B25D0">
        <w:rPr>
          <w:sz w:val="24"/>
          <w:szCs w:val="24"/>
        </w:rPr>
        <w:t>Undang-undang</w:t>
      </w:r>
      <w:proofErr w:type="spellEnd"/>
      <w:r w:rsidRPr="005B25D0">
        <w:rPr>
          <w:sz w:val="24"/>
          <w:szCs w:val="24"/>
        </w:rPr>
        <w:t xml:space="preserve"> </w:t>
      </w:r>
      <w:proofErr w:type="spellStart"/>
      <w:r w:rsidRPr="005B25D0">
        <w:rPr>
          <w:sz w:val="24"/>
          <w:szCs w:val="24"/>
        </w:rPr>
        <w:t>Nomor</w:t>
      </w:r>
      <w:proofErr w:type="spellEnd"/>
      <w:r w:rsidRPr="005B25D0">
        <w:rPr>
          <w:sz w:val="24"/>
          <w:szCs w:val="24"/>
        </w:rPr>
        <w:t xml:space="preserve"> 23 </w:t>
      </w:r>
      <w:proofErr w:type="spellStart"/>
      <w:r w:rsidRPr="005B25D0">
        <w:rPr>
          <w:sz w:val="24"/>
          <w:szCs w:val="24"/>
        </w:rPr>
        <w:t>Tahun</w:t>
      </w:r>
      <w:proofErr w:type="spellEnd"/>
      <w:r w:rsidRPr="005B25D0">
        <w:rPr>
          <w:sz w:val="24"/>
          <w:szCs w:val="24"/>
        </w:rPr>
        <w:t xml:space="preserve"> 2008 </w:t>
      </w:r>
      <w:proofErr w:type="spellStart"/>
      <w:r w:rsidRPr="005B25D0">
        <w:rPr>
          <w:sz w:val="24"/>
          <w:szCs w:val="24"/>
        </w:rPr>
        <w:t>tentang</w:t>
      </w:r>
      <w:proofErr w:type="spellEnd"/>
      <w:r w:rsidRPr="005B25D0">
        <w:rPr>
          <w:sz w:val="24"/>
          <w:szCs w:val="24"/>
        </w:rPr>
        <w:t xml:space="preserve"> </w:t>
      </w:r>
      <w:proofErr w:type="spellStart"/>
      <w:r w:rsidRPr="005B25D0">
        <w:rPr>
          <w:sz w:val="24"/>
          <w:szCs w:val="24"/>
        </w:rPr>
        <w:t>Perlindungan</w:t>
      </w:r>
      <w:proofErr w:type="spellEnd"/>
      <w:r w:rsidRPr="005B25D0">
        <w:rPr>
          <w:sz w:val="24"/>
          <w:szCs w:val="24"/>
        </w:rPr>
        <w:t xml:space="preserve"> Anak.</w:t>
      </w:r>
    </w:p>
    <w:p w14:paraId="24A413D7" w14:textId="77777777" w:rsidR="005B25D0" w:rsidRDefault="00A53A2B" w:rsidP="005B25D0">
      <w:pPr>
        <w:spacing w:line="360" w:lineRule="auto"/>
        <w:ind w:firstLine="284"/>
        <w:jc w:val="both"/>
        <w:rPr>
          <w:b/>
          <w:sz w:val="24"/>
          <w:szCs w:val="24"/>
        </w:rPr>
      </w:pPr>
      <w:proofErr w:type="spellStart"/>
      <w:r w:rsidRPr="005B25D0">
        <w:rPr>
          <w:sz w:val="24"/>
          <w:szCs w:val="24"/>
        </w:rPr>
        <w:t>Dalam</w:t>
      </w:r>
      <w:proofErr w:type="spellEnd"/>
      <w:r w:rsidRPr="005B25D0">
        <w:rPr>
          <w:sz w:val="24"/>
          <w:szCs w:val="24"/>
        </w:rPr>
        <w:t xml:space="preserve"> </w:t>
      </w:r>
      <w:proofErr w:type="spellStart"/>
      <w:r w:rsidRPr="005B25D0">
        <w:rPr>
          <w:sz w:val="24"/>
          <w:szCs w:val="24"/>
        </w:rPr>
        <w:t>hal</w:t>
      </w:r>
      <w:proofErr w:type="spellEnd"/>
      <w:r w:rsidRPr="005B25D0">
        <w:rPr>
          <w:sz w:val="24"/>
          <w:szCs w:val="24"/>
        </w:rPr>
        <w:t xml:space="preserve"> </w:t>
      </w:r>
      <w:proofErr w:type="spellStart"/>
      <w:r w:rsidRPr="005B25D0">
        <w:rPr>
          <w:sz w:val="24"/>
          <w:szCs w:val="24"/>
        </w:rPr>
        <w:t>terjadi</w:t>
      </w:r>
      <w:proofErr w:type="spellEnd"/>
      <w:r w:rsidRPr="005B25D0">
        <w:rPr>
          <w:sz w:val="24"/>
          <w:szCs w:val="24"/>
        </w:rPr>
        <w:t xml:space="preserve"> </w:t>
      </w:r>
      <w:proofErr w:type="spellStart"/>
      <w:r w:rsidRPr="005B25D0">
        <w:rPr>
          <w:sz w:val="24"/>
          <w:szCs w:val="24"/>
        </w:rPr>
        <w:t>perceraian</w:t>
      </w:r>
      <w:proofErr w:type="spellEnd"/>
      <w:r w:rsidRPr="005B25D0">
        <w:rPr>
          <w:sz w:val="24"/>
          <w:szCs w:val="24"/>
        </w:rPr>
        <w:t xml:space="preserve">, </w:t>
      </w:r>
      <w:proofErr w:type="spellStart"/>
      <w:r w:rsidRPr="005B25D0">
        <w:rPr>
          <w:sz w:val="24"/>
          <w:szCs w:val="24"/>
        </w:rPr>
        <w:t>seringkali</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yang </w:t>
      </w:r>
      <w:proofErr w:type="spellStart"/>
      <w:r w:rsidRPr="005B25D0">
        <w:rPr>
          <w:sz w:val="24"/>
          <w:szCs w:val="24"/>
        </w:rPr>
        <w:t>menjadi</w:t>
      </w:r>
      <w:proofErr w:type="spellEnd"/>
      <w:r w:rsidRPr="005B25D0">
        <w:rPr>
          <w:sz w:val="24"/>
          <w:szCs w:val="24"/>
        </w:rPr>
        <w:t xml:space="preserve"> korban </w:t>
      </w:r>
      <w:proofErr w:type="spellStart"/>
      <w:r w:rsidRPr="005B25D0">
        <w:rPr>
          <w:sz w:val="24"/>
          <w:szCs w:val="24"/>
        </w:rPr>
        <w:t>sebagai</w:t>
      </w:r>
      <w:proofErr w:type="spellEnd"/>
      <w:r w:rsidRPr="005B25D0">
        <w:rPr>
          <w:sz w:val="24"/>
          <w:szCs w:val="24"/>
        </w:rPr>
        <w:t xml:space="preserve"> </w:t>
      </w:r>
      <w:proofErr w:type="spellStart"/>
      <w:r w:rsidRPr="005B25D0">
        <w:rPr>
          <w:sz w:val="24"/>
          <w:szCs w:val="24"/>
        </w:rPr>
        <w:t>akibat</w:t>
      </w:r>
      <w:proofErr w:type="spellEnd"/>
      <w:r w:rsidRPr="005B25D0">
        <w:rPr>
          <w:sz w:val="24"/>
          <w:szCs w:val="24"/>
        </w:rPr>
        <w:t xml:space="preserve"> </w:t>
      </w:r>
      <w:proofErr w:type="spellStart"/>
      <w:r w:rsidRPr="005B25D0">
        <w:rPr>
          <w:sz w:val="24"/>
          <w:szCs w:val="24"/>
        </w:rPr>
        <w:t>dari</w:t>
      </w:r>
      <w:proofErr w:type="spellEnd"/>
      <w:r w:rsidRPr="005B25D0">
        <w:rPr>
          <w:sz w:val="24"/>
          <w:szCs w:val="24"/>
        </w:rPr>
        <w:t xml:space="preserve"> ego </w:t>
      </w:r>
      <w:proofErr w:type="spellStart"/>
      <w:r w:rsidRPr="005B25D0">
        <w:rPr>
          <w:sz w:val="24"/>
          <w:szCs w:val="24"/>
        </w:rPr>
        <w:t>pasangan</w:t>
      </w:r>
      <w:proofErr w:type="spellEnd"/>
      <w:r w:rsidRPr="005B25D0">
        <w:rPr>
          <w:sz w:val="24"/>
          <w:szCs w:val="24"/>
        </w:rPr>
        <w:t xml:space="preserve"> yang </w:t>
      </w:r>
      <w:proofErr w:type="spellStart"/>
      <w:r w:rsidRPr="005B25D0">
        <w:rPr>
          <w:sz w:val="24"/>
          <w:szCs w:val="24"/>
        </w:rPr>
        <w:t>bercerai</w:t>
      </w:r>
      <w:proofErr w:type="spellEnd"/>
      <w:r w:rsidRPr="005B25D0">
        <w:rPr>
          <w:sz w:val="24"/>
          <w:szCs w:val="24"/>
        </w:rPr>
        <w:t xml:space="preserve">. </w:t>
      </w:r>
      <w:proofErr w:type="spellStart"/>
      <w:r w:rsidRPr="005B25D0">
        <w:rPr>
          <w:sz w:val="24"/>
          <w:szCs w:val="24"/>
        </w:rPr>
        <w:t>Pasangan</w:t>
      </w:r>
      <w:proofErr w:type="spellEnd"/>
      <w:r w:rsidRPr="005B25D0">
        <w:rPr>
          <w:sz w:val="24"/>
          <w:szCs w:val="24"/>
        </w:rPr>
        <w:t xml:space="preserve"> yang </w:t>
      </w:r>
      <w:proofErr w:type="spellStart"/>
      <w:r w:rsidRPr="005B25D0">
        <w:rPr>
          <w:sz w:val="24"/>
          <w:szCs w:val="24"/>
        </w:rPr>
        <w:t>bercerai</w:t>
      </w:r>
      <w:proofErr w:type="spellEnd"/>
      <w:r w:rsidRPr="005B25D0">
        <w:rPr>
          <w:sz w:val="24"/>
          <w:szCs w:val="24"/>
        </w:rPr>
        <w:t xml:space="preserve"> </w:t>
      </w:r>
      <w:proofErr w:type="spellStart"/>
      <w:r w:rsidRPr="005B25D0">
        <w:rPr>
          <w:sz w:val="24"/>
          <w:szCs w:val="24"/>
        </w:rPr>
        <w:t>berlomba-lomba</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mendapatkan</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dan </w:t>
      </w:r>
      <w:proofErr w:type="spellStart"/>
      <w:r w:rsidRPr="005B25D0">
        <w:rPr>
          <w:sz w:val="24"/>
          <w:szCs w:val="24"/>
        </w:rPr>
        <w:t>seolah-olah</w:t>
      </w:r>
      <w:proofErr w:type="spellEnd"/>
      <w:r w:rsidRPr="005B25D0">
        <w:rPr>
          <w:sz w:val="24"/>
          <w:szCs w:val="24"/>
        </w:rPr>
        <w:t xml:space="preserve"> </w:t>
      </w:r>
      <w:proofErr w:type="spellStart"/>
      <w:r w:rsidRPr="005B25D0">
        <w:rPr>
          <w:sz w:val="24"/>
          <w:szCs w:val="24"/>
        </w:rPr>
        <w:t>jika</w:t>
      </w:r>
      <w:proofErr w:type="spellEnd"/>
      <w:r w:rsidRPr="005B25D0">
        <w:rPr>
          <w:sz w:val="24"/>
          <w:szCs w:val="24"/>
        </w:rPr>
        <w:t xml:space="preserve"> </w:t>
      </w:r>
      <w:proofErr w:type="spellStart"/>
      <w:r w:rsidRPr="005B25D0">
        <w:rPr>
          <w:sz w:val="24"/>
          <w:szCs w:val="24"/>
        </w:rPr>
        <w:t>mampu</w:t>
      </w:r>
      <w:proofErr w:type="spellEnd"/>
      <w:r w:rsidRPr="005B25D0">
        <w:rPr>
          <w:sz w:val="24"/>
          <w:szCs w:val="24"/>
        </w:rPr>
        <w:t xml:space="preserve"> </w:t>
      </w:r>
      <w:proofErr w:type="spellStart"/>
      <w:r w:rsidRPr="005B25D0">
        <w:rPr>
          <w:sz w:val="24"/>
          <w:szCs w:val="24"/>
        </w:rPr>
        <w:t>mendapatkan</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adalah</w:t>
      </w:r>
      <w:proofErr w:type="spellEnd"/>
      <w:r w:rsidRPr="005B25D0">
        <w:rPr>
          <w:sz w:val="24"/>
          <w:szCs w:val="24"/>
        </w:rPr>
        <w:t xml:space="preserve"> </w:t>
      </w:r>
      <w:proofErr w:type="spellStart"/>
      <w:r w:rsidRPr="005B25D0">
        <w:rPr>
          <w:sz w:val="24"/>
          <w:szCs w:val="24"/>
        </w:rPr>
        <w:t>pemenangnya</w:t>
      </w:r>
      <w:proofErr w:type="spellEnd"/>
      <w:r w:rsidRPr="005B25D0">
        <w:rPr>
          <w:sz w:val="24"/>
          <w:szCs w:val="24"/>
        </w:rPr>
        <w:t xml:space="preserve">, </w:t>
      </w:r>
      <w:proofErr w:type="spellStart"/>
      <w:r w:rsidRPr="005B25D0">
        <w:rPr>
          <w:sz w:val="24"/>
          <w:szCs w:val="24"/>
        </w:rPr>
        <w:t>sehingga</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dianggap</w:t>
      </w:r>
      <w:proofErr w:type="spellEnd"/>
      <w:r w:rsidRPr="005B25D0">
        <w:rPr>
          <w:sz w:val="24"/>
          <w:szCs w:val="24"/>
        </w:rPr>
        <w:t xml:space="preserve"> </w:t>
      </w:r>
      <w:proofErr w:type="spellStart"/>
      <w:r w:rsidRPr="005B25D0">
        <w:rPr>
          <w:sz w:val="24"/>
          <w:szCs w:val="24"/>
        </w:rPr>
        <w:t>sebagai</w:t>
      </w:r>
      <w:proofErr w:type="spellEnd"/>
      <w:r w:rsidRPr="005B25D0">
        <w:rPr>
          <w:sz w:val="24"/>
          <w:szCs w:val="24"/>
        </w:rPr>
        <w:t xml:space="preserve"> </w:t>
      </w:r>
      <w:proofErr w:type="spellStart"/>
      <w:r w:rsidRPr="005B25D0">
        <w:rPr>
          <w:sz w:val="24"/>
          <w:szCs w:val="24"/>
        </w:rPr>
        <w:t>trofi</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piala</w:t>
      </w:r>
      <w:proofErr w:type="spellEnd"/>
      <w:r w:rsidRPr="005B25D0">
        <w:rPr>
          <w:sz w:val="24"/>
          <w:szCs w:val="24"/>
        </w:rPr>
        <w:t xml:space="preserve"> </w:t>
      </w:r>
      <w:proofErr w:type="spellStart"/>
      <w:r w:rsidRPr="005B25D0">
        <w:rPr>
          <w:sz w:val="24"/>
          <w:szCs w:val="24"/>
        </w:rPr>
        <w:t>kemenangan</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kemudian</w:t>
      </w:r>
      <w:proofErr w:type="spellEnd"/>
      <w:r w:rsidRPr="005B25D0">
        <w:rPr>
          <w:sz w:val="24"/>
          <w:szCs w:val="24"/>
        </w:rPr>
        <w:t xml:space="preserve"> </w:t>
      </w:r>
      <w:proofErr w:type="spellStart"/>
      <w:r w:rsidRPr="005B25D0">
        <w:rPr>
          <w:sz w:val="24"/>
          <w:szCs w:val="24"/>
        </w:rPr>
        <w:t>menghalangi</w:t>
      </w:r>
      <w:proofErr w:type="spellEnd"/>
      <w:r w:rsidRPr="005B25D0">
        <w:rPr>
          <w:sz w:val="24"/>
          <w:szCs w:val="24"/>
        </w:rPr>
        <w:t xml:space="preserve"> </w:t>
      </w:r>
      <w:proofErr w:type="spellStart"/>
      <w:r w:rsidRPr="005B25D0">
        <w:rPr>
          <w:sz w:val="24"/>
          <w:szCs w:val="24"/>
        </w:rPr>
        <w:t>pasangan</w:t>
      </w:r>
      <w:proofErr w:type="spellEnd"/>
      <w:r w:rsidRPr="005B25D0">
        <w:rPr>
          <w:sz w:val="24"/>
          <w:szCs w:val="24"/>
        </w:rPr>
        <w:t xml:space="preserve"> </w:t>
      </w:r>
      <w:proofErr w:type="spellStart"/>
      <w:r w:rsidRPr="005B25D0">
        <w:rPr>
          <w:sz w:val="24"/>
          <w:szCs w:val="24"/>
        </w:rPr>
        <w:t>lainnya</w:t>
      </w:r>
      <w:proofErr w:type="spellEnd"/>
      <w:r w:rsidRPr="005B25D0">
        <w:rPr>
          <w:sz w:val="24"/>
          <w:szCs w:val="24"/>
        </w:rPr>
        <w:t xml:space="preserve"> </w:t>
      </w:r>
      <w:proofErr w:type="spellStart"/>
      <w:r w:rsidRPr="005B25D0">
        <w:rPr>
          <w:sz w:val="24"/>
          <w:szCs w:val="24"/>
        </w:rPr>
        <w:t>bertemu</w:t>
      </w:r>
      <w:proofErr w:type="spellEnd"/>
      <w:r w:rsidRPr="005B25D0">
        <w:rPr>
          <w:sz w:val="24"/>
          <w:szCs w:val="24"/>
          <w:lang w:val="id-ID"/>
        </w:rPr>
        <w:t xml:space="preserve"> hanya untuk melampiaskan emosi atau dendam</w:t>
      </w:r>
      <w:r w:rsidRPr="005B25D0">
        <w:rPr>
          <w:sz w:val="24"/>
          <w:szCs w:val="24"/>
        </w:rPr>
        <w:t xml:space="preserve">. </w:t>
      </w:r>
      <w:proofErr w:type="spellStart"/>
      <w:r w:rsidRPr="005B25D0">
        <w:rPr>
          <w:sz w:val="24"/>
          <w:szCs w:val="24"/>
        </w:rPr>
        <w:t>Banyaknya</w:t>
      </w:r>
      <w:proofErr w:type="spellEnd"/>
      <w:r w:rsidRPr="005B25D0">
        <w:rPr>
          <w:sz w:val="24"/>
          <w:szCs w:val="24"/>
        </w:rPr>
        <w:t xml:space="preserve"> </w:t>
      </w:r>
      <w:proofErr w:type="spellStart"/>
      <w:r w:rsidRPr="005B25D0">
        <w:rPr>
          <w:sz w:val="24"/>
          <w:szCs w:val="24"/>
        </w:rPr>
        <w:t>gugatan</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dapat</w:t>
      </w:r>
      <w:proofErr w:type="spellEnd"/>
      <w:r w:rsidRPr="005B25D0">
        <w:rPr>
          <w:sz w:val="24"/>
          <w:szCs w:val="24"/>
        </w:rPr>
        <w:t xml:space="preserve"> juga </w:t>
      </w:r>
      <w:proofErr w:type="spellStart"/>
      <w:r w:rsidRPr="005B25D0">
        <w:rPr>
          <w:sz w:val="24"/>
          <w:szCs w:val="24"/>
        </w:rPr>
        <w:t>dikarenakan</w:t>
      </w:r>
      <w:proofErr w:type="spellEnd"/>
      <w:r w:rsidRPr="005B25D0">
        <w:rPr>
          <w:sz w:val="24"/>
          <w:szCs w:val="24"/>
        </w:rPr>
        <w:t xml:space="preserve"> </w:t>
      </w:r>
      <w:proofErr w:type="spellStart"/>
      <w:r w:rsidRPr="005B25D0">
        <w:rPr>
          <w:sz w:val="24"/>
          <w:szCs w:val="24"/>
        </w:rPr>
        <w:t>sulitnya</w:t>
      </w:r>
      <w:proofErr w:type="spellEnd"/>
      <w:r w:rsidRPr="005B25D0">
        <w:rPr>
          <w:sz w:val="24"/>
          <w:szCs w:val="24"/>
        </w:rPr>
        <w:t xml:space="preserve"> salah </w:t>
      </w:r>
      <w:proofErr w:type="spellStart"/>
      <w:r w:rsidRPr="005B25D0">
        <w:rPr>
          <w:sz w:val="24"/>
          <w:szCs w:val="24"/>
        </w:rPr>
        <w:t>satu</w:t>
      </w:r>
      <w:proofErr w:type="spellEnd"/>
      <w:r w:rsidRPr="005B25D0">
        <w:rPr>
          <w:sz w:val="24"/>
          <w:szCs w:val="24"/>
        </w:rPr>
        <w:t xml:space="preserve"> </w:t>
      </w:r>
      <w:proofErr w:type="spellStart"/>
      <w:r w:rsidRPr="005B25D0">
        <w:rPr>
          <w:sz w:val="24"/>
          <w:szCs w:val="24"/>
        </w:rPr>
        <w:t>pihak</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bertemu</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karena</w:t>
      </w:r>
      <w:proofErr w:type="spellEnd"/>
      <w:r w:rsidRPr="005B25D0">
        <w:rPr>
          <w:sz w:val="24"/>
          <w:szCs w:val="24"/>
        </w:rPr>
        <w:t xml:space="preserve"> </w:t>
      </w:r>
      <w:proofErr w:type="spellStart"/>
      <w:r w:rsidRPr="005B25D0">
        <w:rPr>
          <w:sz w:val="24"/>
          <w:szCs w:val="24"/>
        </w:rPr>
        <w:t>ketidakpuasan</w:t>
      </w:r>
      <w:proofErr w:type="spellEnd"/>
      <w:r w:rsidRPr="005B25D0">
        <w:rPr>
          <w:sz w:val="24"/>
          <w:szCs w:val="24"/>
        </w:rPr>
        <w:t xml:space="preserve"> </w:t>
      </w:r>
      <w:proofErr w:type="spellStart"/>
      <w:r w:rsidRPr="005B25D0">
        <w:rPr>
          <w:sz w:val="24"/>
          <w:szCs w:val="24"/>
        </w:rPr>
        <w:t>terhadap</w:t>
      </w:r>
      <w:proofErr w:type="spellEnd"/>
      <w:r w:rsidRPr="005B25D0">
        <w:rPr>
          <w:sz w:val="24"/>
          <w:szCs w:val="24"/>
        </w:rPr>
        <w:t xml:space="preserve"> </w:t>
      </w:r>
      <w:proofErr w:type="spellStart"/>
      <w:r w:rsidRPr="005B25D0">
        <w:rPr>
          <w:sz w:val="24"/>
          <w:szCs w:val="24"/>
        </w:rPr>
        <w:t>adanya</w:t>
      </w:r>
      <w:proofErr w:type="spellEnd"/>
      <w:r w:rsidRPr="005B25D0">
        <w:rPr>
          <w:sz w:val="24"/>
          <w:szCs w:val="24"/>
        </w:rPr>
        <w:t xml:space="preserve"> </w:t>
      </w:r>
      <w:proofErr w:type="spellStart"/>
      <w:r w:rsidRPr="005B25D0">
        <w:rPr>
          <w:sz w:val="24"/>
          <w:szCs w:val="24"/>
        </w:rPr>
        <w:t>gugatan</w:t>
      </w:r>
      <w:proofErr w:type="spellEnd"/>
      <w:r w:rsidRPr="005B25D0">
        <w:rPr>
          <w:sz w:val="24"/>
          <w:szCs w:val="24"/>
        </w:rPr>
        <w:t xml:space="preserve"> </w:t>
      </w:r>
      <w:proofErr w:type="spellStart"/>
      <w:r w:rsidRPr="005B25D0">
        <w:rPr>
          <w:sz w:val="24"/>
          <w:szCs w:val="24"/>
        </w:rPr>
        <w:t>cerai</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bisa</w:t>
      </w:r>
      <w:proofErr w:type="spellEnd"/>
      <w:r w:rsidRPr="005B25D0">
        <w:rPr>
          <w:sz w:val="24"/>
          <w:szCs w:val="24"/>
        </w:rPr>
        <w:t xml:space="preserve"> juga </w:t>
      </w:r>
      <w:proofErr w:type="spellStart"/>
      <w:r w:rsidRPr="005B25D0">
        <w:rPr>
          <w:sz w:val="24"/>
          <w:szCs w:val="24"/>
        </w:rPr>
        <w:t>dipersulit</w:t>
      </w:r>
      <w:proofErr w:type="spellEnd"/>
      <w:r w:rsidRPr="005B25D0">
        <w:rPr>
          <w:sz w:val="24"/>
          <w:szCs w:val="24"/>
        </w:rPr>
        <w:t xml:space="preserve"> </w:t>
      </w:r>
      <w:proofErr w:type="spellStart"/>
      <w:r w:rsidRPr="005B25D0">
        <w:rPr>
          <w:sz w:val="24"/>
          <w:szCs w:val="24"/>
        </w:rPr>
        <w:t>karena</w:t>
      </w:r>
      <w:proofErr w:type="spellEnd"/>
      <w:r w:rsidRPr="005B25D0">
        <w:rPr>
          <w:sz w:val="24"/>
          <w:szCs w:val="24"/>
        </w:rPr>
        <w:t xml:space="preserve"> rasa </w:t>
      </w:r>
      <w:proofErr w:type="spellStart"/>
      <w:r w:rsidRPr="005B25D0">
        <w:rPr>
          <w:sz w:val="24"/>
          <w:szCs w:val="24"/>
        </w:rPr>
        <w:t>sakit</w:t>
      </w:r>
      <w:proofErr w:type="spellEnd"/>
      <w:r w:rsidRPr="005B25D0">
        <w:rPr>
          <w:sz w:val="24"/>
          <w:szCs w:val="24"/>
        </w:rPr>
        <w:t xml:space="preserve"> </w:t>
      </w:r>
      <w:proofErr w:type="spellStart"/>
      <w:r w:rsidRPr="005B25D0">
        <w:rPr>
          <w:sz w:val="24"/>
          <w:szCs w:val="24"/>
        </w:rPr>
        <w:t>hati</w:t>
      </w:r>
      <w:proofErr w:type="spellEnd"/>
      <w:r w:rsidRPr="005B25D0">
        <w:rPr>
          <w:sz w:val="24"/>
          <w:szCs w:val="24"/>
        </w:rPr>
        <w:t xml:space="preserve"> di </w:t>
      </w:r>
      <w:proofErr w:type="spellStart"/>
      <w:r w:rsidRPr="005B25D0">
        <w:rPr>
          <w:sz w:val="24"/>
          <w:szCs w:val="24"/>
        </w:rPr>
        <w:t>dalam</w:t>
      </w:r>
      <w:proofErr w:type="spellEnd"/>
      <w:r w:rsidRPr="005B25D0">
        <w:rPr>
          <w:sz w:val="24"/>
          <w:szCs w:val="24"/>
        </w:rPr>
        <w:t xml:space="preserve"> proses </w:t>
      </w:r>
      <w:proofErr w:type="spellStart"/>
      <w:r w:rsidRPr="005B25D0">
        <w:rPr>
          <w:sz w:val="24"/>
          <w:szCs w:val="24"/>
        </w:rPr>
        <w:t>perceraian</w:t>
      </w:r>
      <w:proofErr w:type="spellEnd"/>
      <w:r w:rsidRPr="005B25D0">
        <w:rPr>
          <w:sz w:val="24"/>
          <w:szCs w:val="24"/>
        </w:rPr>
        <w:t>.</w:t>
      </w:r>
      <w:r w:rsidR="00033B17" w:rsidRPr="005B25D0">
        <w:rPr>
          <w:bCs/>
          <w:sz w:val="24"/>
          <w:szCs w:val="24"/>
          <w:lang w:val="id-ID"/>
        </w:rPr>
        <w:t xml:space="preserve"> </w:t>
      </w:r>
    </w:p>
    <w:p w14:paraId="39BA6998" w14:textId="77777777" w:rsidR="005B25D0" w:rsidRDefault="00A53A2B" w:rsidP="005B25D0">
      <w:pPr>
        <w:spacing w:line="360" w:lineRule="auto"/>
        <w:ind w:firstLine="284"/>
        <w:jc w:val="both"/>
        <w:rPr>
          <w:sz w:val="24"/>
          <w:szCs w:val="24"/>
        </w:rPr>
      </w:pPr>
      <w:r w:rsidRPr="005B25D0">
        <w:rPr>
          <w:sz w:val="24"/>
          <w:szCs w:val="24"/>
          <w:lang w:val="id-ID"/>
        </w:rPr>
        <w:t xml:space="preserve">Terkait perceraian, dalam </w:t>
      </w:r>
      <w:proofErr w:type="spellStart"/>
      <w:r w:rsidRPr="005B25D0">
        <w:rPr>
          <w:sz w:val="24"/>
          <w:szCs w:val="24"/>
        </w:rPr>
        <w:t>Undang-undang</w:t>
      </w:r>
      <w:proofErr w:type="spellEnd"/>
      <w:r w:rsidRPr="005B25D0">
        <w:rPr>
          <w:sz w:val="24"/>
          <w:szCs w:val="24"/>
        </w:rPr>
        <w:t xml:space="preserve"> </w:t>
      </w:r>
      <w:proofErr w:type="spellStart"/>
      <w:r w:rsidRPr="005B25D0">
        <w:rPr>
          <w:sz w:val="24"/>
          <w:szCs w:val="24"/>
        </w:rPr>
        <w:t>perkawinan</w:t>
      </w:r>
      <w:proofErr w:type="spellEnd"/>
      <w:r w:rsidRPr="005B25D0">
        <w:rPr>
          <w:sz w:val="24"/>
          <w:szCs w:val="24"/>
        </w:rPr>
        <w:t xml:space="preserve"> </w:t>
      </w:r>
      <w:proofErr w:type="spellStart"/>
      <w:r w:rsidRPr="005B25D0">
        <w:rPr>
          <w:sz w:val="24"/>
          <w:szCs w:val="24"/>
        </w:rPr>
        <w:t>Nomor</w:t>
      </w:r>
      <w:proofErr w:type="spellEnd"/>
      <w:r w:rsidRPr="005B25D0">
        <w:rPr>
          <w:sz w:val="24"/>
          <w:szCs w:val="24"/>
        </w:rPr>
        <w:t xml:space="preserve"> 1 </w:t>
      </w:r>
      <w:proofErr w:type="spellStart"/>
      <w:r w:rsidRPr="005B25D0">
        <w:rPr>
          <w:sz w:val="24"/>
          <w:szCs w:val="24"/>
        </w:rPr>
        <w:t>Tahun</w:t>
      </w:r>
      <w:proofErr w:type="spellEnd"/>
      <w:r w:rsidRPr="005B25D0">
        <w:rPr>
          <w:sz w:val="24"/>
          <w:szCs w:val="24"/>
        </w:rPr>
        <w:t xml:space="preserve"> 1974 </w:t>
      </w:r>
      <w:r w:rsidRPr="005B25D0">
        <w:rPr>
          <w:sz w:val="24"/>
          <w:szCs w:val="24"/>
          <w:lang w:val="id-ID"/>
        </w:rPr>
        <w:t xml:space="preserve">diatur </w:t>
      </w:r>
      <w:proofErr w:type="spellStart"/>
      <w:r w:rsidRPr="005B25D0">
        <w:rPr>
          <w:sz w:val="24"/>
          <w:szCs w:val="24"/>
        </w:rPr>
        <w:t>dalam</w:t>
      </w:r>
      <w:proofErr w:type="spellEnd"/>
      <w:r w:rsidRPr="005B25D0">
        <w:rPr>
          <w:sz w:val="24"/>
          <w:szCs w:val="24"/>
        </w:rPr>
        <w:t xml:space="preserve"> </w:t>
      </w:r>
      <w:proofErr w:type="spellStart"/>
      <w:r w:rsidRPr="005B25D0">
        <w:rPr>
          <w:sz w:val="24"/>
          <w:szCs w:val="24"/>
        </w:rPr>
        <w:t>Pasal</w:t>
      </w:r>
      <w:proofErr w:type="spellEnd"/>
      <w:r w:rsidRPr="005B25D0">
        <w:rPr>
          <w:sz w:val="24"/>
          <w:szCs w:val="24"/>
        </w:rPr>
        <w:t xml:space="preserve"> 41 </w:t>
      </w:r>
      <w:proofErr w:type="spellStart"/>
      <w:r w:rsidRPr="005B25D0">
        <w:rPr>
          <w:sz w:val="24"/>
          <w:szCs w:val="24"/>
        </w:rPr>
        <w:t>huruf</w:t>
      </w:r>
      <w:proofErr w:type="spellEnd"/>
      <w:r w:rsidRPr="005B25D0">
        <w:rPr>
          <w:sz w:val="24"/>
          <w:szCs w:val="24"/>
        </w:rPr>
        <w:t xml:space="preserve"> (a) </w:t>
      </w:r>
      <w:proofErr w:type="spellStart"/>
      <w:r w:rsidRPr="005B25D0">
        <w:rPr>
          <w:sz w:val="24"/>
          <w:szCs w:val="24"/>
        </w:rPr>
        <w:t>sebagaimana</w:t>
      </w:r>
      <w:proofErr w:type="spellEnd"/>
      <w:r w:rsidRPr="005B25D0">
        <w:rPr>
          <w:sz w:val="24"/>
          <w:szCs w:val="24"/>
        </w:rPr>
        <w:t xml:space="preserve"> </w:t>
      </w:r>
      <w:proofErr w:type="spellStart"/>
      <w:r w:rsidRPr="005B25D0">
        <w:rPr>
          <w:sz w:val="24"/>
          <w:szCs w:val="24"/>
        </w:rPr>
        <w:t>diubah</w:t>
      </w:r>
      <w:proofErr w:type="spellEnd"/>
      <w:r w:rsidRPr="005B25D0">
        <w:rPr>
          <w:sz w:val="24"/>
          <w:szCs w:val="24"/>
        </w:rPr>
        <w:t xml:space="preserve"> oleh </w:t>
      </w:r>
      <w:proofErr w:type="spellStart"/>
      <w:r w:rsidRPr="005B25D0">
        <w:rPr>
          <w:sz w:val="24"/>
          <w:szCs w:val="24"/>
        </w:rPr>
        <w:t>Undang-undang</w:t>
      </w:r>
      <w:proofErr w:type="spellEnd"/>
      <w:r w:rsidRPr="005B25D0">
        <w:rPr>
          <w:sz w:val="24"/>
          <w:szCs w:val="24"/>
        </w:rPr>
        <w:t xml:space="preserve"> </w:t>
      </w:r>
      <w:proofErr w:type="spellStart"/>
      <w:r w:rsidRPr="005B25D0">
        <w:rPr>
          <w:sz w:val="24"/>
          <w:szCs w:val="24"/>
        </w:rPr>
        <w:t>Nomor</w:t>
      </w:r>
      <w:proofErr w:type="spellEnd"/>
      <w:r w:rsidRPr="005B25D0">
        <w:rPr>
          <w:sz w:val="24"/>
          <w:szCs w:val="24"/>
        </w:rPr>
        <w:t xml:space="preserve"> 16 </w:t>
      </w:r>
      <w:proofErr w:type="spellStart"/>
      <w:r w:rsidRPr="005B25D0">
        <w:rPr>
          <w:sz w:val="24"/>
          <w:szCs w:val="24"/>
        </w:rPr>
        <w:t>Tahun</w:t>
      </w:r>
      <w:proofErr w:type="spellEnd"/>
      <w:r w:rsidRPr="005B25D0">
        <w:rPr>
          <w:sz w:val="24"/>
          <w:szCs w:val="24"/>
        </w:rPr>
        <w:t xml:space="preserve"> 2019, </w:t>
      </w:r>
      <w:r w:rsidRPr="005B25D0">
        <w:rPr>
          <w:sz w:val="24"/>
          <w:szCs w:val="24"/>
          <w:lang w:val="id-ID"/>
        </w:rPr>
        <w:t xml:space="preserve">yang menyebutkan </w:t>
      </w:r>
      <w:proofErr w:type="spellStart"/>
      <w:r w:rsidRPr="005B25D0">
        <w:rPr>
          <w:sz w:val="24"/>
          <w:szCs w:val="24"/>
        </w:rPr>
        <w:t>bahwa</w:t>
      </w:r>
      <w:proofErr w:type="spellEnd"/>
      <w:r w:rsidRPr="005B25D0">
        <w:rPr>
          <w:sz w:val="24"/>
          <w:szCs w:val="24"/>
        </w:rPr>
        <w:t xml:space="preserve"> </w:t>
      </w:r>
      <w:proofErr w:type="spellStart"/>
      <w:r w:rsidRPr="005B25D0">
        <w:rPr>
          <w:sz w:val="24"/>
          <w:szCs w:val="24"/>
        </w:rPr>
        <w:t>akibat</w:t>
      </w:r>
      <w:proofErr w:type="spellEnd"/>
      <w:r w:rsidRPr="005B25D0">
        <w:rPr>
          <w:sz w:val="24"/>
          <w:szCs w:val="24"/>
        </w:rPr>
        <w:t xml:space="preserve"> </w:t>
      </w:r>
      <w:proofErr w:type="spellStart"/>
      <w:r w:rsidRPr="005B25D0">
        <w:rPr>
          <w:sz w:val="24"/>
          <w:szCs w:val="24"/>
        </w:rPr>
        <w:t>putusnya</w:t>
      </w:r>
      <w:proofErr w:type="spellEnd"/>
      <w:r w:rsidRPr="005B25D0">
        <w:rPr>
          <w:sz w:val="24"/>
          <w:szCs w:val="24"/>
        </w:rPr>
        <w:t xml:space="preserve"> </w:t>
      </w:r>
      <w:proofErr w:type="spellStart"/>
      <w:r w:rsidRPr="005B25D0">
        <w:rPr>
          <w:sz w:val="24"/>
          <w:szCs w:val="24"/>
        </w:rPr>
        <w:t>perkawinan</w:t>
      </w:r>
      <w:proofErr w:type="spellEnd"/>
      <w:r w:rsidRPr="005B25D0">
        <w:rPr>
          <w:sz w:val="24"/>
          <w:szCs w:val="24"/>
        </w:rPr>
        <w:t xml:space="preserve"> </w:t>
      </w:r>
      <w:proofErr w:type="spellStart"/>
      <w:r w:rsidRPr="005B25D0">
        <w:rPr>
          <w:sz w:val="24"/>
          <w:szCs w:val="24"/>
        </w:rPr>
        <w:t>karena</w:t>
      </w:r>
      <w:proofErr w:type="spellEnd"/>
      <w:r w:rsidRPr="005B25D0">
        <w:rPr>
          <w:sz w:val="24"/>
          <w:szCs w:val="24"/>
        </w:rPr>
        <w:t xml:space="preserve"> </w:t>
      </w:r>
      <w:proofErr w:type="spellStart"/>
      <w:r w:rsidRPr="005B25D0">
        <w:rPr>
          <w:sz w:val="24"/>
          <w:szCs w:val="24"/>
        </w:rPr>
        <w:t>perceraian</w:t>
      </w:r>
      <w:proofErr w:type="spellEnd"/>
      <w:r w:rsidRPr="005B25D0">
        <w:rPr>
          <w:sz w:val="24"/>
          <w:szCs w:val="24"/>
        </w:rPr>
        <w:t xml:space="preserve"> </w:t>
      </w:r>
      <w:proofErr w:type="spellStart"/>
      <w:r w:rsidRPr="005B25D0">
        <w:rPr>
          <w:sz w:val="24"/>
          <w:szCs w:val="24"/>
        </w:rPr>
        <w:t>ialah</w:t>
      </w:r>
      <w:proofErr w:type="spellEnd"/>
      <w:r w:rsidRPr="005B25D0">
        <w:rPr>
          <w:sz w:val="24"/>
          <w:szCs w:val="24"/>
        </w:rPr>
        <w:t xml:space="preserve"> : </w:t>
      </w:r>
      <w:proofErr w:type="spellStart"/>
      <w:r w:rsidRPr="005B25D0">
        <w:rPr>
          <w:sz w:val="24"/>
          <w:szCs w:val="24"/>
        </w:rPr>
        <w:t>baik</w:t>
      </w:r>
      <w:proofErr w:type="spellEnd"/>
      <w:r w:rsidRPr="005B25D0">
        <w:rPr>
          <w:sz w:val="24"/>
          <w:szCs w:val="24"/>
        </w:rPr>
        <w:t xml:space="preserve"> </w:t>
      </w:r>
      <w:proofErr w:type="spellStart"/>
      <w:r w:rsidRPr="005B25D0">
        <w:rPr>
          <w:sz w:val="24"/>
          <w:szCs w:val="24"/>
        </w:rPr>
        <w:t>ibu</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bapak</w:t>
      </w:r>
      <w:proofErr w:type="spellEnd"/>
      <w:r w:rsidRPr="005B25D0">
        <w:rPr>
          <w:sz w:val="24"/>
          <w:szCs w:val="24"/>
        </w:rPr>
        <w:t xml:space="preserve"> </w:t>
      </w:r>
      <w:proofErr w:type="spellStart"/>
      <w:r w:rsidRPr="005B25D0">
        <w:rPr>
          <w:sz w:val="24"/>
          <w:szCs w:val="24"/>
        </w:rPr>
        <w:t>tetap</w:t>
      </w:r>
      <w:proofErr w:type="spellEnd"/>
      <w:r w:rsidRPr="005B25D0">
        <w:rPr>
          <w:sz w:val="24"/>
          <w:szCs w:val="24"/>
        </w:rPr>
        <w:t xml:space="preserve"> </w:t>
      </w:r>
      <w:proofErr w:type="spellStart"/>
      <w:r w:rsidRPr="005B25D0">
        <w:rPr>
          <w:sz w:val="24"/>
          <w:szCs w:val="24"/>
        </w:rPr>
        <w:t>berkewajiban</w:t>
      </w:r>
      <w:proofErr w:type="spellEnd"/>
      <w:r w:rsidRPr="005B25D0">
        <w:rPr>
          <w:sz w:val="24"/>
          <w:szCs w:val="24"/>
        </w:rPr>
        <w:t xml:space="preserve"> </w:t>
      </w:r>
      <w:proofErr w:type="spellStart"/>
      <w:r w:rsidRPr="005B25D0">
        <w:rPr>
          <w:sz w:val="24"/>
          <w:szCs w:val="24"/>
        </w:rPr>
        <w:t>memelihara</w:t>
      </w:r>
      <w:proofErr w:type="spellEnd"/>
      <w:r w:rsidRPr="005B25D0">
        <w:rPr>
          <w:sz w:val="24"/>
          <w:szCs w:val="24"/>
        </w:rPr>
        <w:t xml:space="preserve"> dan </w:t>
      </w:r>
      <w:proofErr w:type="spellStart"/>
      <w:r w:rsidRPr="005B25D0">
        <w:rPr>
          <w:sz w:val="24"/>
          <w:szCs w:val="24"/>
        </w:rPr>
        <w:t>mendidik</w:t>
      </w:r>
      <w:proofErr w:type="spellEnd"/>
      <w:r w:rsidRPr="005B25D0">
        <w:rPr>
          <w:sz w:val="24"/>
          <w:szCs w:val="24"/>
        </w:rPr>
        <w:t xml:space="preserve"> </w:t>
      </w:r>
      <w:proofErr w:type="spellStart"/>
      <w:r w:rsidRPr="005B25D0">
        <w:rPr>
          <w:sz w:val="24"/>
          <w:szCs w:val="24"/>
        </w:rPr>
        <w:t>anak-anaknya</w:t>
      </w:r>
      <w:proofErr w:type="spellEnd"/>
      <w:r w:rsidRPr="005B25D0">
        <w:rPr>
          <w:sz w:val="24"/>
          <w:szCs w:val="24"/>
        </w:rPr>
        <w:t xml:space="preserve">, </w:t>
      </w:r>
      <w:proofErr w:type="spellStart"/>
      <w:r w:rsidRPr="005B25D0">
        <w:rPr>
          <w:sz w:val="24"/>
          <w:szCs w:val="24"/>
        </w:rPr>
        <w:t>semata-mata</w:t>
      </w:r>
      <w:proofErr w:type="spellEnd"/>
      <w:r w:rsidRPr="005B25D0">
        <w:rPr>
          <w:sz w:val="24"/>
          <w:szCs w:val="24"/>
        </w:rPr>
        <w:t xml:space="preserve"> </w:t>
      </w:r>
      <w:proofErr w:type="spellStart"/>
      <w:r w:rsidRPr="005B25D0">
        <w:rPr>
          <w:sz w:val="24"/>
          <w:szCs w:val="24"/>
        </w:rPr>
        <w:t>berdasarkan</w:t>
      </w:r>
      <w:proofErr w:type="spellEnd"/>
      <w:r w:rsidRPr="005B25D0">
        <w:rPr>
          <w:sz w:val="24"/>
          <w:szCs w:val="24"/>
        </w:rPr>
        <w:t xml:space="preserve"> </w:t>
      </w:r>
      <w:proofErr w:type="spellStart"/>
      <w:r w:rsidRPr="005B25D0">
        <w:rPr>
          <w:sz w:val="24"/>
          <w:szCs w:val="24"/>
        </w:rPr>
        <w:t>kepentingan</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bilamana</w:t>
      </w:r>
      <w:proofErr w:type="spellEnd"/>
      <w:r w:rsidRPr="005B25D0">
        <w:rPr>
          <w:sz w:val="24"/>
          <w:szCs w:val="24"/>
        </w:rPr>
        <w:t xml:space="preserve"> </w:t>
      </w:r>
      <w:proofErr w:type="spellStart"/>
      <w:r w:rsidRPr="005B25D0">
        <w:rPr>
          <w:sz w:val="24"/>
          <w:szCs w:val="24"/>
        </w:rPr>
        <w:t>ada</w:t>
      </w:r>
      <w:proofErr w:type="spellEnd"/>
      <w:r w:rsidRPr="005B25D0">
        <w:rPr>
          <w:sz w:val="24"/>
          <w:szCs w:val="24"/>
        </w:rPr>
        <w:t xml:space="preserve"> </w:t>
      </w:r>
      <w:proofErr w:type="spellStart"/>
      <w:r w:rsidRPr="005B25D0">
        <w:rPr>
          <w:sz w:val="24"/>
          <w:szCs w:val="24"/>
        </w:rPr>
        <w:t>perselisihan</w:t>
      </w:r>
      <w:proofErr w:type="spellEnd"/>
      <w:r w:rsidRPr="005B25D0">
        <w:rPr>
          <w:sz w:val="24"/>
          <w:szCs w:val="24"/>
        </w:rPr>
        <w:t xml:space="preserve"> </w:t>
      </w:r>
      <w:proofErr w:type="spellStart"/>
      <w:r w:rsidRPr="005B25D0">
        <w:rPr>
          <w:sz w:val="24"/>
          <w:szCs w:val="24"/>
        </w:rPr>
        <w:t>mengenai</w:t>
      </w:r>
      <w:proofErr w:type="spellEnd"/>
      <w:r w:rsidRPr="005B25D0">
        <w:rPr>
          <w:sz w:val="24"/>
          <w:szCs w:val="24"/>
        </w:rPr>
        <w:t xml:space="preserve"> </w:t>
      </w:r>
      <w:proofErr w:type="spellStart"/>
      <w:r w:rsidRPr="005B25D0">
        <w:rPr>
          <w:sz w:val="24"/>
          <w:szCs w:val="24"/>
        </w:rPr>
        <w:t>penguasaan</w:t>
      </w:r>
      <w:proofErr w:type="spellEnd"/>
      <w:r w:rsidRPr="005B25D0">
        <w:rPr>
          <w:sz w:val="24"/>
          <w:szCs w:val="24"/>
        </w:rPr>
        <w:t xml:space="preserve"> </w:t>
      </w:r>
      <w:proofErr w:type="spellStart"/>
      <w:r w:rsidRPr="005B25D0">
        <w:rPr>
          <w:sz w:val="24"/>
          <w:szCs w:val="24"/>
        </w:rPr>
        <w:t>anak-anak</w:t>
      </w:r>
      <w:proofErr w:type="spellEnd"/>
      <w:r w:rsidRPr="005B25D0">
        <w:rPr>
          <w:sz w:val="24"/>
          <w:szCs w:val="24"/>
        </w:rPr>
        <w:t xml:space="preserve">, </w:t>
      </w:r>
      <w:proofErr w:type="spellStart"/>
      <w:r w:rsidRPr="005B25D0">
        <w:rPr>
          <w:sz w:val="24"/>
          <w:szCs w:val="24"/>
        </w:rPr>
        <w:t>Pengadilan</w:t>
      </w:r>
      <w:proofErr w:type="spellEnd"/>
      <w:r w:rsidRPr="005B25D0">
        <w:rPr>
          <w:sz w:val="24"/>
          <w:szCs w:val="24"/>
        </w:rPr>
        <w:t xml:space="preserve"> </w:t>
      </w:r>
      <w:proofErr w:type="spellStart"/>
      <w:r w:rsidRPr="005B25D0">
        <w:rPr>
          <w:sz w:val="24"/>
          <w:szCs w:val="24"/>
        </w:rPr>
        <w:t>memberi</w:t>
      </w:r>
      <w:proofErr w:type="spellEnd"/>
      <w:r w:rsidRPr="005B25D0">
        <w:rPr>
          <w:sz w:val="24"/>
          <w:szCs w:val="24"/>
        </w:rPr>
        <w:t xml:space="preserve"> </w:t>
      </w:r>
      <w:proofErr w:type="spellStart"/>
      <w:r w:rsidRPr="005B25D0">
        <w:rPr>
          <w:sz w:val="24"/>
          <w:szCs w:val="24"/>
        </w:rPr>
        <w:t>keputusan</w:t>
      </w:r>
      <w:proofErr w:type="spellEnd"/>
      <w:r w:rsidRPr="005B25D0">
        <w:rPr>
          <w:sz w:val="24"/>
          <w:szCs w:val="24"/>
        </w:rPr>
        <w:t xml:space="preserve">. </w:t>
      </w:r>
    </w:p>
    <w:p w14:paraId="29EB8F0E" w14:textId="77777777" w:rsidR="005B25D0" w:rsidRDefault="00A53A2B" w:rsidP="005B25D0">
      <w:pPr>
        <w:spacing w:line="360" w:lineRule="auto"/>
        <w:ind w:firstLine="284"/>
        <w:jc w:val="both"/>
        <w:rPr>
          <w:b/>
          <w:sz w:val="24"/>
          <w:szCs w:val="24"/>
        </w:rPr>
      </w:pPr>
      <w:r w:rsidRPr="005B25D0">
        <w:rPr>
          <w:sz w:val="24"/>
          <w:szCs w:val="24"/>
        </w:rPr>
        <w:t xml:space="preserve">Dan </w:t>
      </w:r>
      <w:proofErr w:type="spellStart"/>
      <w:r w:rsidRPr="005B25D0">
        <w:rPr>
          <w:sz w:val="24"/>
          <w:szCs w:val="24"/>
        </w:rPr>
        <w:t>mengenai</w:t>
      </w:r>
      <w:proofErr w:type="spellEnd"/>
      <w:r w:rsidRPr="005B25D0">
        <w:rPr>
          <w:sz w:val="24"/>
          <w:szCs w:val="24"/>
        </w:rPr>
        <w:t xml:space="preserve"> </w:t>
      </w:r>
      <w:proofErr w:type="spellStart"/>
      <w:r w:rsidRPr="005B25D0">
        <w:rPr>
          <w:sz w:val="24"/>
          <w:szCs w:val="24"/>
        </w:rPr>
        <w:t>kewajiban</w:t>
      </w:r>
      <w:proofErr w:type="spellEnd"/>
      <w:r w:rsidRPr="005B25D0">
        <w:rPr>
          <w:sz w:val="24"/>
          <w:szCs w:val="24"/>
        </w:rPr>
        <w:t xml:space="preserve"> </w:t>
      </w:r>
      <w:proofErr w:type="spellStart"/>
      <w:r w:rsidRPr="005B25D0">
        <w:rPr>
          <w:sz w:val="24"/>
          <w:szCs w:val="24"/>
        </w:rPr>
        <w:t>memelihara</w:t>
      </w:r>
      <w:proofErr w:type="spellEnd"/>
      <w:r w:rsidRPr="005B25D0">
        <w:rPr>
          <w:sz w:val="24"/>
          <w:szCs w:val="24"/>
        </w:rPr>
        <w:t xml:space="preserve"> dan </w:t>
      </w:r>
      <w:proofErr w:type="spellStart"/>
      <w:r w:rsidRPr="005B25D0">
        <w:rPr>
          <w:sz w:val="24"/>
          <w:szCs w:val="24"/>
        </w:rPr>
        <w:t>mendidik</w:t>
      </w:r>
      <w:proofErr w:type="spellEnd"/>
      <w:r w:rsidRPr="005B25D0">
        <w:rPr>
          <w:sz w:val="24"/>
          <w:szCs w:val="24"/>
        </w:rPr>
        <w:t xml:space="preserve"> </w:t>
      </w:r>
      <w:proofErr w:type="spellStart"/>
      <w:r w:rsidRPr="005B25D0">
        <w:rPr>
          <w:sz w:val="24"/>
          <w:szCs w:val="24"/>
        </w:rPr>
        <w:t>anak-anak</w:t>
      </w:r>
      <w:proofErr w:type="spellEnd"/>
      <w:r w:rsidRPr="005B25D0">
        <w:rPr>
          <w:sz w:val="24"/>
          <w:szCs w:val="24"/>
        </w:rPr>
        <w:t xml:space="preserve"> </w:t>
      </w:r>
      <w:proofErr w:type="spellStart"/>
      <w:r w:rsidRPr="005B25D0">
        <w:rPr>
          <w:sz w:val="24"/>
          <w:szCs w:val="24"/>
        </w:rPr>
        <w:t>diatur</w:t>
      </w:r>
      <w:proofErr w:type="spellEnd"/>
      <w:r w:rsidRPr="005B25D0">
        <w:rPr>
          <w:sz w:val="24"/>
          <w:szCs w:val="24"/>
        </w:rPr>
        <w:t xml:space="preserve"> </w:t>
      </w:r>
      <w:proofErr w:type="spellStart"/>
      <w:r w:rsidRPr="005B25D0">
        <w:rPr>
          <w:sz w:val="24"/>
          <w:szCs w:val="24"/>
        </w:rPr>
        <w:t>dalam</w:t>
      </w:r>
      <w:proofErr w:type="spellEnd"/>
      <w:r w:rsidRPr="005B25D0">
        <w:rPr>
          <w:sz w:val="24"/>
          <w:szCs w:val="24"/>
        </w:rPr>
        <w:t xml:space="preserve"> </w:t>
      </w:r>
      <w:proofErr w:type="spellStart"/>
      <w:r w:rsidRPr="005B25D0">
        <w:rPr>
          <w:sz w:val="24"/>
          <w:szCs w:val="24"/>
        </w:rPr>
        <w:t>pasal</w:t>
      </w:r>
      <w:proofErr w:type="spellEnd"/>
      <w:r w:rsidRPr="005B25D0">
        <w:rPr>
          <w:sz w:val="24"/>
          <w:szCs w:val="24"/>
        </w:rPr>
        <w:t xml:space="preserve"> 45 </w:t>
      </w:r>
      <w:proofErr w:type="spellStart"/>
      <w:r w:rsidRPr="005B25D0">
        <w:rPr>
          <w:sz w:val="24"/>
          <w:szCs w:val="24"/>
        </w:rPr>
        <w:t>ayat</w:t>
      </w:r>
      <w:proofErr w:type="spellEnd"/>
      <w:r w:rsidRPr="005B25D0">
        <w:rPr>
          <w:sz w:val="24"/>
          <w:szCs w:val="24"/>
        </w:rPr>
        <w:t xml:space="preserve"> (1) dan </w:t>
      </w:r>
      <w:proofErr w:type="spellStart"/>
      <w:r w:rsidRPr="005B25D0">
        <w:rPr>
          <w:sz w:val="24"/>
          <w:szCs w:val="24"/>
        </w:rPr>
        <w:t>pasal</w:t>
      </w:r>
      <w:proofErr w:type="spellEnd"/>
      <w:r w:rsidRPr="005B25D0">
        <w:rPr>
          <w:sz w:val="24"/>
          <w:szCs w:val="24"/>
        </w:rPr>
        <w:t xml:space="preserve"> 45 </w:t>
      </w:r>
      <w:proofErr w:type="spellStart"/>
      <w:r w:rsidRPr="005B25D0">
        <w:rPr>
          <w:sz w:val="24"/>
          <w:szCs w:val="24"/>
        </w:rPr>
        <w:t>ayat</w:t>
      </w:r>
      <w:proofErr w:type="spellEnd"/>
      <w:r w:rsidRPr="005B25D0">
        <w:rPr>
          <w:sz w:val="24"/>
          <w:szCs w:val="24"/>
        </w:rPr>
        <w:t xml:space="preserve"> (2), </w:t>
      </w:r>
      <w:proofErr w:type="spellStart"/>
      <w:r w:rsidRPr="005B25D0">
        <w:rPr>
          <w:sz w:val="24"/>
          <w:szCs w:val="24"/>
        </w:rPr>
        <w:t>dimana</w:t>
      </w:r>
      <w:proofErr w:type="spellEnd"/>
      <w:r w:rsidRPr="005B25D0">
        <w:rPr>
          <w:sz w:val="24"/>
          <w:szCs w:val="24"/>
        </w:rPr>
        <w:t xml:space="preserve"> </w:t>
      </w:r>
      <w:proofErr w:type="spellStart"/>
      <w:r w:rsidRPr="005B25D0">
        <w:rPr>
          <w:sz w:val="24"/>
          <w:szCs w:val="24"/>
        </w:rPr>
        <w:t>kedua</w:t>
      </w:r>
      <w:proofErr w:type="spellEnd"/>
      <w:r w:rsidRPr="005B25D0">
        <w:rPr>
          <w:sz w:val="24"/>
          <w:szCs w:val="24"/>
        </w:rPr>
        <w:t xml:space="preserve"> </w:t>
      </w:r>
      <w:proofErr w:type="spellStart"/>
      <w:r w:rsidRPr="005B25D0">
        <w:rPr>
          <w:sz w:val="24"/>
          <w:szCs w:val="24"/>
        </w:rPr>
        <w:t>orangtua</w:t>
      </w:r>
      <w:proofErr w:type="spellEnd"/>
      <w:r w:rsidRPr="005B25D0">
        <w:rPr>
          <w:sz w:val="24"/>
          <w:szCs w:val="24"/>
        </w:rPr>
        <w:t xml:space="preserve"> </w:t>
      </w:r>
      <w:proofErr w:type="spellStart"/>
      <w:r w:rsidRPr="005B25D0">
        <w:rPr>
          <w:sz w:val="24"/>
          <w:szCs w:val="24"/>
        </w:rPr>
        <w:t>berkewajiban</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tetap</w:t>
      </w:r>
      <w:proofErr w:type="spellEnd"/>
      <w:r w:rsidRPr="005B25D0">
        <w:rPr>
          <w:sz w:val="24"/>
          <w:szCs w:val="24"/>
        </w:rPr>
        <w:t xml:space="preserve"> </w:t>
      </w:r>
      <w:proofErr w:type="spellStart"/>
      <w:r w:rsidRPr="005B25D0">
        <w:rPr>
          <w:sz w:val="24"/>
          <w:szCs w:val="24"/>
        </w:rPr>
        <w:t>memelihara</w:t>
      </w:r>
      <w:proofErr w:type="spellEnd"/>
      <w:r w:rsidRPr="005B25D0">
        <w:rPr>
          <w:sz w:val="24"/>
          <w:szCs w:val="24"/>
        </w:rPr>
        <w:t xml:space="preserve"> dan </w:t>
      </w:r>
      <w:proofErr w:type="spellStart"/>
      <w:r w:rsidRPr="005B25D0">
        <w:rPr>
          <w:sz w:val="24"/>
          <w:szCs w:val="24"/>
        </w:rPr>
        <w:t>mendidik</w:t>
      </w:r>
      <w:proofErr w:type="spellEnd"/>
      <w:r w:rsidRPr="005B25D0">
        <w:rPr>
          <w:sz w:val="24"/>
          <w:szCs w:val="24"/>
        </w:rPr>
        <w:t xml:space="preserve"> </w:t>
      </w:r>
      <w:proofErr w:type="spellStart"/>
      <w:r w:rsidRPr="005B25D0">
        <w:rPr>
          <w:sz w:val="24"/>
          <w:szCs w:val="24"/>
        </w:rPr>
        <w:t>anak-anak</w:t>
      </w:r>
      <w:proofErr w:type="spellEnd"/>
      <w:r w:rsidRPr="005B25D0">
        <w:rPr>
          <w:sz w:val="24"/>
          <w:szCs w:val="24"/>
        </w:rPr>
        <w:t xml:space="preserve"> </w:t>
      </w:r>
      <w:proofErr w:type="spellStart"/>
      <w:r w:rsidRPr="005B25D0">
        <w:rPr>
          <w:sz w:val="24"/>
          <w:szCs w:val="24"/>
        </w:rPr>
        <w:t>hingga</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tersebut</w:t>
      </w:r>
      <w:proofErr w:type="spellEnd"/>
      <w:r w:rsidRPr="005B25D0">
        <w:rPr>
          <w:sz w:val="24"/>
          <w:szCs w:val="24"/>
        </w:rPr>
        <w:t xml:space="preserve"> </w:t>
      </w:r>
      <w:proofErr w:type="spellStart"/>
      <w:r w:rsidRPr="005B25D0">
        <w:rPr>
          <w:sz w:val="24"/>
          <w:szCs w:val="24"/>
        </w:rPr>
        <w:t>menikah</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dapat</w:t>
      </w:r>
      <w:proofErr w:type="spellEnd"/>
      <w:r w:rsidRPr="005B25D0">
        <w:rPr>
          <w:sz w:val="24"/>
          <w:szCs w:val="24"/>
        </w:rPr>
        <w:t xml:space="preserve"> </w:t>
      </w:r>
      <w:proofErr w:type="spellStart"/>
      <w:r w:rsidRPr="005B25D0">
        <w:rPr>
          <w:sz w:val="24"/>
          <w:szCs w:val="24"/>
        </w:rPr>
        <w:t>berdiri</w:t>
      </w:r>
      <w:proofErr w:type="spellEnd"/>
      <w:r w:rsidRPr="005B25D0">
        <w:rPr>
          <w:sz w:val="24"/>
          <w:szCs w:val="24"/>
        </w:rPr>
        <w:t xml:space="preserve"> </w:t>
      </w:r>
      <w:proofErr w:type="spellStart"/>
      <w:r w:rsidRPr="005B25D0">
        <w:rPr>
          <w:sz w:val="24"/>
          <w:szCs w:val="24"/>
        </w:rPr>
        <w:t>sendiri</w:t>
      </w:r>
      <w:proofErr w:type="spellEnd"/>
      <w:r w:rsidRPr="005B25D0">
        <w:rPr>
          <w:sz w:val="24"/>
          <w:szCs w:val="24"/>
        </w:rPr>
        <w:t xml:space="preserve"> </w:t>
      </w:r>
      <w:proofErr w:type="spellStart"/>
      <w:r w:rsidRPr="005B25D0">
        <w:rPr>
          <w:sz w:val="24"/>
          <w:szCs w:val="24"/>
        </w:rPr>
        <w:t>meskipun</w:t>
      </w:r>
      <w:proofErr w:type="spellEnd"/>
      <w:r w:rsidRPr="005B25D0">
        <w:rPr>
          <w:sz w:val="24"/>
          <w:szCs w:val="24"/>
        </w:rPr>
        <w:t xml:space="preserve"> </w:t>
      </w:r>
      <w:proofErr w:type="spellStart"/>
      <w:r w:rsidRPr="005B25D0">
        <w:rPr>
          <w:sz w:val="24"/>
          <w:szCs w:val="24"/>
        </w:rPr>
        <w:t>perkawinan</w:t>
      </w:r>
      <w:proofErr w:type="spellEnd"/>
      <w:r w:rsidRPr="005B25D0">
        <w:rPr>
          <w:sz w:val="24"/>
          <w:szCs w:val="24"/>
        </w:rPr>
        <w:t xml:space="preserve"> </w:t>
      </w:r>
      <w:proofErr w:type="spellStart"/>
      <w:r w:rsidRPr="005B25D0">
        <w:rPr>
          <w:sz w:val="24"/>
          <w:szCs w:val="24"/>
        </w:rPr>
        <w:t>antara</w:t>
      </w:r>
      <w:proofErr w:type="spellEnd"/>
      <w:r w:rsidRPr="005B25D0">
        <w:rPr>
          <w:sz w:val="24"/>
          <w:szCs w:val="24"/>
        </w:rPr>
        <w:t xml:space="preserve"> </w:t>
      </w:r>
      <w:proofErr w:type="spellStart"/>
      <w:r w:rsidRPr="005B25D0">
        <w:rPr>
          <w:sz w:val="24"/>
          <w:szCs w:val="24"/>
        </w:rPr>
        <w:t>kedua</w:t>
      </w:r>
      <w:proofErr w:type="spellEnd"/>
      <w:r w:rsidRPr="005B25D0">
        <w:rPr>
          <w:sz w:val="24"/>
          <w:szCs w:val="24"/>
        </w:rPr>
        <w:t xml:space="preserve"> </w:t>
      </w:r>
      <w:proofErr w:type="spellStart"/>
      <w:r w:rsidRPr="005B25D0">
        <w:rPr>
          <w:sz w:val="24"/>
          <w:szCs w:val="24"/>
        </w:rPr>
        <w:t>orangtua</w:t>
      </w:r>
      <w:proofErr w:type="spellEnd"/>
      <w:r w:rsidRPr="005B25D0">
        <w:rPr>
          <w:sz w:val="24"/>
          <w:szCs w:val="24"/>
        </w:rPr>
        <w:t xml:space="preserve"> </w:t>
      </w:r>
      <w:proofErr w:type="spellStart"/>
      <w:r w:rsidRPr="005B25D0">
        <w:rPr>
          <w:sz w:val="24"/>
          <w:szCs w:val="24"/>
        </w:rPr>
        <w:t>putus</w:t>
      </w:r>
      <w:proofErr w:type="spellEnd"/>
      <w:r w:rsidRPr="005B25D0">
        <w:rPr>
          <w:sz w:val="24"/>
          <w:szCs w:val="24"/>
        </w:rPr>
        <w:t xml:space="preserve">. </w:t>
      </w:r>
      <w:proofErr w:type="spellStart"/>
      <w:r w:rsidRPr="005B25D0">
        <w:rPr>
          <w:sz w:val="24"/>
          <w:szCs w:val="24"/>
        </w:rPr>
        <w:t>Mengenai</w:t>
      </w:r>
      <w:proofErr w:type="spellEnd"/>
      <w:r w:rsidRPr="005B25D0">
        <w:rPr>
          <w:sz w:val="24"/>
          <w:szCs w:val="24"/>
        </w:rPr>
        <w:t xml:space="preserve"> </w:t>
      </w:r>
      <w:proofErr w:type="spellStart"/>
      <w:r w:rsidRPr="005B25D0">
        <w:rPr>
          <w:sz w:val="24"/>
          <w:szCs w:val="24"/>
        </w:rPr>
        <w:t>tanggung</w:t>
      </w:r>
      <w:proofErr w:type="spellEnd"/>
      <w:r w:rsidRPr="005B25D0">
        <w:rPr>
          <w:sz w:val="24"/>
          <w:szCs w:val="24"/>
        </w:rPr>
        <w:t xml:space="preserve"> </w:t>
      </w:r>
      <w:proofErr w:type="spellStart"/>
      <w:r w:rsidRPr="005B25D0">
        <w:rPr>
          <w:sz w:val="24"/>
          <w:szCs w:val="24"/>
        </w:rPr>
        <w:t>jawab</w:t>
      </w:r>
      <w:proofErr w:type="spellEnd"/>
      <w:r w:rsidRPr="005B25D0">
        <w:rPr>
          <w:sz w:val="24"/>
          <w:szCs w:val="24"/>
        </w:rPr>
        <w:t xml:space="preserve"> </w:t>
      </w:r>
      <w:proofErr w:type="spellStart"/>
      <w:r w:rsidRPr="005B25D0">
        <w:rPr>
          <w:sz w:val="24"/>
          <w:szCs w:val="24"/>
        </w:rPr>
        <w:t>atas</w:t>
      </w:r>
      <w:proofErr w:type="spellEnd"/>
      <w:r w:rsidRPr="005B25D0">
        <w:rPr>
          <w:sz w:val="24"/>
          <w:szCs w:val="24"/>
        </w:rPr>
        <w:t xml:space="preserve"> </w:t>
      </w:r>
      <w:proofErr w:type="spellStart"/>
      <w:r w:rsidRPr="005B25D0">
        <w:rPr>
          <w:sz w:val="24"/>
          <w:szCs w:val="24"/>
        </w:rPr>
        <w:t>semua</w:t>
      </w:r>
      <w:proofErr w:type="spellEnd"/>
      <w:r w:rsidRPr="005B25D0">
        <w:rPr>
          <w:sz w:val="24"/>
          <w:szCs w:val="24"/>
        </w:rPr>
        <w:t xml:space="preserve"> </w:t>
      </w:r>
      <w:proofErr w:type="spellStart"/>
      <w:r w:rsidRPr="005B25D0">
        <w:rPr>
          <w:sz w:val="24"/>
          <w:szCs w:val="24"/>
        </w:rPr>
        <w:t>biaya</w:t>
      </w:r>
      <w:proofErr w:type="spellEnd"/>
      <w:r w:rsidRPr="005B25D0">
        <w:rPr>
          <w:sz w:val="24"/>
          <w:szCs w:val="24"/>
        </w:rPr>
        <w:t xml:space="preserve"> </w:t>
      </w:r>
      <w:proofErr w:type="spellStart"/>
      <w:r w:rsidRPr="005B25D0">
        <w:rPr>
          <w:sz w:val="24"/>
          <w:szCs w:val="24"/>
        </w:rPr>
        <w:t>pemeliharaan</w:t>
      </w:r>
      <w:proofErr w:type="spellEnd"/>
      <w:r w:rsidRPr="005B25D0">
        <w:rPr>
          <w:sz w:val="24"/>
          <w:szCs w:val="24"/>
        </w:rPr>
        <w:t xml:space="preserve"> dan </w:t>
      </w:r>
      <w:proofErr w:type="spellStart"/>
      <w:r w:rsidRPr="005B25D0">
        <w:rPr>
          <w:sz w:val="24"/>
          <w:szCs w:val="24"/>
        </w:rPr>
        <w:t>pedidikan</w:t>
      </w:r>
      <w:proofErr w:type="spellEnd"/>
      <w:r w:rsidRPr="005B25D0">
        <w:rPr>
          <w:sz w:val="24"/>
          <w:szCs w:val="24"/>
        </w:rPr>
        <w:t xml:space="preserve"> yang </w:t>
      </w:r>
      <w:proofErr w:type="spellStart"/>
      <w:r w:rsidRPr="005B25D0">
        <w:rPr>
          <w:sz w:val="24"/>
          <w:szCs w:val="24"/>
        </w:rPr>
        <w:t>diperlukan</w:t>
      </w:r>
      <w:proofErr w:type="spellEnd"/>
      <w:r w:rsidRPr="005B25D0">
        <w:rPr>
          <w:sz w:val="24"/>
          <w:szCs w:val="24"/>
        </w:rPr>
        <w:t xml:space="preserve"> oleh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adalah</w:t>
      </w:r>
      <w:proofErr w:type="spellEnd"/>
      <w:r w:rsidRPr="005B25D0">
        <w:rPr>
          <w:sz w:val="24"/>
          <w:szCs w:val="24"/>
        </w:rPr>
        <w:t xml:space="preserve"> </w:t>
      </w:r>
      <w:proofErr w:type="spellStart"/>
      <w:r w:rsidRPr="005B25D0">
        <w:rPr>
          <w:sz w:val="24"/>
          <w:szCs w:val="24"/>
        </w:rPr>
        <w:t>tanggung</w:t>
      </w:r>
      <w:proofErr w:type="spellEnd"/>
      <w:r w:rsidRPr="005B25D0">
        <w:rPr>
          <w:sz w:val="24"/>
          <w:szCs w:val="24"/>
        </w:rPr>
        <w:t xml:space="preserve"> </w:t>
      </w:r>
      <w:proofErr w:type="spellStart"/>
      <w:r w:rsidRPr="005B25D0">
        <w:rPr>
          <w:sz w:val="24"/>
          <w:szCs w:val="24"/>
        </w:rPr>
        <w:lastRenderedPageBreak/>
        <w:t>jawab</w:t>
      </w:r>
      <w:proofErr w:type="spellEnd"/>
      <w:r w:rsidRPr="005B25D0">
        <w:rPr>
          <w:sz w:val="24"/>
          <w:szCs w:val="24"/>
        </w:rPr>
        <w:t xml:space="preserve"> </w:t>
      </w:r>
      <w:proofErr w:type="spellStart"/>
      <w:r w:rsidRPr="005B25D0">
        <w:rPr>
          <w:sz w:val="24"/>
          <w:szCs w:val="24"/>
        </w:rPr>
        <w:t>bapak</w:t>
      </w:r>
      <w:proofErr w:type="spellEnd"/>
      <w:r w:rsidRPr="005B25D0">
        <w:rPr>
          <w:sz w:val="24"/>
          <w:szCs w:val="24"/>
        </w:rPr>
        <w:t xml:space="preserve">, </w:t>
      </w:r>
      <w:proofErr w:type="spellStart"/>
      <w:r w:rsidRPr="005B25D0">
        <w:rPr>
          <w:sz w:val="24"/>
          <w:szCs w:val="24"/>
        </w:rPr>
        <w:t>sebagaimana</w:t>
      </w:r>
      <w:proofErr w:type="spellEnd"/>
      <w:r w:rsidRPr="005B25D0">
        <w:rPr>
          <w:sz w:val="24"/>
          <w:szCs w:val="24"/>
        </w:rPr>
        <w:t xml:space="preserve"> </w:t>
      </w:r>
      <w:proofErr w:type="spellStart"/>
      <w:r w:rsidRPr="005B25D0">
        <w:rPr>
          <w:sz w:val="24"/>
          <w:szCs w:val="24"/>
        </w:rPr>
        <w:t>ketentuan</w:t>
      </w:r>
      <w:proofErr w:type="spellEnd"/>
      <w:r w:rsidRPr="005B25D0">
        <w:rPr>
          <w:sz w:val="24"/>
          <w:szCs w:val="24"/>
        </w:rPr>
        <w:t xml:space="preserve"> pada </w:t>
      </w:r>
      <w:proofErr w:type="spellStart"/>
      <w:r w:rsidRPr="005B25D0">
        <w:rPr>
          <w:sz w:val="24"/>
          <w:szCs w:val="24"/>
        </w:rPr>
        <w:t>Pasal</w:t>
      </w:r>
      <w:proofErr w:type="spellEnd"/>
      <w:r w:rsidRPr="005B25D0">
        <w:rPr>
          <w:sz w:val="24"/>
          <w:szCs w:val="24"/>
        </w:rPr>
        <w:t xml:space="preserve"> 41 </w:t>
      </w:r>
      <w:proofErr w:type="spellStart"/>
      <w:r w:rsidRPr="005B25D0">
        <w:rPr>
          <w:sz w:val="24"/>
          <w:szCs w:val="24"/>
        </w:rPr>
        <w:t>huruf</w:t>
      </w:r>
      <w:proofErr w:type="spellEnd"/>
      <w:r w:rsidRPr="005B25D0">
        <w:rPr>
          <w:sz w:val="24"/>
          <w:szCs w:val="24"/>
        </w:rPr>
        <w:t xml:space="preserve"> b </w:t>
      </w:r>
      <w:proofErr w:type="spellStart"/>
      <w:r w:rsidRPr="005B25D0">
        <w:rPr>
          <w:sz w:val="24"/>
          <w:szCs w:val="24"/>
        </w:rPr>
        <w:t>Undang-undang</w:t>
      </w:r>
      <w:proofErr w:type="spellEnd"/>
      <w:r w:rsidRPr="005B25D0">
        <w:rPr>
          <w:sz w:val="24"/>
          <w:szCs w:val="24"/>
        </w:rPr>
        <w:t xml:space="preserve"> </w:t>
      </w:r>
      <w:proofErr w:type="spellStart"/>
      <w:r w:rsidRPr="005B25D0">
        <w:rPr>
          <w:sz w:val="24"/>
          <w:szCs w:val="24"/>
        </w:rPr>
        <w:t>Perkawinan</w:t>
      </w:r>
      <w:proofErr w:type="spellEnd"/>
      <w:r w:rsidRPr="005B25D0">
        <w:rPr>
          <w:sz w:val="24"/>
          <w:szCs w:val="24"/>
        </w:rPr>
        <w:t xml:space="preserve">, </w:t>
      </w:r>
      <w:proofErr w:type="spellStart"/>
      <w:r w:rsidRPr="005B25D0">
        <w:rPr>
          <w:sz w:val="24"/>
          <w:szCs w:val="24"/>
        </w:rPr>
        <w:t>namun</w:t>
      </w:r>
      <w:proofErr w:type="spellEnd"/>
      <w:r w:rsidRPr="005B25D0">
        <w:rPr>
          <w:sz w:val="24"/>
          <w:szCs w:val="24"/>
        </w:rPr>
        <w:t xml:space="preserve"> </w:t>
      </w:r>
      <w:proofErr w:type="spellStart"/>
      <w:r w:rsidRPr="005B25D0">
        <w:rPr>
          <w:sz w:val="24"/>
          <w:szCs w:val="24"/>
        </w:rPr>
        <w:t>ketentuan</w:t>
      </w:r>
      <w:proofErr w:type="spellEnd"/>
      <w:r w:rsidRPr="005B25D0">
        <w:rPr>
          <w:sz w:val="24"/>
          <w:szCs w:val="24"/>
        </w:rPr>
        <w:t xml:space="preserve"> </w:t>
      </w:r>
      <w:proofErr w:type="spellStart"/>
      <w:r w:rsidRPr="005B25D0">
        <w:rPr>
          <w:sz w:val="24"/>
          <w:szCs w:val="24"/>
        </w:rPr>
        <w:t>lebih</w:t>
      </w:r>
      <w:proofErr w:type="spellEnd"/>
      <w:r w:rsidRPr="005B25D0">
        <w:rPr>
          <w:sz w:val="24"/>
          <w:szCs w:val="24"/>
        </w:rPr>
        <w:t xml:space="preserve"> </w:t>
      </w:r>
      <w:proofErr w:type="spellStart"/>
      <w:r w:rsidRPr="005B25D0">
        <w:rPr>
          <w:sz w:val="24"/>
          <w:szCs w:val="24"/>
        </w:rPr>
        <w:t>lanjut</w:t>
      </w:r>
      <w:proofErr w:type="spellEnd"/>
      <w:r w:rsidRPr="005B25D0">
        <w:rPr>
          <w:sz w:val="24"/>
          <w:szCs w:val="24"/>
        </w:rPr>
        <w:t xml:space="preserve"> </w:t>
      </w:r>
      <w:proofErr w:type="spellStart"/>
      <w:r w:rsidRPr="005B25D0">
        <w:rPr>
          <w:sz w:val="24"/>
          <w:szCs w:val="24"/>
        </w:rPr>
        <w:t>mengatur</w:t>
      </w:r>
      <w:proofErr w:type="spellEnd"/>
      <w:r w:rsidRPr="005B25D0">
        <w:rPr>
          <w:sz w:val="24"/>
          <w:szCs w:val="24"/>
        </w:rPr>
        <w:t xml:space="preserve">, </w:t>
      </w:r>
      <w:proofErr w:type="spellStart"/>
      <w:r w:rsidRPr="005B25D0">
        <w:rPr>
          <w:sz w:val="24"/>
          <w:szCs w:val="24"/>
        </w:rPr>
        <w:t>bilamana</w:t>
      </w:r>
      <w:proofErr w:type="spellEnd"/>
      <w:r w:rsidRPr="005B25D0">
        <w:rPr>
          <w:sz w:val="24"/>
          <w:szCs w:val="24"/>
        </w:rPr>
        <w:t xml:space="preserve"> </w:t>
      </w:r>
      <w:proofErr w:type="spellStart"/>
      <w:r w:rsidRPr="005B25D0">
        <w:rPr>
          <w:sz w:val="24"/>
          <w:szCs w:val="24"/>
        </w:rPr>
        <w:t>dalam</w:t>
      </w:r>
      <w:proofErr w:type="spellEnd"/>
      <w:r w:rsidRPr="005B25D0">
        <w:rPr>
          <w:sz w:val="24"/>
          <w:szCs w:val="24"/>
        </w:rPr>
        <w:t xml:space="preserve"> </w:t>
      </w:r>
      <w:proofErr w:type="spellStart"/>
      <w:r w:rsidRPr="005B25D0">
        <w:rPr>
          <w:sz w:val="24"/>
          <w:szCs w:val="24"/>
        </w:rPr>
        <w:t>kenyataannya</w:t>
      </w:r>
      <w:proofErr w:type="spellEnd"/>
      <w:r w:rsidRPr="005B25D0">
        <w:rPr>
          <w:sz w:val="24"/>
          <w:szCs w:val="24"/>
        </w:rPr>
        <w:t xml:space="preserve"> </w:t>
      </w:r>
      <w:proofErr w:type="spellStart"/>
      <w:r w:rsidRPr="005B25D0">
        <w:rPr>
          <w:sz w:val="24"/>
          <w:szCs w:val="24"/>
        </w:rPr>
        <w:t>kewajiban</w:t>
      </w:r>
      <w:proofErr w:type="spellEnd"/>
      <w:r w:rsidRPr="005B25D0">
        <w:rPr>
          <w:sz w:val="24"/>
          <w:szCs w:val="24"/>
        </w:rPr>
        <w:t xml:space="preserve"> </w:t>
      </w:r>
      <w:proofErr w:type="spellStart"/>
      <w:r w:rsidRPr="005B25D0">
        <w:rPr>
          <w:sz w:val="24"/>
          <w:szCs w:val="24"/>
        </w:rPr>
        <w:t>tersebut</w:t>
      </w:r>
      <w:proofErr w:type="spellEnd"/>
      <w:r w:rsidRPr="005B25D0">
        <w:rPr>
          <w:sz w:val="24"/>
          <w:szCs w:val="24"/>
        </w:rPr>
        <w:t xml:space="preserve"> </w:t>
      </w:r>
      <w:proofErr w:type="spellStart"/>
      <w:r w:rsidRPr="005B25D0">
        <w:rPr>
          <w:sz w:val="24"/>
          <w:szCs w:val="24"/>
        </w:rPr>
        <w:t>tidak</w:t>
      </w:r>
      <w:proofErr w:type="spellEnd"/>
      <w:r w:rsidRPr="005B25D0">
        <w:rPr>
          <w:sz w:val="24"/>
          <w:szCs w:val="24"/>
        </w:rPr>
        <w:t xml:space="preserve"> </w:t>
      </w:r>
      <w:proofErr w:type="spellStart"/>
      <w:r w:rsidRPr="005B25D0">
        <w:rPr>
          <w:sz w:val="24"/>
          <w:szCs w:val="24"/>
        </w:rPr>
        <w:t>dapat</w:t>
      </w:r>
      <w:proofErr w:type="spellEnd"/>
      <w:r w:rsidRPr="005B25D0">
        <w:rPr>
          <w:sz w:val="24"/>
          <w:szCs w:val="24"/>
        </w:rPr>
        <w:t xml:space="preserve"> </w:t>
      </w:r>
      <w:r w:rsidRPr="005B25D0">
        <w:rPr>
          <w:sz w:val="24"/>
          <w:szCs w:val="24"/>
          <w:lang w:val="id-ID"/>
        </w:rPr>
        <w:t>dipenuhi oleh</w:t>
      </w:r>
      <w:r w:rsidRPr="005B25D0">
        <w:rPr>
          <w:sz w:val="24"/>
          <w:szCs w:val="24"/>
        </w:rPr>
        <w:t xml:space="preserve"> </w:t>
      </w:r>
      <w:proofErr w:type="spellStart"/>
      <w:r w:rsidRPr="005B25D0">
        <w:rPr>
          <w:sz w:val="24"/>
          <w:szCs w:val="24"/>
        </w:rPr>
        <w:t>bapak</w:t>
      </w:r>
      <w:proofErr w:type="spellEnd"/>
      <w:r w:rsidRPr="005B25D0">
        <w:rPr>
          <w:sz w:val="24"/>
          <w:szCs w:val="24"/>
        </w:rPr>
        <w:t xml:space="preserve">, </w:t>
      </w:r>
      <w:r w:rsidRPr="005B25D0">
        <w:rPr>
          <w:sz w:val="24"/>
          <w:szCs w:val="24"/>
          <w:lang w:val="id-ID"/>
        </w:rPr>
        <w:t xml:space="preserve">maka </w:t>
      </w:r>
      <w:proofErr w:type="spellStart"/>
      <w:r w:rsidRPr="005B25D0">
        <w:rPr>
          <w:sz w:val="24"/>
          <w:szCs w:val="24"/>
        </w:rPr>
        <w:t>ibu</w:t>
      </w:r>
      <w:proofErr w:type="spellEnd"/>
      <w:r w:rsidRPr="005B25D0">
        <w:rPr>
          <w:sz w:val="24"/>
          <w:szCs w:val="24"/>
        </w:rPr>
        <w:t xml:space="preserve"> </w:t>
      </w:r>
      <w:proofErr w:type="spellStart"/>
      <w:r w:rsidRPr="005B25D0">
        <w:rPr>
          <w:sz w:val="24"/>
          <w:szCs w:val="24"/>
        </w:rPr>
        <w:t>ikut</w:t>
      </w:r>
      <w:proofErr w:type="spellEnd"/>
      <w:r w:rsidRPr="005B25D0">
        <w:rPr>
          <w:sz w:val="24"/>
          <w:szCs w:val="24"/>
        </w:rPr>
        <w:t xml:space="preserve"> </w:t>
      </w:r>
      <w:proofErr w:type="spellStart"/>
      <w:r w:rsidRPr="005B25D0">
        <w:rPr>
          <w:sz w:val="24"/>
          <w:szCs w:val="24"/>
        </w:rPr>
        <w:t>memikul</w:t>
      </w:r>
      <w:proofErr w:type="spellEnd"/>
      <w:r w:rsidRPr="005B25D0">
        <w:rPr>
          <w:sz w:val="24"/>
          <w:szCs w:val="24"/>
        </w:rPr>
        <w:t xml:space="preserve"> </w:t>
      </w:r>
      <w:proofErr w:type="spellStart"/>
      <w:r w:rsidRPr="005B25D0">
        <w:rPr>
          <w:sz w:val="24"/>
          <w:szCs w:val="24"/>
        </w:rPr>
        <w:t>biaya</w:t>
      </w:r>
      <w:proofErr w:type="spellEnd"/>
      <w:r w:rsidRPr="005B25D0">
        <w:rPr>
          <w:sz w:val="24"/>
          <w:szCs w:val="24"/>
        </w:rPr>
        <w:t xml:space="preserve"> </w:t>
      </w:r>
      <w:proofErr w:type="spellStart"/>
      <w:r w:rsidRPr="005B25D0">
        <w:rPr>
          <w:sz w:val="24"/>
          <w:szCs w:val="24"/>
        </w:rPr>
        <w:t>tersebut</w:t>
      </w:r>
      <w:proofErr w:type="spellEnd"/>
      <w:r w:rsidRPr="005B25D0">
        <w:rPr>
          <w:sz w:val="24"/>
          <w:szCs w:val="24"/>
          <w:lang w:val="id-ID"/>
        </w:rPr>
        <w:t xml:space="preserve"> berdasarkan keputusan </w:t>
      </w:r>
      <w:proofErr w:type="spellStart"/>
      <w:r w:rsidRPr="005B25D0">
        <w:rPr>
          <w:sz w:val="24"/>
          <w:szCs w:val="24"/>
        </w:rPr>
        <w:t>pengadilan</w:t>
      </w:r>
      <w:proofErr w:type="spellEnd"/>
      <w:r w:rsidRPr="005B25D0">
        <w:rPr>
          <w:sz w:val="24"/>
          <w:szCs w:val="24"/>
          <w:lang w:val="id-ID"/>
        </w:rPr>
        <w:t xml:space="preserve"> (Tim Penulis Merah Putih, </w:t>
      </w:r>
      <w:proofErr w:type="gramStart"/>
      <w:r w:rsidRPr="005B25D0">
        <w:rPr>
          <w:sz w:val="24"/>
          <w:szCs w:val="24"/>
          <w:lang w:val="id-ID"/>
        </w:rPr>
        <w:t>2009 :</w:t>
      </w:r>
      <w:proofErr w:type="gramEnd"/>
      <w:r w:rsidRPr="005B25D0">
        <w:rPr>
          <w:sz w:val="24"/>
          <w:szCs w:val="24"/>
          <w:lang w:val="id-ID"/>
        </w:rPr>
        <w:t xml:space="preserve"> 42)</w:t>
      </w:r>
      <w:r w:rsidRPr="005B25D0">
        <w:rPr>
          <w:sz w:val="24"/>
          <w:szCs w:val="24"/>
        </w:rPr>
        <w:t>.</w:t>
      </w:r>
    </w:p>
    <w:p w14:paraId="41FADAF0" w14:textId="77777777" w:rsidR="005B25D0" w:rsidRDefault="00A53A2B" w:rsidP="005B25D0">
      <w:pPr>
        <w:spacing w:line="360" w:lineRule="auto"/>
        <w:ind w:firstLine="284"/>
        <w:jc w:val="both"/>
        <w:rPr>
          <w:b/>
          <w:sz w:val="24"/>
          <w:szCs w:val="24"/>
        </w:rPr>
      </w:pPr>
      <w:r w:rsidRPr="005B25D0">
        <w:rPr>
          <w:sz w:val="24"/>
          <w:szCs w:val="24"/>
          <w:lang w:val="id-ID"/>
        </w:rPr>
        <w:t xml:space="preserve">Selain itu dalam Kompilasi Hukum Islam, tepatnya pada pengaturan ketentuan Pasal </w:t>
      </w:r>
      <w:r w:rsidRPr="005B25D0">
        <w:rPr>
          <w:sz w:val="24"/>
          <w:szCs w:val="24"/>
        </w:rPr>
        <w:t xml:space="preserve">105 </w:t>
      </w:r>
      <w:r w:rsidRPr="005B25D0">
        <w:rPr>
          <w:sz w:val="24"/>
          <w:szCs w:val="24"/>
          <w:lang w:val="id-ID"/>
        </w:rPr>
        <w:t xml:space="preserve">Kompilasi Hukum Islam, menyebutkan bahwa hak asuh anak yang belum </w:t>
      </w:r>
      <w:proofErr w:type="spellStart"/>
      <w:r w:rsidRPr="005B25D0">
        <w:rPr>
          <w:sz w:val="24"/>
          <w:szCs w:val="24"/>
          <w:lang w:val="id-ID"/>
        </w:rPr>
        <w:t>mumayyiz</w:t>
      </w:r>
      <w:proofErr w:type="spellEnd"/>
      <w:r w:rsidRPr="005B25D0">
        <w:rPr>
          <w:sz w:val="24"/>
          <w:szCs w:val="24"/>
          <w:lang w:val="id-ID"/>
        </w:rPr>
        <w:t xml:space="preserve"> atau belum berusia 12 tahun adalah hak ibunya, </w:t>
      </w:r>
      <w:proofErr w:type="spellStart"/>
      <w:r w:rsidRPr="005B25D0">
        <w:rPr>
          <w:sz w:val="24"/>
          <w:szCs w:val="24"/>
          <w:lang w:val="id-ID"/>
        </w:rPr>
        <w:t>dimana</w:t>
      </w:r>
      <w:proofErr w:type="spellEnd"/>
      <w:r w:rsidRPr="005B25D0">
        <w:rPr>
          <w:sz w:val="24"/>
          <w:szCs w:val="24"/>
          <w:lang w:val="id-ID"/>
        </w:rPr>
        <w:t xml:space="preserve"> ketentuan Pasal </w:t>
      </w:r>
      <w:r w:rsidRPr="005B25D0">
        <w:rPr>
          <w:sz w:val="24"/>
          <w:szCs w:val="24"/>
        </w:rPr>
        <w:t xml:space="preserve">105 </w:t>
      </w:r>
      <w:r w:rsidRPr="005B25D0">
        <w:rPr>
          <w:sz w:val="24"/>
          <w:szCs w:val="24"/>
          <w:lang w:val="id-ID"/>
        </w:rPr>
        <w:t xml:space="preserve">Kompilasi Hukum Islam menyatakan, </w:t>
      </w:r>
      <w:proofErr w:type="spellStart"/>
      <w:r w:rsidRPr="005B25D0">
        <w:rPr>
          <w:rStyle w:val="Penekanan"/>
          <w:i w:val="0"/>
          <w:sz w:val="24"/>
          <w:szCs w:val="24"/>
        </w:rPr>
        <w:t>Dalam</w:t>
      </w:r>
      <w:proofErr w:type="spellEnd"/>
      <w:r w:rsidRPr="005B25D0">
        <w:rPr>
          <w:rStyle w:val="Penekanan"/>
          <w:i w:val="0"/>
          <w:sz w:val="24"/>
          <w:szCs w:val="24"/>
        </w:rPr>
        <w:t xml:space="preserve"> </w:t>
      </w:r>
      <w:proofErr w:type="spellStart"/>
      <w:r w:rsidRPr="005B25D0">
        <w:rPr>
          <w:rStyle w:val="Penekanan"/>
          <w:i w:val="0"/>
          <w:sz w:val="24"/>
          <w:szCs w:val="24"/>
        </w:rPr>
        <w:t>hal</w:t>
      </w:r>
      <w:proofErr w:type="spellEnd"/>
      <w:r w:rsidRPr="005B25D0">
        <w:rPr>
          <w:rStyle w:val="Penekanan"/>
          <w:i w:val="0"/>
          <w:sz w:val="24"/>
          <w:szCs w:val="24"/>
        </w:rPr>
        <w:t xml:space="preserve"> </w:t>
      </w:r>
      <w:proofErr w:type="spellStart"/>
      <w:r w:rsidRPr="005B25D0">
        <w:rPr>
          <w:rStyle w:val="Penekanan"/>
          <w:i w:val="0"/>
          <w:sz w:val="24"/>
          <w:szCs w:val="24"/>
        </w:rPr>
        <w:t>terjadinya</w:t>
      </w:r>
      <w:proofErr w:type="spellEnd"/>
      <w:r w:rsidRPr="005B25D0">
        <w:rPr>
          <w:rStyle w:val="Penekanan"/>
          <w:i w:val="0"/>
          <w:sz w:val="24"/>
          <w:szCs w:val="24"/>
        </w:rPr>
        <w:t xml:space="preserve"> </w:t>
      </w:r>
      <w:proofErr w:type="spellStart"/>
      <w:r w:rsidRPr="005B25D0">
        <w:rPr>
          <w:rStyle w:val="Penekanan"/>
          <w:i w:val="0"/>
          <w:sz w:val="24"/>
          <w:szCs w:val="24"/>
        </w:rPr>
        <w:t>perceraian</w:t>
      </w:r>
      <w:proofErr w:type="spellEnd"/>
      <w:r w:rsidRPr="005B25D0">
        <w:rPr>
          <w:rStyle w:val="Penekanan"/>
          <w:i w:val="0"/>
          <w:sz w:val="24"/>
          <w:szCs w:val="24"/>
          <w:lang w:val="id-ID"/>
        </w:rPr>
        <w:t>, bahwa p</w:t>
      </w:r>
      <w:proofErr w:type="spellStart"/>
      <w:r w:rsidRPr="005B25D0">
        <w:rPr>
          <w:rStyle w:val="Penekanan"/>
          <w:i w:val="0"/>
          <w:sz w:val="24"/>
          <w:szCs w:val="24"/>
        </w:rPr>
        <w:t>emeliharaan</w:t>
      </w:r>
      <w:proofErr w:type="spellEnd"/>
      <w:r w:rsidRPr="005B25D0">
        <w:rPr>
          <w:rStyle w:val="Penekanan"/>
          <w:i w:val="0"/>
          <w:sz w:val="24"/>
          <w:szCs w:val="24"/>
        </w:rPr>
        <w:t xml:space="preserve"> </w:t>
      </w:r>
      <w:proofErr w:type="spellStart"/>
      <w:r w:rsidRPr="005B25D0">
        <w:rPr>
          <w:rStyle w:val="Penekanan"/>
          <w:i w:val="0"/>
          <w:sz w:val="24"/>
          <w:szCs w:val="24"/>
        </w:rPr>
        <w:t>anak</w:t>
      </w:r>
      <w:proofErr w:type="spellEnd"/>
      <w:r w:rsidRPr="005B25D0">
        <w:rPr>
          <w:rStyle w:val="Penekanan"/>
          <w:i w:val="0"/>
          <w:sz w:val="24"/>
          <w:szCs w:val="24"/>
        </w:rPr>
        <w:t xml:space="preserve"> yang </w:t>
      </w:r>
      <w:proofErr w:type="spellStart"/>
      <w:r w:rsidRPr="005B25D0">
        <w:rPr>
          <w:rStyle w:val="Penekanan"/>
          <w:i w:val="0"/>
          <w:sz w:val="24"/>
          <w:szCs w:val="24"/>
        </w:rPr>
        <w:t>belum</w:t>
      </w:r>
      <w:proofErr w:type="spellEnd"/>
      <w:r w:rsidRPr="005B25D0">
        <w:rPr>
          <w:rStyle w:val="Penekanan"/>
          <w:i w:val="0"/>
          <w:sz w:val="24"/>
          <w:szCs w:val="24"/>
        </w:rPr>
        <w:t xml:space="preserve"> </w:t>
      </w:r>
      <w:proofErr w:type="spellStart"/>
      <w:r w:rsidRPr="005B25D0">
        <w:rPr>
          <w:rStyle w:val="Penekanan"/>
          <w:i w:val="0"/>
          <w:sz w:val="24"/>
          <w:szCs w:val="24"/>
        </w:rPr>
        <w:t>mumayyiz</w:t>
      </w:r>
      <w:proofErr w:type="spellEnd"/>
      <w:r w:rsidRPr="005B25D0">
        <w:rPr>
          <w:rStyle w:val="Penekanan"/>
          <w:i w:val="0"/>
          <w:sz w:val="24"/>
          <w:szCs w:val="24"/>
        </w:rPr>
        <w:t xml:space="preserve"> </w:t>
      </w:r>
      <w:proofErr w:type="spellStart"/>
      <w:r w:rsidRPr="005B25D0">
        <w:rPr>
          <w:rStyle w:val="Penekanan"/>
          <w:i w:val="0"/>
          <w:sz w:val="24"/>
          <w:szCs w:val="24"/>
        </w:rPr>
        <w:t>atau</w:t>
      </w:r>
      <w:proofErr w:type="spellEnd"/>
      <w:r w:rsidRPr="005B25D0">
        <w:rPr>
          <w:rStyle w:val="Penekanan"/>
          <w:i w:val="0"/>
          <w:sz w:val="24"/>
          <w:szCs w:val="24"/>
        </w:rPr>
        <w:t xml:space="preserve"> </w:t>
      </w:r>
      <w:proofErr w:type="spellStart"/>
      <w:r w:rsidRPr="005B25D0">
        <w:rPr>
          <w:rStyle w:val="Penekanan"/>
          <w:i w:val="0"/>
          <w:sz w:val="24"/>
          <w:szCs w:val="24"/>
        </w:rPr>
        <w:t>belum</w:t>
      </w:r>
      <w:proofErr w:type="spellEnd"/>
      <w:r w:rsidRPr="005B25D0">
        <w:rPr>
          <w:rStyle w:val="Penekanan"/>
          <w:i w:val="0"/>
          <w:sz w:val="24"/>
          <w:szCs w:val="24"/>
        </w:rPr>
        <w:t xml:space="preserve"> </w:t>
      </w:r>
      <w:proofErr w:type="spellStart"/>
      <w:r w:rsidRPr="005B25D0">
        <w:rPr>
          <w:rStyle w:val="Penekanan"/>
          <w:i w:val="0"/>
          <w:sz w:val="24"/>
          <w:szCs w:val="24"/>
        </w:rPr>
        <w:t>berumur</w:t>
      </w:r>
      <w:proofErr w:type="spellEnd"/>
      <w:r w:rsidRPr="005B25D0">
        <w:rPr>
          <w:rStyle w:val="Penekanan"/>
          <w:i w:val="0"/>
          <w:sz w:val="24"/>
          <w:szCs w:val="24"/>
        </w:rPr>
        <w:t xml:space="preserve"> 12 </w:t>
      </w:r>
      <w:r w:rsidRPr="005B25D0">
        <w:rPr>
          <w:rStyle w:val="Penekanan"/>
          <w:i w:val="0"/>
          <w:sz w:val="24"/>
          <w:szCs w:val="24"/>
          <w:lang w:val="id-ID"/>
        </w:rPr>
        <w:t>(</w:t>
      </w:r>
      <w:proofErr w:type="spellStart"/>
      <w:r w:rsidRPr="005B25D0">
        <w:rPr>
          <w:rStyle w:val="Penekanan"/>
          <w:i w:val="0"/>
          <w:sz w:val="24"/>
          <w:szCs w:val="24"/>
          <w:lang w:val="id-ID"/>
        </w:rPr>
        <w:t>duabelas</w:t>
      </w:r>
      <w:proofErr w:type="spellEnd"/>
      <w:r w:rsidRPr="005B25D0">
        <w:rPr>
          <w:rStyle w:val="Penekanan"/>
          <w:i w:val="0"/>
          <w:sz w:val="24"/>
          <w:szCs w:val="24"/>
          <w:lang w:val="id-ID"/>
        </w:rPr>
        <w:t xml:space="preserve">) </w:t>
      </w:r>
      <w:proofErr w:type="spellStart"/>
      <w:r w:rsidRPr="005B25D0">
        <w:rPr>
          <w:rStyle w:val="Penekanan"/>
          <w:i w:val="0"/>
          <w:sz w:val="24"/>
          <w:szCs w:val="24"/>
        </w:rPr>
        <w:t>tahun</w:t>
      </w:r>
      <w:proofErr w:type="spellEnd"/>
      <w:r w:rsidRPr="005B25D0">
        <w:rPr>
          <w:rStyle w:val="Penekanan"/>
          <w:i w:val="0"/>
          <w:sz w:val="24"/>
          <w:szCs w:val="24"/>
        </w:rPr>
        <w:t xml:space="preserve"> </w:t>
      </w:r>
      <w:proofErr w:type="spellStart"/>
      <w:r w:rsidRPr="005B25D0">
        <w:rPr>
          <w:rStyle w:val="Penekanan"/>
          <w:i w:val="0"/>
          <w:sz w:val="24"/>
          <w:szCs w:val="24"/>
        </w:rPr>
        <w:t>adalah</w:t>
      </w:r>
      <w:proofErr w:type="spellEnd"/>
      <w:r w:rsidRPr="005B25D0">
        <w:rPr>
          <w:rStyle w:val="Penekanan"/>
          <w:i w:val="0"/>
          <w:sz w:val="24"/>
          <w:szCs w:val="24"/>
        </w:rPr>
        <w:t xml:space="preserve"> </w:t>
      </w:r>
      <w:proofErr w:type="spellStart"/>
      <w:r w:rsidRPr="005B25D0">
        <w:rPr>
          <w:rStyle w:val="Penekanan"/>
          <w:i w:val="0"/>
          <w:sz w:val="24"/>
          <w:szCs w:val="24"/>
        </w:rPr>
        <w:t>hak</w:t>
      </w:r>
      <w:proofErr w:type="spellEnd"/>
      <w:r w:rsidRPr="005B25D0">
        <w:rPr>
          <w:rStyle w:val="Penekanan"/>
          <w:i w:val="0"/>
          <w:sz w:val="24"/>
          <w:szCs w:val="24"/>
        </w:rPr>
        <w:t xml:space="preserve"> </w:t>
      </w:r>
      <w:proofErr w:type="spellStart"/>
      <w:r w:rsidRPr="005B25D0">
        <w:rPr>
          <w:rStyle w:val="Penekanan"/>
          <w:i w:val="0"/>
          <w:sz w:val="24"/>
          <w:szCs w:val="24"/>
        </w:rPr>
        <w:t>ibuny</w:t>
      </w:r>
      <w:proofErr w:type="spellEnd"/>
      <w:r w:rsidRPr="005B25D0">
        <w:rPr>
          <w:rStyle w:val="Penekanan"/>
          <w:i w:val="0"/>
          <w:sz w:val="24"/>
          <w:szCs w:val="24"/>
          <w:lang w:val="id-ID"/>
        </w:rPr>
        <w:t>a, sedangkan p</w:t>
      </w:r>
      <w:proofErr w:type="spellStart"/>
      <w:r w:rsidRPr="005B25D0">
        <w:rPr>
          <w:rStyle w:val="Penekanan"/>
          <w:i w:val="0"/>
          <w:sz w:val="24"/>
          <w:szCs w:val="24"/>
        </w:rPr>
        <w:t>emeliharaan</w:t>
      </w:r>
      <w:proofErr w:type="spellEnd"/>
      <w:r w:rsidRPr="005B25D0">
        <w:rPr>
          <w:rStyle w:val="Penekanan"/>
          <w:i w:val="0"/>
          <w:sz w:val="24"/>
          <w:szCs w:val="24"/>
        </w:rPr>
        <w:t xml:space="preserve"> </w:t>
      </w:r>
      <w:proofErr w:type="spellStart"/>
      <w:r w:rsidRPr="005B25D0">
        <w:rPr>
          <w:rStyle w:val="Penekanan"/>
          <w:i w:val="0"/>
          <w:sz w:val="24"/>
          <w:szCs w:val="24"/>
        </w:rPr>
        <w:t>anak</w:t>
      </w:r>
      <w:proofErr w:type="spellEnd"/>
      <w:r w:rsidRPr="005B25D0">
        <w:rPr>
          <w:rStyle w:val="Penekanan"/>
          <w:i w:val="0"/>
          <w:sz w:val="24"/>
          <w:szCs w:val="24"/>
        </w:rPr>
        <w:t xml:space="preserve"> yang </w:t>
      </w:r>
      <w:proofErr w:type="spellStart"/>
      <w:r w:rsidRPr="005B25D0">
        <w:rPr>
          <w:rStyle w:val="Penekanan"/>
          <w:i w:val="0"/>
          <w:sz w:val="24"/>
          <w:szCs w:val="24"/>
        </w:rPr>
        <w:t>sudah</w:t>
      </w:r>
      <w:proofErr w:type="spellEnd"/>
      <w:r w:rsidRPr="005B25D0">
        <w:rPr>
          <w:rStyle w:val="Penekanan"/>
          <w:i w:val="0"/>
          <w:sz w:val="24"/>
          <w:szCs w:val="24"/>
        </w:rPr>
        <w:t xml:space="preserve"> </w:t>
      </w:r>
      <w:proofErr w:type="spellStart"/>
      <w:r w:rsidRPr="005B25D0">
        <w:rPr>
          <w:rStyle w:val="Penekanan"/>
          <w:i w:val="0"/>
          <w:sz w:val="24"/>
          <w:szCs w:val="24"/>
        </w:rPr>
        <w:t>mumayyiz</w:t>
      </w:r>
      <w:proofErr w:type="spellEnd"/>
      <w:r w:rsidRPr="005B25D0">
        <w:rPr>
          <w:rStyle w:val="Penekanan"/>
          <w:i w:val="0"/>
          <w:sz w:val="24"/>
          <w:szCs w:val="24"/>
        </w:rPr>
        <w:t xml:space="preserve"> </w:t>
      </w:r>
      <w:proofErr w:type="spellStart"/>
      <w:r w:rsidRPr="005B25D0">
        <w:rPr>
          <w:rStyle w:val="Penekanan"/>
          <w:i w:val="0"/>
          <w:sz w:val="24"/>
          <w:szCs w:val="24"/>
        </w:rPr>
        <w:t>diserahkan</w:t>
      </w:r>
      <w:proofErr w:type="spellEnd"/>
      <w:r w:rsidRPr="005B25D0">
        <w:rPr>
          <w:rStyle w:val="Penekanan"/>
          <w:i w:val="0"/>
          <w:sz w:val="24"/>
          <w:szCs w:val="24"/>
        </w:rPr>
        <w:t xml:space="preserve"> </w:t>
      </w:r>
      <w:proofErr w:type="spellStart"/>
      <w:r w:rsidRPr="005B25D0">
        <w:rPr>
          <w:rStyle w:val="Penekanan"/>
          <w:i w:val="0"/>
          <w:sz w:val="24"/>
          <w:szCs w:val="24"/>
        </w:rPr>
        <w:t>kepada</w:t>
      </w:r>
      <w:proofErr w:type="spellEnd"/>
      <w:r w:rsidRPr="005B25D0">
        <w:rPr>
          <w:rStyle w:val="Penekanan"/>
          <w:i w:val="0"/>
          <w:sz w:val="24"/>
          <w:szCs w:val="24"/>
        </w:rPr>
        <w:t xml:space="preserve"> </w:t>
      </w:r>
      <w:proofErr w:type="spellStart"/>
      <w:r w:rsidRPr="005B25D0">
        <w:rPr>
          <w:rStyle w:val="Penekanan"/>
          <w:i w:val="0"/>
          <w:sz w:val="24"/>
          <w:szCs w:val="24"/>
        </w:rPr>
        <w:t>anak</w:t>
      </w:r>
      <w:proofErr w:type="spellEnd"/>
      <w:r w:rsidRPr="005B25D0">
        <w:rPr>
          <w:rStyle w:val="Penekanan"/>
          <w:i w:val="0"/>
          <w:sz w:val="24"/>
          <w:szCs w:val="24"/>
        </w:rPr>
        <w:t xml:space="preserve"> </w:t>
      </w:r>
      <w:proofErr w:type="spellStart"/>
      <w:r w:rsidRPr="005B25D0">
        <w:rPr>
          <w:rStyle w:val="Penekanan"/>
          <w:i w:val="0"/>
          <w:sz w:val="24"/>
          <w:szCs w:val="24"/>
        </w:rPr>
        <w:t>untuk</w:t>
      </w:r>
      <w:proofErr w:type="spellEnd"/>
      <w:r w:rsidRPr="005B25D0">
        <w:rPr>
          <w:rStyle w:val="Penekanan"/>
          <w:i w:val="0"/>
          <w:sz w:val="24"/>
          <w:szCs w:val="24"/>
        </w:rPr>
        <w:t xml:space="preserve"> </w:t>
      </w:r>
      <w:proofErr w:type="spellStart"/>
      <w:r w:rsidRPr="005B25D0">
        <w:rPr>
          <w:rStyle w:val="Penekanan"/>
          <w:i w:val="0"/>
          <w:sz w:val="24"/>
          <w:szCs w:val="24"/>
        </w:rPr>
        <w:t>memilih</w:t>
      </w:r>
      <w:proofErr w:type="spellEnd"/>
      <w:r w:rsidRPr="005B25D0">
        <w:rPr>
          <w:rStyle w:val="Penekanan"/>
          <w:i w:val="0"/>
          <w:sz w:val="24"/>
          <w:szCs w:val="24"/>
        </w:rPr>
        <w:t xml:space="preserve"> </w:t>
      </w:r>
      <w:proofErr w:type="spellStart"/>
      <w:r w:rsidRPr="005B25D0">
        <w:rPr>
          <w:rStyle w:val="Penekanan"/>
          <w:i w:val="0"/>
          <w:sz w:val="24"/>
          <w:szCs w:val="24"/>
        </w:rPr>
        <w:t>diantara</w:t>
      </w:r>
      <w:proofErr w:type="spellEnd"/>
      <w:r w:rsidRPr="005B25D0">
        <w:rPr>
          <w:rStyle w:val="Penekanan"/>
          <w:i w:val="0"/>
          <w:sz w:val="24"/>
          <w:szCs w:val="24"/>
        </w:rPr>
        <w:t xml:space="preserve"> ayah </w:t>
      </w:r>
      <w:proofErr w:type="spellStart"/>
      <w:r w:rsidRPr="005B25D0">
        <w:rPr>
          <w:rStyle w:val="Penekanan"/>
          <w:i w:val="0"/>
          <w:sz w:val="24"/>
          <w:szCs w:val="24"/>
        </w:rPr>
        <w:t>atau</w:t>
      </w:r>
      <w:proofErr w:type="spellEnd"/>
      <w:r w:rsidRPr="005B25D0">
        <w:rPr>
          <w:rStyle w:val="Penekanan"/>
          <w:i w:val="0"/>
          <w:sz w:val="24"/>
          <w:szCs w:val="24"/>
        </w:rPr>
        <w:t xml:space="preserve"> </w:t>
      </w:r>
      <w:proofErr w:type="spellStart"/>
      <w:r w:rsidRPr="005B25D0">
        <w:rPr>
          <w:rStyle w:val="Penekanan"/>
          <w:i w:val="0"/>
          <w:sz w:val="24"/>
          <w:szCs w:val="24"/>
        </w:rPr>
        <w:t>ibunya</w:t>
      </w:r>
      <w:proofErr w:type="spellEnd"/>
      <w:r w:rsidRPr="005B25D0">
        <w:rPr>
          <w:rStyle w:val="Penekanan"/>
          <w:i w:val="0"/>
          <w:sz w:val="24"/>
          <w:szCs w:val="24"/>
        </w:rPr>
        <w:t xml:space="preserve"> </w:t>
      </w:r>
      <w:proofErr w:type="spellStart"/>
      <w:r w:rsidRPr="005B25D0">
        <w:rPr>
          <w:rStyle w:val="Penekanan"/>
          <w:i w:val="0"/>
          <w:sz w:val="24"/>
          <w:szCs w:val="24"/>
        </w:rPr>
        <w:t>sebagai</w:t>
      </w:r>
      <w:proofErr w:type="spellEnd"/>
      <w:r w:rsidRPr="005B25D0">
        <w:rPr>
          <w:rStyle w:val="Penekanan"/>
          <w:i w:val="0"/>
          <w:sz w:val="24"/>
          <w:szCs w:val="24"/>
        </w:rPr>
        <w:t xml:space="preserve"> </w:t>
      </w:r>
      <w:proofErr w:type="spellStart"/>
      <w:r w:rsidRPr="005B25D0">
        <w:rPr>
          <w:rStyle w:val="Penekanan"/>
          <w:i w:val="0"/>
          <w:sz w:val="24"/>
          <w:szCs w:val="24"/>
        </w:rPr>
        <w:t>pemegang</w:t>
      </w:r>
      <w:proofErr w:type="spellEnd"/>
      <w:r w:rsidRPr="005B25D0">
        <w:rPr>
          <w:rStyle w:val="Penekanan"/>
          <w:i w:val="0"/>
          <w:sz w:val="24"/>
          <w:szCs w:val="24"/>
        </w:rPr>
        <w:t xml:space="preserve"> </w:t>
      </w:r>
      <w:proofErr w:type="spellStart"/>
      <w:r w:rsidRPr="005B25D0">
        <w:rPr>
          <w:rStyle w:val="Penekanan"/>
          <w:i w:val="0"/>
          <w:sz w:val="24"/>
          <w:szCs w:val="24"/>
        </w:rPr>
        <w:t>hak</w:t>
      </w:r>
      <w:proofErr w:type="spellEnd"/>
      <w:r w:rsidRPr="005B25D0">
        <w:rPr>
          <w:rStyle w:val="Penekanan"/>
          <w:i w:val="0"/>
          <w:sz w:val="24"/>
          <w:szCs w:val="24"/>
        </w:rPr>
        <w:t xml:space="preserve"> </w:t>
      </w:r>
      <w:proofErr w:type="spellStart"/>
      <w:r w:rsidRPr="005B25D0">
        <w:rPr>
          <w:rStyle w:val="Penekanan"/>
          <w:i w:val="0"/>
          <w:sz w:val="24"/>
          <w:szCs w:val="24"/>
        </w:rPr>
        <w:t>pemeliharaanya</w:t>
      </w:r>
      <w:proofErr w:type="spellEnd"/>
      <w:r w:rsidRPr="005B25D0">
        <w:rPr>
          <w:rStyle w:val="Penekanan"/>
          <w:i w:val="0"/>
          <w:sz w:val="24"/>
          <w:szCs w:val="24"/>
          <w:lang w:val="id-ID"/>
        </w:rPr>
        <w:t>, dan b</w:t>
      </w:r>
      <w:proofErr w:type="spellStart"/>
      <w:r w:rsidRPr="005B25D0">
        <w:rPr>
          <w:rStyle w:val="Penekanan"/>
          <w:i w:val="0"/>
          <w:sz w:val="24"/>
          <w:szCs w:val="24"/>
        </w:rPr>
        <w:t>iaya</w:t>
      </w:r>
      <w:proofErr w:type="spellEnd"/>
      <w:r w:rsidRPr="005B25D0">
        <w:rPr>
          <w:rStyle w:val="Penekanan"/>
          <w:i w:val="0"/>
          <w:sz w:val="24"/>
          <w:szCs w:val="24"/>
        </w:rPr>
        <w:t xml:space="preserve"> </w:t>
      </w:r>
      <w:proofErr w:type="spellStart"/>
      <w:r w:rsidRPr="005B25D0">
        <w:rPr>
          <w:rStyle w:val="Penekanan"/>
          <w:i w:val="0"/>
          <w:sz w:val="24"/>
          <w:szCs w:val="24"/>
        </w:rPr>
        <w:t>pemeliharaan</w:t>
      </w:r>
      <w:proofErr w:type="spellEnd"/>
      <w:r w:rsidRPr="005B25D0">
        <w:rPr>
          <w:rStyle w:val="Penekanan"/>
          <w:i w:val="0"/>
          <w:sz w:val="24"/>
          <w:szCs w:val="24"/>
        </w:rPr>
        <w:t xml:space="preserve"> </w:t>
      </w:r>
      <w:proofErr w:type="spellStart"/>
      <w:r w:rsidRPr="005B25D0">
        <w:rPr>
          <w:rStyle w:val="Penekanan"/>
          <w:i w:val="0"/>
          <w:sz w:val="24"/>
          <w:szCs w:val="24"/>
        </w:rPr>
        <w:t>ditanggung</w:t>
      </w:r>
      <w:proofErr w:type="spellEnd"/>
      <w:r w:rsidRPr="005B25D0">
        <w:rPr>
          <w:rStyle w:val="Penekanan"/>
          <w:i w:val="0"/>
          <w:sz w:val="24"/>
          <w:szCs w:val="24"/>
        </w:rPr>
        <w:t xml:space="preserve"> oleh </w:t>
      </w:r>
      <w:proofErr w:type="spellStart"/>
      <w:r w:rsidRPr="005B25D0">
        <w:rPr>
          <w:rStyle w:val="Penekanan"/>
          <w:i w:val="0"/>
          <w:sz w:val="24"/>
          <w:szCs w:val="24"/>
        </w:rPr>
        <w:t>ayahnya</w:t>
      </w:r>
      <w:proofErr w:type="spellEnd"/>
      <w:r w:rsidRPr="005B25D0">
        <w:rPr>
          <w:rStyle w:val="Penekanan"/>
          <w:i w:val="0"/>
          <w:sz w:val="24"/>
          <w:szCs w:val="24"/>
          <w:lang w:val="id-ID"/>
        </w:rPr>
        <w:t xml:space="preserve"> (</w:t>
      </w:r>
      <w:proofErr w:type="spellStart"/>
      <w:r w:rsidRPr="005B25D0">
        <w:rPr>
          <w:sz w:val="24"/>
          <w:szCs w:val="24"/>
          <w:lang w:val="id-ID"/>
        </w:rPr>
        <w:t>Khumedi</w:t>
      </w:r>
      <w:proofErr w:type="spellEnd"/>
      <w:r w:rsidRPr="005B25D0">
        <w:rPr>
          <w:sz w:val="24"/>
          <w:szCs w:val="24"/>
          <w:lang w:val="id-ID"/>
        </w:rPr>
        <w:t xml:space="preserve"> </w:t>
      </w:r>
      <w:proofErr w:type="spellStart"/>
      <w:r w:rsidRPr="005B25D0">
        <w:rPr>
          <w:sz w:val="24"/>
          <w:szCs w:val="24"/>
          <w:lang w:val="id-ID"/>
        </w:rPr>
        <w:t>Ja’Far</w:t>
      </w:r>
      <w:proofErr w:type="spellEnd"/>
      <w:r w:rsidRPr="005B25D0">
        <w:rPr>
          <w:sz w:val="24"/>
          <w:szCs w:val="24"/>
          <w:lang w:val="id-ID"/>
        </w:rPr>
        <w:t>, dan Muhammad Rusfi, 2013 : 171</w:t>
      </w:r>
      <w:r w:rsidRPr="005B25D0">
        <w:rPr>
          <w:rStyle w:val="Penekanan"/>
          <w:i w:val="0"/>
          <w:sz w:val="24"/>
          <w:szCs w:val="24"/>
          <w:lang w:val="id-ID"/>
        </w:rPr>
        <w:t>)</w:t>
      </w:r>
      <w:r w:rsidRPr="005B25D0">
        <w:rPr>
          <w:rStyle w:val="Penekanan"/>
          <w:i w:val="0"/>
          <w:sz w:val="24"/>
          <w:szCs w:val="24"/>
        </w:rPr>
        <w:t>.</w:t>
      </w:r>
    </w:p>
    <w:p w14:paraId="7E3DCF3B" w14:textId="00934552" w:rsidR="005B25D0" w:rsidRDefault="00A53A2B" w:rsidP="005B25D0">
      <w:pPr>
        <w:spacing w:line="360" w:lineRule="auto"/>
        <w:ind w:firstLine="284"/>
        <w:jc w:val="both"/>
        <w:rPr>
          <w:b/>
          <w:sz w:val="24"/>
          <w:szCs w:val="24"/>
        </w:rPr>
      </w:pPr>
      <w:r w:rsidRPr="005B25D0">
        <w:rPr>
          <w:sz w:val="24"/>
          <w:szCs w:val="24"/>
          <w:lang w:val="id-ID"/>
        </w:rPr>
        <w:t xml:space="preserve">Hak asuh anak terhadap ibunya dapat beralih kepada ayahnya, hal ini sebagaimana disebutkan dalam </w:t>
      </w:r>
      <w:proofErr w:type="spellStart"/>
      <w:r w:rsidRPr="005B25D0">
        <w:rPr>
          <w:sz w:val="24"/>
          <w:szCs w:val="24"/>
        </w:rPr>
        <w:t>Yurisprudensi</w:t>
      </w:r>
      <w:proofErr w:type="spellEnd"/>
      <w:r w:rsidRPr="005B25D0">
        <w:rPr>
          <w:sz w:val="24"/>
          <w:szCs w:val="24"/>
        </w:rPr>
        <w:t xml:space="preserve"> </w:t>
      </w:r>
      <w:proofErr w:type="spellStart"/>
      <w:r w:rsidRPr="005B25D0">
        <w:rPr>
          <w:sz w:val="24"/>
          <w:szCs w:val="24"/>
        </w:rPr>
        <w:t>Putusan</w:t>
      </w:r>
      <w:proofErr w:type="spellEnd"/>
      <w:r w:rsidRPr="005B25D0">
        <w:rPr>
          <w:sz w:val="24"/>
          <w:szCs w:val="24"/>
        </w:rPr>
        <w:t xml:space="preserve"> </w:t>
      </w:r>
      <w:proofErr w:type="spellStart"/>
      <w:r w:rsidRPr="005B25D0">
        <w:rPr>
          <w:sz w:val="24"/>
          <w:szCs w:val="24"/>
        </w:rPr>
        <w:t>Mahkamah</w:t>
      </w:r>
      <w:proofErr w:type="spellEnd"/>
      <w:r w:rsidRPr="005B25D0">
        <w:rPr>
          <w:sz w:val="24"/>
          <w:szCs w:val="24"/>
        </w:rPr>
        <w:t xml:space="preserve"> Agung RI No. 102 K/Sip/1973 </w:t>
      </w:r>
      <w:proofErr w:type="spellStart"/>
      <w:r w:rsidRPr="005B25D0">
        <w:rPr>
          <w:sz w:val="24"/>
          <w:szCs w:val="24"/>
        </w:rPr>
        <w:t>tanggal</w:t>
      </w:r>
      <w:proofErr w:type="spellEnd"/>
      <w:r w:rsidRPr="005B25D0">
        <w:rPr>
          <w:sz w:val="24"/>
          <w:szCs w:val="24"/>
        </w:rPr>
        <w:t xml:space="preserve"> 24 April 1975</w:t>
      </w:r>
      <w:r w:rsidRPr="005B25D0">
        <w:rPr>
          <w:sz w:val="24"/>
          <w:szCs w:val="24"/>
          <w:lang w:val="id-ID"/>
        </w:rPr>
        <w:t xml:space="preserve"> (Jamaluddin, dan Nanda Amalia, 2016 93)</w:t>
      </w:r>
      <w:r w:rsidRPr="005B25D0">
        <w:rPr>
          <w:sz w:val="24"/>
          <w:szCs w:val="24"/>
        </w:rPr>
        <w:t>,</w:t>
      </w:r>
      <w:r w:rsidRPr="005B25D0">
        <w:rPr>
          <w:sz w:val="24"/>
          <w:szCs w:val="24"/>
          <w:lang w:val="id-ID"/>
        </w:rPr>
        <w:t xml:space="preserve"> yang menyatakan, </w:t>
      </w:r>
      <w:r w:rsidRPr="005B25D0">
        <w:rPr>
          <w:i/>
          <w:sz w:val="24"/>
          <w:szCs w:val="24"/>
          <w:lang w:val="id-ID"/>
        </w:rPr>
        <w:t>“</w:t>
      </w:r>
      <w:proofErr w:type="spellStart"/>
      <w:r w:rsidRPr="005B25D0">
        <w:rPr>
          <w:rStyle w:val="Penekanan"/>
          <w:i w:val="0"/>
          <w:sz w:val="24"/>
          <w:szCs w:val="24"/>
        </w:rPr>
        <w:t>Berdasarkan</w:t>
      </w:r>
      <w:proofErr w:type="spellEnd"/>
      <w:r w:rsidRPr="005B25D0">
        <w:rPr>
          <w:rStyle w:val="Penekanan"/>
          <w:i w:val="0"/>
          <w:sz w:val="24"/>
          <w:szCs w:val="24"/>
        </w:rPr>
        <w:t xml:space="preserve"> </w:t>
      </w:r>
      <w:proofErr w:type="spellStart"/>
      <w:r w:rsidRPr="005B25D0">
        <w:rPr>
          <w:rStyle w:val="Penekanan"/>
          <w:i w:val="0"/>
          <w:sz w:val="24"/>
          <w:szCs w:val="24"/>
        </w:rPr>
        <w:t>yurisprudensi</w:t>
      </w:r>
      <w:proofErr w:type="spellEnd"/>
      <w:r w:rsidRPr="005B25D0">
        <w:rPr>
          <w:rStyle w:val="Penekanan"/>
          <w:i w:val="0"/>
          <w:sz w:val="24"/>
          <w:szCs w:val="24"/>
        </w:rPr>
        <w:t xml:space="preserve"> </w:t>
      </w:r>
      <w:proofErr w:type="spellStart"/>
      <w:r w:rsidRPr="005B25D0">
        <w:rPr>
          <w:rStyle w:val="Penekanan"/>
          <w:i w:val="0"/>
          <w:sz w:val="24"/>
          <w:szCs w:val="24"/>
        </w:rPr>
        <w:t>mengenai</w:t>
      </w:r>
      <w:proofErr w:type="spellEnd"/>
      <w:r w:rsidRPr="005B25D0">
        <w:rPr>
          <w:rStyle w:val="Penekanan"/>
          <w:i w:val="0"/>
          <w:sz w:val="24"/>
          <w:szCs w:val="24"/>
        </w:rPr>
        <w:t xml:space="preserve"> </w:t>
      </w:r>
      <w:proofErr w:type="spellStart"/>
      <w:r w:rsidRPr="005B25D0">
        <w:rPr>
          <w:rStyle w:val="Penekanan"/>
          <w:i w:val="0"/>
          <w:sz w:val="24"/>
          <w:szCs w:val="24"/>
        </w:rPr>
        <w:t>perwalian</w:t>
      </w:r>
      <w:proofErr w:type="spellEnd"/>
      <w:r w:rsidRPr="005B25D0">
        <w:rPr>
          <w:rStyle w:val="Penekanan"/>
          <w:i w:val="0"/>
          <w:sz w:val="24"/>
          <w:szCs w:val="24"/>
        </w:rPr>
        <w:t xml:space="preserve"> </w:t>
      </w:r>
      <w:proofErr w:type="spellStart"/>
      <w:r w:rsidRPr="005B25D0">
        <w:rPr>
          <w:rStyle w:val="Penekanan"/>
          <w:i w:val="0"/>
          <w:sz w:val="24"/>
          <w:szCs w:val="24"/>
        </w:rPr>
        <w:t>anak</w:t>
      </w:r>
      <w:proofErr w:type="spellEnd"/>
      <w:r w:rsidRPr="005B25D0">
        <w:rPr>
          <w:rStyle w:val="Penekanan"/>
          <w:i w:val="0"/>
          <w:sz w:val="24"/>
          <w:szCs w:val="24"/>
        </w:rPr>
        <w:t xml:space="preserve">, </w:t>
      </w:r>
      <w:proofErr w:type="spellStart"/>
      <w:r w:rsidRPr="005B25D0">
        <w:rPr>
          <w:rStyle w:val="Penekanan"/>
          <w:i w:val="0"/>
          <w:sz w:val="24"/>
          <w:szCs w:val="24"/>
        </w:rPr>
        <w:t>patokannya</w:t>
      </w:r>
      <w:proofErr w:type="spellEnd"/>
      <w:r w:rsidRPr="005B25D0">
        <w:rPr>
          <w:rStyle w:val="Penekanan"/>
          <w:i w:val="0"/>
          <w:sz w:val="24"/>
          <w:szCs w:val="24"/>
        </w:rPr>
        <w:t xml:space="preserve"> </w:t>
      </w:r>
      <w:proofErr w:type="spellStart"/>
      <w:r w:rsidRPr="005B25D0">
        <w:rPr>
          <w:rStyle w:val="Penekanan"/>
          <w:i w:val="0"/>
          <w:sz w:val="24"/>
          <w:szCs w:val="24"/>
        </w:rPr>
        <w:t>ialah</w:t>
      </w:r>
      <w:proofErr w:type="spellEnd"/>
      <w:r w:rsidRPr="005B25D0">
        <w:rPr>
          <w:rStyle w:val="Penekanan"/>
          <w:i w:val="0"/>
          <w:sz w:val="24"/>
          <w:szCs w:val="24"/>
        </w:rPr>
        <w:t xml:space="preserve"> </w:t>
      </w:r>
      <w:proofErr w:type="spellStart"/>
      <w:r w:rsidRPr="005B25D0">
        <w:rPr>
          <w:rStyle w:val="Penekanan"/>
          <w:i w:val="0"/>
          <w:sz w:val="24"/>
          <w:szCs w:val="24"/>
        </w:rPr>
        <w:t>bahwa</w:t>
      </w:r>
      <w:proofErr w:type="spellEnd"/>
      <w:r w:rsidRPr="005B25D0">
        <w:rPr>
          <w:rStyle w:val="Penekanan"/>
          <w:i w:val="0"/>
          <w:sz w:val="24"/>
          <w:szCs w:val="24"/>
        </w:rPr>
        <w:t xml:space="preserve"> </w:t>
      </w:r>
      <w:proofErr w:type="spellStart"/>
      <w:r w:rsidRPr="005B25D0">
        <w:rPr>
          <w:rStyle w:val="Penekanan"/>
          <w:i w:val="0"/>
          <w:sz w:val="24"/>
          <w:szCs w:val="24"/>
        </w:rPr>
        <w:t>ibu</w:t>
      </w:r>
      <w:proofErr w:type="spellEnd"/>
      <w:r w:rsidRPr="005B25D0">
        <w:rPr>
          <w:rStyle w:val="Penekanan"/>
          <w:i w:val="0"/>
          <w:sz w:val="24"/>
          <w:szCs w:val="24"/>
        </w:rPr>
        <w:t xml:space="preserve"> </w:t>
      </w:r>
      <w:proofErr w:type="spellStart"/>
      <w:r w:rsidRPr="005B25D0">
        <w:rPr>
          <w:rStyle w:val="Penekanan"/>
          <w:i w:val="0"/>
          <w:sz w:val="24"/>
          <w:szCs w:val="24"/>
        </w:rPr>
        <w:t>kandung</w:t>
      </w:r>
      <w:proofErr w:type="spellEnd"/>
      <w:r w:rsidRPr="005B25D0">
        <w:rPr>
          <w:rStyle w:val="Penekanan"/>
          <w:i w:val="0"/>
          <w:sz w:val="24"/>
          <w:szCs w:val="24"/>
        </w:rPr>
        <w:t xml:space="preserve"> yang </w:t>
      </w:r>
      <w:proofErr w:type="spellStart"/>
      <w:r w:rsidRPr="005B25D0">
        <w:rPr>
          <w:rStyle w:val="Penekanan"/>
          <w:i w:val="0"/>
          <w:sz w:val="24"/>
          <w:szCs w:val="24"/>
        </w:rPr>
        <w:t>diutamakan</w:t>
      </w:r>
      <w:proofErr w:type="spellEnd"/>
      <w:r w:rsidRPr="005B25D0">
        <w:rPr>
          <w:rStyle w:val="Penekanan"/>
          <w:i w:val="0"/>
          <w:sz w:val="24"/>
          <w:szCs w:val="24"/>
        </w:rPr>
        <w:t xml:space="preserve">, </w:t>
      </w:r>
      <w:proofErr w:type="spellStart"/>
      <w:r w:rsidRPr="005B25D0">
        <w:rPr>
          <w:rStyle w:val="Penekanan"/>
          <w:i w:val="0"/>
          <w:sz w:val="24"/>
          <w:szCs w:val="24"/>
        </w:rPr>
        <w:t>khususnya</w:t>
      </w:r>
      <w:proofErr w:type="spellEnd"/>
      <w:r w:rsidRPr="005B25D0">
        <w:rPr>
          <w:rStyle w:val="Penekanan"/>
          <w:i w:val="0"/>
          <w:sz w:val="24"/>
          <w:szCs w:val="24"/>
        </w:rPr>
        <w:t xml:space="preserve"> </w:t>
      </w:r>
      <w:proofErr w:type="spellStart"/>
      <w:r w:rsidRPr="005B25D0">
        <w:rPr>
          <w:rStyle w:val="Penekanan"/>
          <w:i w:val="0"/>
          <w:sz w:val="24"/>
          <w:szCs w:val="24"/>
        </w:rPr>
        <w:t>bagi</w:t>
      </w:r>
      <w:proofErr w:type="spellEnd"/>
      <w:r w:rsidRPr="005B25D0">
        <w:rPr>
          <w:rStyle w:val="Penekanan"/>
          <w:i w:val="0"/>
          <w:sz w:val="24"/>
          <w:szCs w:val="24"/>
        </w:rPr>
        <w:t xml:space="preserve"> </w:t>
      </w:r>
      <w:proofErr w:type="spellStart"/>
      <w:r w:rsidRPr="005B25D0">
        <w:rPr>
          <w:rStyle w:val="Penekanan"/>
          <w:i w:val="0"/>
          <w:sz w:val="24"/>
          <w:szCs w:val="24"/>
        </w:rPr>
        <w:t>anak-anak</w:t>
      </w:r>
      <w:proofErr w:type="spellEnd"/>
      <w:r w:rsidRPr="005B25D0">
        <w:rPr>
          <w:rStyle w:val="Penekanan"/>
          <w:i w:val="0"/>
          <w:sz w:val="24"/>
          <w:szCs w:val="24"/>
        </w:rPr>
        <w:t xml:space="preserve"> yang </w:t>
      </w:r>
      <w:proofErr w:type="spellStart"/>
      <w:r w:rsidRPr="005B25D0">
        <w:rPr>
          <w:rStyle w:val="Penekanan"/>
          <w:i w:val="0"/>
          <w:sz w:val="24"/>
          <w:szCs w:val="24"/>
        </w:rPr>
        <w:t>masih</w:t>
      </w:r>
      <w:proofErr w:type="spellEnd"/>
      <w:r w:rsidRPr="005B25D0">
        <w:rPr>
          <w:rStyle w:val="Penekanan"/>
          <w:i w:val="0"/>
          <w:sz w:val="24"/>
          <w:szCs w:val="24"/>
        </w:rPr>
        <w:t xml:space="preserve"> </w:t>
      </w:r>
      <w:proofErr w:type="spellStart"/>
      <w:r w:rsidRPr="005B25D0">
        <w:rPr>
          <w:rStyle w:val="Penekanan"/>
          <w:i w:val="0"/>
          <w:sz w:val="24"/>
          <w:szCs w:val="24"/>
        </w:rPr>
        <w:t>kecil</w:t>
      </w:r>
      <w:proofErr w:type="spellEnd"/>
      <w:r w:rsidRPr="005B25D0">
        <w:rPr>
          <w:rStyle w:val="Penekanan"/>
          <w:i w:val="0"/>
          <w:sz w:val="24"/>
          <w:szCs w:val="24"/>
        </w:rPr>
        <w:t xml:space="preserve">, </w:t>
      </w:r>
      <w:proofErr w:type="spellStart"/>
      <w:r w:rsidRPr="005B25D0">
        <w:rPr>
          <w:rStyle w:val="Penekanan"/>
          <w:i w:val="0"/>
          <w:sz w:val="24"/>
          <w:szCs w:val="24"/>
        </w:rPr>
        <w:t>karena</w:t>
      </w:r>
      <w:proofErr w:type="spellEnd"/>
      <w:r w:rsidRPr="005B25D0">
        <w:rPr>
          <w:rStyle w:val="Penekanan"/>
          <w:i w:val="0"/>
          <w:sz w:val="24"/>
          <w:szCs w:val="24"/>
        </w:rPr>
        <w:t xml:space="preserve"> </w:t>
      </w:r>
      <w:proofErr w:type="spellStart"/>
      <w:r w:rsidRPr="005B25D0">
        <w:rPr>
          <w:rStyle w:val="Penekanan"/>
          <w:i w:val="0"/>
          <w:sz w:val="24"/>
          <w:szCs w:val="24"/>
        </w:rPr>
        <w:t>kepentingan</w:t>
      </w:r>
      <w:proofErr w:type="spellEnd"/>
      <w:r w:rsidRPr="005B25D0">
        <w:rPr>
          <w:rStyle w:val="Penekanan"/>
          <w:i w:val="0"/>
          <w:sz w:val="24"/>
          <w:szCs w:val="24"/>
        </w:rPr>
        <w:t xml:space="preserve"> </w:t>
      </w:r>
      <w:proofErr w:type="spellStart"/>
      <w:r w:rsidRPr="005B25D0">
        <w:rPr>
          <w:rStyle w:val="Penekanan"/>
          <w:i w:val="0"/>
          <w:sz w:val="24"/>
          <w:szCs w:val="24"/>
        </w:rPr>
        <w:t>anak</w:t>
      </w:r>
      <w:proofErr w:type="spellEnd"/>
      <w:r w:rsidRPr="005B25D0">
        <w:rPr>
          <w:rStyle w:val="Penekanan"/>
          <w:i w:val="0"/>
          <w:sz w:val="24"/>
          <w:szCs w:val="24"/>
        </w:rPr>
        <w:t xml:space="preserve"> yang </w:t>
      </w:r>
      <w:proofErr w:type="spellStart"/>
      <w:r w:rsidRPr="005B25D0">
        <w:rPr>
          <w:rStyle w:val="Penekanan"/>
          <w:i w:val="0"/>
          <w:sz w:val="24"/>
          <w:szCs w:val="24"/>
        </w:rPr>
        <w:t>menjadi</w:t>
      </w:r>
      <w:proofErr w:type="spellEnd"/>
      <w:r w:rsidRPr="005B25D0">
        <w:rPr>
          <w:rStyle w:val="Penekanan"/>
          <w:i w:val="0"/>
          <w:sz w:val="24"/>
          <w:szCs w:val="24"/>
        </w:rPr>
        <w:t xml:space="preserve"> </w:t>
      </w:r>
      <w:proofErr w:type="spellStart"/>
      <w:r w:rsidRPr="005B25D0">
        <w:rPr>
          <w:rStyle w:val="Penekanan"/>
          <w:i w:val="0"/>
          <w:sz w:val="24"/>
          <w:szCs w:val="24"/>
        </w:rPr>
        <w:t>kriterium</w:t>
      </w:r>
      <w:proofErr w:type="spellEnd"/>
      <w:r w:rsidRPr="005B25D0">
        <w:rPr>
          <w:rStyle w:val="Penekanan"/>
          <w:i w:val="0"/>
          <w:sz w:val="24"/>
          <w:szCs w:val="24"/>
        </w:rPr>
        <w:t xml:space="preserve">, </w:t>
      </w:r>
      <w:proofErr w:type="spellStart"/>
      <w:r w:rsidRPr="005B25D0">
        <w:rPr>
          <w:rStyle w:val="Penekanan"/>
          <w:i w:val="0"/>
          <w:sz w:val="24"/>
          <w:szCs w:val="24"/>
        </w:rPr>
        <w:t>kecuali</w:t>
      </w:r>
      <w:proofErr w:type="spellEnd"/>
      <w:r w:rsidRPr="005B25D0">
        <w:rPr>
          <w:rStyle w:val="Penekanan"/>
          <w:i w:val="0"/>
          <w:sz w:val="24"/>
          <w:szCs w:val="24"/>
        </w:rPr>
        <w:t xml:space="preserve"> </w:t>
      </w:r>
      <w:proofErr w:type="spellStart"/>
      <w:r w:rsidRPr="005B25D0">
        <w:rPr>
          <w:rStyle w:val="Penekanan"/>
          <w:i w:val="0"/>
          <w:sz w:val="24"/>
          <w:szCs w:val="24"/>
        </w:rPr>
        <w:t>kalau</w:t>
      </w:r>
      <w:proofErr w:type="spellEnd"/>
      <w:r w:rsidRPr="005B25D0">
        <w:rPr>
          <w:rStyle w:val="Penekanan"/>
          <w:i w:val="0"/>
          <w:sz w:val="24"/>
          <w:szCs w:val="24"/>
        </w:rPr>
        <w:t xml:space="preserve"> </w:t>
      </w:r>
      <w:proofErr w:type="spellStart"/>
      <w:r w:rsidRPr="005B25D0">
        <w:rPr>
          <w:rStyle w:val="Penekanan"/>
          <w:i w:val="0"/>
          <w:sz w:val="24"/>
          <w:szCs w:val="24"/>
        </w:rPr>
        <w:t>terbukti</w:t>
      </w:r>
      <w:proofErr w:type="spellEnd"/>
      <w:r w:rsidRPr="005B25D0">
        <w:rPr>
          <w:rStyle w:val="Penekanan"/>
          <w:i w:val="0"/>
          <w:sz w:val="24"/>
          <w:szCs w:val="24"/>
        </w:rPr>
        <w:t xml:space="preserve"> </w:t>
      </w:r>
      <w:proofErr w:type="spellStart"/>
      <w:r w:rsidRPr="005B25D0">
        <w:rPr>
          <w:rStyle w:val="Penekanan"/>
          <w:i w:val="0"/>
          <w:sz w:val="24"/>
          <w:szCs w:val="24"/>
        </w:rPr>
        <w:t>bahwa</w:t>
      </w:r>
      <w:proofErr w:type="spellEnd"/>
      <w:r w:rsidRPr="005B25D0">
        <w:rPr>
          <w:rStyle w:val="Penekanan"/>
          <w:i w:val="0"/>
          <w:sz w:val="24"/>
          <w:szCs w:val="24"/>
        </w:rPr>
        <w:t xml:space="preserve"> Ibu </w:t>
      </w:r>
      <w:proofErr w:type="spellStart"/>
      <w:r w:rsidRPr="005B25D0">
        <w:rPr>
          <w:rStyle w:val="Penekanan"/>
          <w:i w:val="0"/>
          <w:sz w:val="24"/>
          <w:szCs w:val="24"/>
        </w:rPr>
        <w:t>tersebut</w:t>
      </w:r>
      <w:proofErr w:type="spellEnd"/>
      <w:r w:rsidRPr="005B25D0">
        <w:rPr>
          <w:rStyle w:val="Penekanan"/>
          <w:i w:val="0"/>
          <w:sz w:val="24"/>
          <w:szCs w:val="24"/>
        </w:rPr>
        <w:t xml:space="preserve"> </w:t>
      </w:r>
      <w:proofErr w:type="spellStart"/>
      <w:r w:rsidRPr="005B25D0">
        <w:rPr>
          <w:rStyle w:val="Penekanan"/>
          <w:i w:val="0"/>
          <w:sz w:val="24"/>
          <w:szCs w:val="24"/>
        </w:rPr>
        <w:t>tidak</w:t>
      </w:r>
      <w:proofErr w:type="spellEnd"/>
      <w:r w:rsidRPr="005B25D0">
        <w:rPr>
          <w:rStyle w:val="Penekanan"/>
          <w:i w:val="0"/>
          <w:sz w:val="24"/>
          <w:szCs w:val="24"/>
        </w:rPr>
        <w:t xml:space="preserve"> </w:t>
      </w:r>
      <w:proofErr w:type="spellStart"/>
      <w:r w:rsidRPr="005B25D0">
        <w:rPr>
          <w:rStyle w:val="Penekanan"/>
          <w:i w:val="0"/>
          <w:sz w:val="24"/>
          <w:szCs w:val="24"/>
        </w:rPr>
        <w:t>wajar</w:t>
      </w:r>
      <w:proofErr w:type="spellEnd"/>
      <w:r w:rsidRPr="005B25D0">
        <w:rPr>
          <w:rStyle w:val="Penekanan"/>
          <w:i w:val="0"/>
          <w:sz w:val="24"/>
          <w:szCs w:val="24"/>
        </w:rPr>
        <w:t xml:space="preserve"> </w:t>
      </w:r>
      <w:proofErr w:type="spellStart"/>
      <w:r w:rsidRPr="005B25D0">
        <w:rPr>
          <w:rStyle w:val="Penekanan"/>
          <w:i w:val="0"/>
          <w:sz w:val="24"/>
          <w:szCs w:val="24"/>
        </w:rPr>
        <w:t>untuk</w:t>
      </w:r>
      <w:proofErr w:type="spellEnd"/>
      <w:r w:rsidRPr="005B25D0">
        <w:rPr>
          <w:rStyle w:val="Penekanan"/>
          <w:i w:val="0"/>
          <w:sz w:val="24"/>
          <w:szCs w:val="24"/>
        </w:rPr>
        <w:t xml:space="preserve"> </w:t>
      </w:r>
      <w:proofErr w:type="spellStart"/>
      <w:r w:rsidRPr="005B25D0">
        <w:rPr>
          <w:rStyle w:val="Penekanan"/>
          <w:i w:val="0"/>
          <w:sz w:val="24"/>
          <w:szCs w:val="24"/>
        </w:rPr>
        <w:t>memelihara</w:t>
      </w:r>
      <w:proofErr w:type="spellEnd"/>
      <w:r w:rsidRPr="005B25D0">
        <w:rPr>
          <w:rStyle w:val="Penekanan"/>
          <w:i w:val="0"/>
          <w:sz w:val="24"/>
          <w:szCs w:val="24"/>
        </w:rPr>
        <w:t xml:space="preserve"> </w:t>
      </w:r>
      <w:proofErr w:type="spellStart"/>
      <w:r w:rsidRPr="005B25D0">
        <w:rPr>
          <w:rStyle w:val="Penekanan"/>
          <w:i w:val="0"/>
          <w:sz w:val="24"/>
          <w:szCs w:val="24"/>
        </w:rPr>
        <w:t>anaknya</w:t>
      </w:r>
      <w:proofErr w:type="spellEnd"/>
      <w:r w:rsidRPr="005B25D0">
        <w:rPr>
          <w:rStyle w:val="Penekanan"/>
          <w:i w:val="0"/>
          <w:sz w:val="24"/>
          <w:szCs w:val="24"/>
        </w:rPr>
        <w:t>.</w:t>
      </w:r>
      <w:r w:rsidRPr="005B25D0">
        <w:rPr>
          <w:i/>
          <w:sz w:val="24"/>
          <w:szCs w:val="24"/>
          <w:lang w:val="id-ID"/>
        </w:rPr>
        <w:t>”</w:t>
      </w:r>
    </w:p>
    <w:p w14:paraId="1C8DA3C4" w14:textId="0EDE66AA" w:rsidR="00A53A2B" w:rsidRPr="001B7782" w:rsidRDefault="00A53A2B" w:rsidP="001B7782">
      <w:pPr>
        <w:spacing w:line="360" w:lineRule="auto"/>
        <w:ind w:firstLine="284"/>
        <w:jc w:val="both"/>
        <w:rPr>
          <w:bCs/>
          <w:iCs/>
          <w:sz w:val="24"/>
          <w:szCs w:val="24"/>
        </w:rPr>
      </w:pPr>
      <w:r w:rsidRPr="005B25D0">
        <w:rPr>
          <w:sz w:val="24"/>
          <w:szCs w:val="24"/>
          <w:lang w:val="id-ID"/>
        </w:rPr>
        <w:t xml:space="preserve">Selain itu berdasarkan Undang-undang Nomor 23 Tahun 2002 tentang Pelindungan Anak dan telah mengalami perubahan dalam Undang-undang Nomor 35 Tahun 2014, dimana Pasal 14 berbunyi “Setiap anak berhak untuk diasuh oleh orangtuanya sendiri, kecuali jika ada alasan dan/atau aturan hukum yang sah menunjukkan bahwa pemisahan itu adalah demi kepentingan terbaik bagi anak dan merupakan pertimbangan terakhir”. Lebih lanjut dalam dalam Undang-Undang Nomor 23 Tahun 2002 tentang Pelindungan Anak sebagaimana telah diubah dengan Undang-undang Nomor 35 Tahun 2014, juga diatur mengenai hak anak pada ketentuan </w:t>
      </w:r>
      <w:r w:rsidRPr="005B25D0">
        <w:rPr>
          <w:rFonts w:eastAsiaTheme="minorHAnsi"/>
          <w:sz w:val="24"/>
          <w:szCs w:val="24"/>
          <w:lang w:val="id-ID"/>
        </w:rPr>
        <w:t>Pasal 4 sampai dengan Pasal 18</w:t>
      </w:r>
      <w:r w:rsidR="001B7782">
        <w:rPr>
          <w:rFonts w:eastAsiaTheme="minorHAnsi"/>
          <w:sz w:val="24"/>
          <w:szCs w:val="24"/>
        </w:rPr>
        <w:t>.</w:t>
      </w:r>
    </w:p>
    <w:p w14:paraId="7E147814" w14:textId="77777777" w:rsidR="005B25D0" w:rsidRDefault="00A53A2B" w:rsidP="005B25D0">
      <w:pPr>
        <w:spacing w:line="360" w:lineRule="auto"/>
        <w:ind w:firstLine="284"/>
        <w:jc w:val="both"/>
        <w:rPr>
          <w:rFonts w:eastAsiaTheme="minorHAnsi"/>
          <w:bCs/>
          <w:sz w:val="24"/>
          <w:szCs w:val="24"/>
          <w:lang w:val="id-ID"/>
        </w:rPr>
      </w:pPr>
      <w:r w:rsidRPr="005B25D0">
        <w:rPr>
          <w:sz w:val="24"/>
          <w:szCs w:val="24"/>
          <w:lang w:val="id-ID"/>
        </w:rPr>
        <w:t>Berdasarkan penjelasan tersebut dapat diketahui bahwa hak asuh anak dapat beralih dari ibu kandung menjadi kepada ayah kandung, karena ada beberapa kondisi yang menyebabkan sang ibu dianggap tidak layak dalam mengasuh anak, dimana contoh nyata dari hilangnya hak asuh anak kandung dari ibu kandung kepada ayah kandung dapat dilihat pada perkara Putusan Nomor 4213</w:t>
      </w:r>
      <w:r w:rsidRPr="005B25D0">
        <w:rPr>
          <w:rFonts w:eastAsiaTheme="minorHAnsi"/>
          <w:bCs/>
          <w:sz w:val="24"/>
          <w:szCs w:val="24"/>
          <w:lang w:val="id-ID"/>
        </w:rPr>
        <w:t xml:space="preserve">/Pdt.G/2017/PA.JT, dimana majelis hakim dalam perkara ini memutus perkara </w:t>
      </w:r>
      <w:r w:rsidRPr="005B25D0">
        <w:rPr>
          <w:rFonts w:eastAsiaTheme="minorHAnsi"/>
          <w:bCs/>
          <w:sz w:val="24"/>
          <w:szCs w:val="24"/>
          <w:lang w:val="id-ID"/>
        </w:rPr>
        <w:lastRenderedPageBreak/>
        <w:t>dengan menyatakan pada intinya hak asuh terhadap anak, akibat terjadinya perceraian antara Penggugat/Ibu dengan Tergugat/Ayah, hak asuh anak yang bernama Anak I (laki-laki) dan Anak II (Perempuan), hak hadhanahnya jatuh ke tangan Ayahnya/Tergugat, dikarenakan, gugatan yang diajukan penggugat/ibu melanggar kompetensi relatif pengadilan karena kediaman penggugat tidak termasuk dalam domisili Pengadilan Jakarta Timur.</w:t>
      </w:r>
    </w:p>
    <w:p w14:paraId="51990A87" w14:textId="31289CCF" w:rsidR="00A53A2B" w:rsidRPr="005B25D0" w:rsidRDefault="00A53A2B" w:rsidP="005B25D0">
      <w:pPr>
        <w:spacing w:line="360" w:lineRule="auto"/>
        <w:ind w:firstLine="284"/>
        <w:jc w:val="both"/>
        <w:rPr>
          <w:rFonts w:eastAsiaTheme="minorHAnsi"/>
          <w:bCs/>
          <w:sz w:val="24"/>
          <w:szCs w:val="24"/>
          <w:lang w:val="id-ID"/>
        </w:rPr>
      </w:pPr>
      <w:r w:rsidRPr="005B25D0">
        <w:rPr>
          <w:sz w:val="24"/>
          <w:szCs w:val="24"/>
          <w:lang w:val="id-ID"/>
        </w:rPr>
        <w:t>Kemudian contoh lainnya juga dapat dilihat dalam perkara Putusan Nomor 2726/Pdt.G/2019/PA.Cbn, dimana Penggugat/Ibu Kandung dalam perkara ini mengajukan gugatan permohonan hak asuh anak, dikarenakan Tergugat/Ayah Kandung membawa anak-anak pindah dari Jakarta Utara ke Cibubur tanpa sepengetahuan Penggugat, sehingga Penggugat kesulitan untuk bertemu dan berkomunikasi dengan anak-anak, hingga akhirnya Penggugat mengetahui alamat Tergugat dan akhirnya mengajukan gugatan hak asuh dengan dalil bahwa Tergugat menutup akses ibu kandung unuk bertemu dan berkomunikasi dengan anak-anak, dan Tergugat juga tidak memperhatikan kesehatan dan kondisi psikologis anak. Dan akhirnya hakim memutuskan hak asuh anak perempuan yang berusia 4 tahun kepada ayah kandung/Tergugat, sementara anak laki-laki berusia 3 tahun kuasa asuhnya jatuh kepada ibu kandung/Penggugat.</w:t>
      </w:r>
    </w:p>
    <w:p w14:paraId="7735CB09" w14:textId="77777777" w:rsidR="00C57A91" w:rsidRPr="005B25D0" w:rsidRDefault="00FB291B" w:rsidP="005B25D0">
      <w:pPr>
        <w:spacing w:before="120" w:line="360" w:lineRule="auto"/>
        <w:ind w:firstLine="567"/>
        <w:jc w:val="both"/>
        <w:rPr>
          <w:bCs/>
          <w:i/>
          <w:iCs/>
          <w:sz w:val="24"/>
          <w:szCs w:val="24"/>
          <w:lang w:val="id-ID"/>
        </w:rPr>
      </w:pPr>
      <w:r w:rsidRPr="005B25D0">
        <w:rPr>
          <w:sz w:val="24"/>
          <w:szCs w:val="24"/>
          <w:lang w:val="id-ID"/>
        </w:rPr>
        <w:t>Berdasarkan uraian tersebut, maka dapat diketahui bahwa dalam penelitian ini, peneliti hendak meneliti dan menganalisis mengenai</w:t>
      </w:r>
      <w:r w:rsidRPr="005B25D0">
        <w:rPr>
          <w:sz w:val="24"/>
          <w:szCs w:val="24"/>
        </w:rPr>
        <w:t xml:space="preserve"> </w:t>
      </w:r>
      <w:proofErr w:type="spellStart"/>
      <w:r w:rsidRPr="005B25D0">
        <w:rPr>
          <w:sz w:val="24"/>
          <w:szCs w:val="24"/>
        </w:rPr>
        <w:t>kedudukan</w:t>
      </w:r>
      <w:proofErr w:type="spellEnd"/>
      <w:r w:rsidRPr="005B25D0">
        <w:rPr>
          <w:sz w:val="24"/>
          <w:szCs w:val="24"/>
        </w:rPr>
        <w:t xml:space="preserve"> </w:t>
      </w:r>
      <w:proofErr w:type="spellStart"/>
      <w:r w:rsidRPr="005B25D0">
        <w:rPr>
          <w:sz w:val="24"/>
          <w:szCs w:val="24"/>
        </w:rPr>
        <w:t>orangtua</w:t>
      </w:r>
      <w:proofErr w:type="spellEnd"/>
      <w:r w:rsidRPr="005B25D0">
        <w:rPr>
          <w:sz w:val="24"/>
          <w:szCs w:val="24"/>
        </w:rPr>
        <w:t xml:space="preserve"> </w:t>
      </w:r>
      <w:proofErr w:type="spellStart"/>
      <w:r w:rsidRPr="005B25D0">
        <w:rPr>
          <w:sz w:val="24"/>
          <w:szCs w:val="24"/>
        </w:rPr>
        <w:t>dalam</w:t>
      </w:r>
      <w:proofErr w:type="spellEnd"/>
      <w:r w:rsidRPr="005B25D0">
        <w:rPr>
          <w:sz w:val="24"/>
          <w:szCs w:val="24"/>
        </w:rPr>
        <w:t xml:space="preserve"> </w:t>
      </w:r>
      <w:proofErr w:type="spellStart"/>
      <w:r w:rsidRPr="005B25D0">
        <w:rPr>
          <w:sz w:val="24"/>
          <w:szCs w:val="24"/>
        </w:rPr>
        <w:t>kuasa</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akibat</w:t>
      </w:r>
      <w:proofErr w:type="spellEnd"/>
      <w:r w:rsidRPr="005B25D0">
        <w:rPr>
          <w:sz w:val="24"/>
          <w:szCs w:val="24"/>
        </w:rPr>
        <w:t xml:space="preserve"> </w:t>
      </w:r>
      <w:proofErr w:type="spellStart"/>
      <w:r w:rsidRPr="005B25D0">
        <w:rPr>
          <w:sz w:val="24"/>
          <w:szCs w:val="24"/>
        </w:rPr>
        <w:t>hukum</w:t>
      </w:r>
      <w:proofErr w:type="spellEnd"/>
      <w:r w:rsidRPr="005B25D0">
        <w:rPr>
          <w:sz w:val="24"/>
          <w:szCs w:val="24"/>
        </w:rPr>
        <w:t xml:space="preserve"> </w:t>
      </w:r>
      <w:proofErr w:type="spellStart"/>
      <w:r w:rsidRPr="005B25D0">
        <w:rPr>
          <w:sz w:val="24"/>
          <w:szCs w:val="24"/>
        </w:rPr>
        <w:t>terjadinya</w:t>
      </w:r>
      <w:proofErr w:type="spellEnd"/>
      <w:r w:rsidRPr="005B25D0">
        <w:rPr>
          <w:sz w:val="24"/>
          <w:szCs w:val="24"/>
        </w:rPr>
        <w:t xml:space="preserve"> </w:t>
      </w:r>
      <w:proofErr w:type="spellStart"/>
      <w:r w:rsidRPr="005B25D0">
        <w:rPr>
          <w:sz w:val="24"/>
          <w:szCs w:val="24"/>
        </w:rPr>
        <w:t>perceraian</w:t>
      </w:r>
      <w:proofErr w:type="spellEnd"/>
      <w:r w:rsidRPr="005B25D0">
        <w:rPr>
          <w:sz w:val="24"/>
          <w:szCs w:val="24"/>
        </w:rPr>
        <w:t xml:space="preserve"> </w:t>
      </w:r>
      <w:proofErr w:type="spellStart"/>
      <w:r w:rsidRPr="005B25D0">
        <w:rPr>
          <w:sz w:val="24"/>
          <w:szCs w:val="24"/>
        </w:rPr>
        <w:t>menurut</w:t>
      </w:r>
      <w:proofErr w:type="spellEnd"/>
      <w:r w:rsidRPr="005B25D0">
        <w:rPr>
          <w:sz w:val="24"/>
          <w:szCs w:val="24"/>
        </w:rPr>
        <w:t xml:space="preserve"> </w:t>
      </w:r>
      <w:proofErr w:type="spellStart"/>
      <w:r w:rsidRPr="005B25D0">
        <w:rPr>
          <w:sz w:val="24"/>
          <w:szCs w:val="24"/>
        </w:rPr>
        <w:t>Kompilasi</w:t>
      </w:r>
      <w:proofErr w:type="spellEnd"/>
      <w:r w:rsidRPr="005B25D0">
        <w:rPr>
          <w:sz w:val="24"/>
          <w:szCs w:val="24"/>
        </w:rPr>
        <w:t xml:space="preserve"> Hukum Islam, dan </w:t>
      </w:r>
      <w:proofErr w:type="spellStart"/>
      <w:r w:rsidRPr="005B25D0">
        <w:rPr>
          <w:sz w:val="24"/>
          <w:szCs w:val="24"/>
        </w:rPr>
        <w:t>siapa</w:t>
      </w:r>
      <w:proofErr w:type="spellEnd"/>
      <w:r w:rsidRPr="005B25D0">
        <w:rPr>
          <w:sz w:val="24"/>
          <w:szCs w:val="24"/>
        </w:rPr>
        <w:t xml:space="preserve"> </w:t>
      </w:r>
      <w:proofErr w:type="spellStart"/>
      <w:r w:rsidRPr="005B25D0">
        <w:rPr>
          <w:sz w:val="24"/>
          <w:szCs w:val="24"/>
        </w:rPr>
        <w:t>pihak</w:t>
      </w:r>
      <w:proofErr w:type="spellEnd"/>
      <w:r w:rsidRPr="005B25D0">
        <w:rPr>
          <w:sz w:val="24"/>
          <w:szCs w:val="24"/>
        </w:rPr>
        <w:t xml:space="preserve"> yang </w:t>
      </w:r>
      <w:proofErr w:type="spellStart"/>
      <w:r w:rsidRPr="005B25D0">
        <w:rPr>
          <w:sz w:val="24"/>
          <w:szCs w:val="24"/>
        </w:rPr>
        <w:t>berhak</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diberikan</w:t>
      </w:r>
      <w:proofErr w:type="spellEnd"/>
      <w:r w:rsidRPr="005B25D0">
        <w:rPr>
          <w:sz w:val="24"/>
          <w:szCs w:val="24"/>
        </w:rPr>
        <w:t xml:space="preserve"> </w:t>
      </w:r>
      <w:proofErr w:type="spellStart"/>
      <w:r w:rsidRPr="005B25D0">
        <w:rPr>
          <w:sz w:val="24"/>
          <w:szCs w:val="24"/>
        </w:rPr>
        <w:t>kuasa</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akibat</w:t>
      </w:r>
      <w:proofErr w:type="spellEnd"/>
      <w:r w:rsidRPr="005B25D0">
        <w:rPr>
          <w:sz w:val="24"/>
          <w:szCs w:val="24"/>
        </w:rPr>
        <w:t xml:space="preserve"> </w:t>
      </w:r>
      <w:proofErr w:type="spellStart"/>
      <w:r w:rsidRPr="005B25D0">
        <w:rPr>
          <w:sz w:val="24"/>
          <w:szCs w:val="24"/>
        </w:rPr>
        <w:t>hukum</w:t>
      </w:r>
      <w:proofErr w:type="spellEnd"/>
      <w:r w:rsidRPr="005B25D0">
        <w:rPr>
          <w:sz w:val="24"/>
          <w:szCs w:val="24"/>
        </w:rPr>
        <w:t xml:space="preserve"> </w:t>
      </w:r>
      <w:proofErr w:type="spellStart"/>
      <w:r w:rsidRPr="005B25D0">
        <w:rPr>
          <w:sz w:val="24"/>
          <w:szCs w:val="24"/>
        </w:rPr>
        <w:t>terjadinya</w:t>
      </w:r>
      <w:proofErr w:type="spellEnd"/>
      <w:r w:rsidRPr="005B25D0">
        <w:rPr>
          <w:sz w:val="24"/>
          <w:szCs w:val="24"/>
        </w:rPr>
        <w:t xml:space="preserve"> </w:t>
      </w:r>
      <w:proofErr w:type="spellStart"/>
      <w:r w:rsidRPr="005B25D0">
        <w:rPr>
          <w:sz w:val="24"/>
          <w:szCs w:val="24"/>
        </w:rPr>
        <w:t>perceraian</w:t>
      </w:r>
      <w:proofErr w:type="spellEnd"/>
      <w:r w:rsidRPr="005B25D0">
        <w:rPr>
          <w:bCs/>
          <w:i/>
          <w:iCs/>
          <w:sz w:val="24"/>
          <w:szCs w:val="24"/>
          <w:lang w:val="id-ID"/>
        </w:rPr>
        <w:t>.</w:t>
      </w:r>
    </w:p>
    <w:p w14:paraId="65BB1672" w14:textId="77777777" w:rsidR="006E223E" w:rsidRPr="005B25D0" w:rsidRDefault="006E223E" w:rsidP="005B25D0">
      <w:pPr>
        <w:spacing w:line="360" w:lineRule="auto"/>
        <w:rPr>
          <w:b/>
          <w:sz w:val="16"/>
          <w:szCs w:val="16"/>
          <w:lang w:val="id-ID"/>
        </w:rPr>
      </w:pPr>
    </w:p>
    <w:p w14:paraId="1062998E" w14:textId="77777777" w:rsidR="005B25D0" w:rsidRDefault="00AC52F1" w:rsidP="005B25D0">
      <w:pPr>
        <w:spacing w:line="360" w:lineRule="auto"/>
        <w:rPr>
          <w:b/>
          <w:sz w:val="24"/>
          <w:szCs w:val="24"/>
          <w:lang w:val="id-ID"/>
        </w:rPr>
      </w:pPr>
      <w:r w:rsidRPr="005B25D0">
        <w:rPr>
          <w:b/>
          <w:sz w:val="24"/>
          <w:szCs w:val="24"/>
          <w:lang w:val="id-ID"/>
        </w:rPr>
        <w:t>ME</w:t>
      </w:r>
      <w:r w:rsidRPr="005B25D0">
        <w:rPr>
          <w:b/>
          <w:spacing w:val="-5"/>
          <w:sz w:val="24"/>
          <w:szCs w:val="24"/>
          <w:lang w:val="id-ID"/>
        </w:rPr>
        <w:t>T</w:t>
      </w:r>
      <w:r w:rsidRPr="005B25D0">
        <w:rPr>
          <w:b/>
          <w:sz w:val="24"/>
          <w:szCs w:val="24"/>
          <w:lang w:val="id-ID"/>
        </w:rPr>
        <w:t>ODE PENELITIAN</w:t>
      </w:r>
    </w:p>
    <w:p w14:paraId="54A5EDD4" w14:textId="339C5B2D" w:rsidR="004D6C05" w:rsidRPr="005B25D0" w:rsidRDefault="00FB291B" w:rsidP="005B25D0">
      <w:pPr>
        <w:spacing w:line="360" w:lineRule="auto"/>
        <w:ind w:firstLine="284"/>
        <w:jc w:val="both"/>
        <w:rPr>
          <w:b/>
          <w:sz w:val="24"/>
          <w:szCs w:val="24"/>
          <w:lang w:val="id-ID"/>
        </w:rPr>
      </w:pPr>
      <w:r w:rsidRPr="005B25D0">
        <w:rPr>
          <w:sz w:val="24"/>
          <w:szCs w:val="24"/>
          <w:lang w:val="fi-FI"/>
        </w:rPr>
        <w:t>Metode penelitian hukum yang dilakukan oleh penulis adalah dengan metode penelitian yuridis normatif</w:t>
      </w:r>
      <w:r w:rsidRPr="005B25D0">
        <w:rPr>
          <w:sz w:val="24"/>
          <w:szCs w:val="24"/>
          <w:lang w:val="id-ID"/>
        </w:rPr>
        <w:t xml:space="preserve">, </w:t>
      </w:r>
      <w:r w:rsidRPr="005B25D0">
        <w:rPr>
          <w:sz w:val="24"/>
          <w:szCs w:val="24"/>
          <w:lang w:val="fi-FI"/>
        </w:rPr>
        <w:t>yaitu penelitian terhadap data sekunder</w:t>
      </w:r>
      <w:r w:rsidRPr="005B25D0">
        <w:rPr>
          <w:sz w:val="24"/>
          <w:szCs w:val="24"/>
          <w:lang w:val="id-ID"/>
        </w:rPr>
        <w:t xml:space="preserve"> (</w:t>
      </w:r>
      <w:r w:rsidRPr="005B25D0">
        <w:rPr>
          <w:color w:val="000000" w:themeColor="text1"/>
          <w:sz w:val="24"/>
          <w:szCs w:val="24"/>
          <w:lang w:val="sv-SE"/>
        </w:rPr>
        <w:t>Hotma P. Sibuea</w:t>
      </w:r>
      <w:r w:rsidRPr="005B25D0">
        <w:rPr>
          <w:color w:val="000000" w:themeColor="text1"/>
          <w:sz w:val="24"/>
          <w:szCs w:val="24"/>
          <w:lang w:val="id-ID"/>
        </w:rPr>
        <w:t>, 2007 : 76</w:t>
      </w:r>
      <w:r w:rsidRPr="005B25D0">
        <w:rPr>
          <w:sz w:val="24"/>
          <w:szCs w:val="24"/>
          <w:lang w:val="id-ID"/>
        </w:rPr>
        <w:t>)</w:t>
      </w:r>
      <w:r w:rsidRPr="005B25D0">
        <w:rPr>
          <w:sz w:val="24"/>
          <w:szCs w:val="24"/>
          <w:lang w:val="fi-FI"/>
        </w:rPr>
        <w:t>.</w:t>
      </w:r>
      <w:r w:rsidRPr="005B25D0">
        <w:rPr>
          <w:sz w:val="24"/>
          <w:szCs w:val="24"/>
          <w:lang w:val="id-ID"/>
        </w:rPr>
        <w:t xml:space="preserve"> </w:t>
      </w:r>
      <w:r w:rsidRPr="005B25D0">
        <w:rPr>
          <w:sz w:val="24"/>
          <w:szCs w:val="24"/>
          <w:lang w:val="fi-FI"/>
        </w:rPr>
        <w:t>Data sekunder adalah yang sudah siap pakai</w:t>
      </w:r>
      <w:r w:rsidRPr="005B25D0">
        <w:rPr>
          <w:sz w:val="24"/>
          <w:szCs w:val="24"/>
          <w:lang w:val="id-ID"/>
        </w:rPr>
        <w:t xml:space="preserve">, </w:t>
      </w:r>
      <w:proofErr w:type="spellStart"/>
      <w:r w:rsidRPr="005B25D0">
        <w:rPr>
          <w:sz w:val="24"/>
          <w:szCs w:val="24"/>
          <w:lang w:val="id-ID"/>
        </w:rPr>
        <w:t>dimana</w:t>
      </w:r>
      <w:proofErr w:type="spellEnd"/>
      <w:r w:rsidRPr="005B25D0">
        <w:rPr>
          <w:sz w:val="24"/>
          <w:szCs w:val="24"/>
          <w:lang w:val="id-ID"/>
        </w:rPr>
        <w:t xml:space="preserve"> dalam p</w:t>
      </w:r>
      <w:proofErr w:type="spellStart"/>
      <w:r w:rsidRPr="005B25D0">
        <w:rPr>
          <w:sz w:val="24"/>
          <w:szCs w:val="24"/>
        </w:rPr>
        <w:t>enelitian</w:t>
      </w:r>
      <w:proofErr w:type="spellEnd"/>
      <w:r w:rsidRPr="005B25D0">
        <w:rPr>
          <w:sz w:val="24"/>
          <w:szCs w:val="24"/>
        </w:rPr>
        <w:t xml:space="preserve"> </w:t>
      </w:r>
      <w:proofErr w:type="spellStart"/>
      <w:r w:rsidRPr="005B25D0">
        <w:rPr>
          <w:sz w:val="24"/>
          <w:szCs w:val="24"/>
        </w:rPr>
        <w:t>hukum</w:t>
      </w:r>
      <w:proofErr w:type="spellEnd"/>
      <w:r w:rsidRPr="005B25D0">
        <w:rPr>
          <w:sz w:val="24"/>
          <w:szCs w:val="24"/>
        </w:rPr>
        <w:t xml:space="preserve"> </w:t>
      </w:r>
      <w:proofErr w:type="spellStart"/>
      <w:r w:rsidRPr="005B25D0">
        <w:rPr>
          <w:sz w:val="24"/>
          <w:szCs w:val="24"/>
        </w:rPr>
        <w:t>normatif</w:t>
      </w:r>
      <w:proofErr w:type="spellEnd"/>
      <w:r w:rsidRPr="005B25D0">
        <w:rPr>
          <w:sz w:val="24"/>
          <w:szCs w:val="24"/>
        </w:rPr>
        <w:t xml:space="preserve"> </w:t>
      </w:r>
      <w:r w:rsidRPr="005B25D0">
        <w:rPr>
          <w:sz w:val="24"/>
          <w:szCs w:val="24"/>
          <w:lang w:val="id-ID"/>
        </w:rPr>
        <w:t xml:space="preserve">sumber data dan teknik pengumpulan yang dipergunakan dalam </w:t>
      </w:r>
      <w:proofErr w:type="spellStart"/>
      <w:r w:rsidRPr="005B25D0">
        <w:rPr>
          <w:sz w:val="24"/>
          <w:szCs w:val="24"/>
        </w:rPr>
        <w:t>penelitian</w:t>
      </w:r>
      <w:proofErr w:type="spellEnd"/>
      <w:r w:rsidRPr="005B25D0">
        <w:rPr>
          <w:sz w:val="24"/>
          <w:szCs w:val="24"/>
        </w:rPr>
        <w:t xml:space="preserve"> </w:t>
      </w:r>
      <w:proofErr w:type="spellStart"/>
      <w:r w:rsidRPr="005B25D0">
        <w:rPr>
          <w:sz w:val="24"/>
          <w:szCs w:val="24"/>
        </w:rPr>
        <w:t>hukum</w:t>
      </w:r>
      <w:proofErr w:type="spellEnd"/>
      <w:r w:rsidRPr="005B25D0">
        <w:rPr>
          <w:sz w:val="24"/>
          <w:szCs w:val="24"/>
        </w:rPr>
        <w:t xml:space="preserve"> </w:t>
      </w:r>
      <w:r w:rsidRPr="005B25D0">
        <w:rPr>
          <w:sz w:val="24"/>
          <w:szCs w:val="24"/>
          <w:lang w:val="id-ID"/>
        </w:rPr>
        <w:t xml:space="preserve">adalah data </w:t>
      </w:r>
      <w:proofErr w:type="spellStart"/>
      <w:r w:rsidRPr="005B25D0">
        <w:rPr>
          <w:sz w:val="24"/>
          <w:szCs w:val="24"/>
        </w:rPr>
        <w:t>kepustakaan</w:t>
      </w:r>
      <w:proofErr w:type="spellEnd"/>
      <w:r w:rsidRPr="005B25D0">
        <w:rPr>
          <w:sz w:val="24"/>
          <w:szCs w:val="24"/>
          <w:lang w:val="id-ID"/>
        </w:rPr>
        <w:t>, dan analisa data yang dipergunakan dalam penelitian ini adalah analisis deskriptif</w:t>
      </w:r>
      <w:r w:rsidRPr="005B25D0">
        <w:rPr>
          <w:sz w:val="24"/>
          <w:szCs w:val="24"/>
        </w:rPr>
        <w:t>.</w:t>
      </w:r>
    </w:p>
    <w:p w14:paraId="7CA1C87C" w14:textId="77777777" w:rsidR="001C01EB" w:rsidRPr="005B25D0" w:rsidRDefault="001C01EB" w:rsidP="005B25D0">
      <w:pPr>
        <w:spacing w:line="360" w:lineRule="auto"/>
        <w:jc w:val="both"/>
        <w:rPr>
          <w:b/>
          <w:sz w:val="16"/>
          <w:szCs w:val="16"/>
          <w:lang w:val="id-ID"/>
        </w:rPr>
      </w:pPr>
    </w:p>
    <w:p w14:paraId="57135C05" w14:textId="77777777" w:rsidR="005B25D0" w:rsidRDefault="009E07E3" w:rsidP="005B25D0">
      <w:pPr>
        <w:spacing w:line="360" w:lineRule="auto"/>
        <w:jc w:val="both"/>
        <w:rPr>
          <w:b/>
          <w:sz w:val="24"/>
          <w:szCs w:val="24"/>
          <w:lang w:val="id-ID"/>
        </w:rPr>
      </w:pPr>
      <w:r w:rsidRPr="005B25D0">
        <w:rPr>
          <w:b/>
          <w:sz w:val="24"/>
          <w:szCs w:val="24"/>
          <w:lang w:val="id-ID"/>
        </w:rPr>
        <w:t>PEMBAHASAN DAN ANALISIS</w:t>
      </w:r>
    </w:p>
    <w:p w14:paraId="29FF6A8D" w14:textId="1FE2B3AB" w:rsidR="001577CC" w:rsidRPr="005B25D0" w:rsidRDefault="001577CC" w:rsidP="005B25D0">
      <w:pPr>
        <w:pStyle w:val="DaftarParagraf"/>
        <w:numPr>
          <w:ilvl w:val="0"/>
          <w:numId w:val="26"/>
        </w:numPr>
        <w:spacing w:line="360" w:lineRule="auto"/>
        <w:ind w:left="284" w:hanging="284"/>
        <w:jc w:val="both"/>
        <w:rPr>
          <w:b/>
          <w:sz w:val="24"/>
          <w:szCs w:val="24"/>
          <w:lang w:val="id-ID"/>
        </w:rPr>
      </w:pPr>
      <w:proofErr w:type="spellStart"/>
      <w:r w:rsidRPr="005B25D0">
        <w:rPr>
          <w:b/>
          <w:sz w:val="24"/>
          <w:szCs w:val="24"/>
        </w:rPr>
        <w:t>Alasan</w:t>
      </w:r>
      <w:proofErr w:type="spellEnd"/>
      <w:r w:rsidRPr="005B25D0">
        <w:rPr>
          <w:b/>
          <w:sz w:val="24"/>
          <w:szCs w:val="24"/>
        </w:rPr>
        <w:t xml:space="preserve"> </w:t>
      </w:r>
      <w:proofErr w:type="spellStart"/>
      <w:r w:rsidRPr="005B25D0">
        <w:rPr>
          <w:b/>
          <w:sz w:val="24"/>
          <w:szCs w:val="24"/>
        </w:rPr>
        <w:t>Diajukannya</w:t>
      </w:r>
      <w:proofErr w:type="spellEnd"/>
      <w:r w:rsidRPr="005B25D0">
        <w:rPr>
          <w:b/>
          <w:sz w:val="24"/>
          <w:szCs w:val="24"/>
        </w:rPr>
        <w:t xml:space="preserve"> </w:t>
      </w:r>
      <w:proofErr w:type="spellStart"/>
      <w:r w:rsidRPr="005B25D0">
        <w:rPr>
          <w:b/>
          <w:sz w:val="24"/>
          <w:szCs w:val="24"/>
        </w:rPr>
        <w:t>Gugatan</w:t>
      </w:r>
      <w:proofErr w:type="spellEnd"/>
      <w:r w:rsidRPr="005B25D0">
        <w:rPr>
          <w:b/>
          <w:sz w:val="24"/>
          <w:szCs w:val="24"/>
        </w:rPr>
        <w:t xml:space="preserve"> Kuasa </w:t>
      </w:r>
      <w:proofErr w:type="spellStart"/>
      <w:r w:rsidRPr="005B25D0">
        <w:rPr>
          <w:b/>
          <w:sz w:val="24"/>
          <w:szCs w:val="24"/>
        </w:rPr>
        <w:t>Asuh</w:t>
      </w:r>
      <w:proofErr w:type="spellEnd"/>
      <w:r w:rsidRPr="005B25D0">
        <w:rPr>
          <w:b/>
          <w:sz w:val="24"/>
          <w:szCs w:val="24"/>
        </w:rPr>
        <w:t xml:space="preserve"> Anak </w:t>
      </w:r>
      <w:proofErr w:type="spellStart"/>
      <w:r w:rsidRPr="005B25D0">
        <w:rPr>
          <w:b/>
          <w:sz w:val="24"/>
          <w:szCs w:val="24"/>
        </w:rPr>
        <w:t>Sebagai</w:t>
      </w:r>
      <w:proofErr w:type="spellEnd"/>
      <w:r w:rsidRPr="005B25D0">
        <w:rPr>
          <w:b/>
          <w:sz w:val="24"/>
          <w:szCs w:val="24"/>
        </w:rPr>
        <w:t xml:space="preserve"> </w:t>
      </w:r>
      <w:proofErr w:type="spellStart"/>
      <w:r w:rsidRPr="005B25D0">
        <w:rPr>
          <w:b/>
          <w:sz w:val="24"/>
          <w:szCs w:val="24"/>
        </w:rPr>
        <w:t>Akibat</w:t>
      </w:r>
      <w:proofErr w:type="spellEnd"/>
      <w:r w:rsidRPr="005B25D0">
        <w:rPr>
          <w:b/>
          <w:sz w:val="24"/>
          <w:szCs w:val="24"/>
        </w:rPr>
        <w:t xml:space="preserve"> Hukum </w:t>
      </w:r>
      <w:proofErr w:type="spellStart"/>
      <w:r w:rsidRPr="005B25D0">
        <w:rPr>
          <w:b/>
          <w:sz w:val="24"/>
          <w:szCs w:val="24"/>
        </w:rPr>
        <w:t>Terjadinya</w:t>
      </w:r>
      <w:proofErr w:type="spellEnd"/>
      <w:r w:rsidRPr="005B25D0">
        <w:rPr>
          <w:b/>
          <w:sz w:val="24"/>
          <w:szCs w:val="24"/>
        </w:rPr>
        <w:t xml:space="preserve"> </w:t>
      </w:r>
      <w:proofErr w:type="spellStart"/>
      <w:r w:rsidRPr="005B25D0">
        <w:rPr>
          <w:b/>
          <w:sz w:val="24"/>
          <w:szCs w:val="24"/>
        </w:rPr>
        <w:t>Perceraian</w:t>
      </w:r>
      <w:proofErr w:type="spellEnd"/>
    </w:p>
    <w:p w14:paraId="6ADC341E" w14:textId="77777777" w:rsidR="005B25D0" w:rsidRDefault="001577CC" w:rsidP="005B25D0">
      <w:pPr>
        <w:spacing w:line="360" w:lineRule="auto"/>
        <w:ind w:left="284" w:firstLine="283"/>
        <w:jc w:val="both"/>
        <w:rPr>
          <w:bCs/>
          <w:sz w:val="24"/>
          <w:szCs w:val="24"/>
          <w:lang w:val="id-ID"/>
        </w:rPr>
      </w:pPr>
      <w:r w:rsidRPr="005B25D0">
        <w:rPr>
          <w:sz w:val="24"/>
          <w:szCs w:val="24"/>
        </w:rPr>
        <w:t xml:space="preserve">Pada </w:t>
      </w:r>
      <w:proofErr w:type="spellStart"/>
      <w:r w:rsidRPr="005B25D0">
        <w:rPr>
          <w:sz w:val="24"/>
          <w:szCs w:val="24"/>
        </w:rPr>
        <w:t>dasarnya</w:t>
      </w:r>
      <w:proofErr w:type="spellEnd"/>
      <w:r w:rsidRPr="005B25D0">
        <w:rPr>
          <w:sz w:val="24"/>
          <w:szCs w:val="24"/>
        </w:rPr>
        <w:t xml:space="preserve"> </w:t>
      </w:r>
      <w:proofErr w:type="spellStart"/>
      <w:r w:rsidRPr="005B25D0">
        <w:rPr>
          <w:sz w:val="24"/>
          <w:szCs w:val="24"/>
        </w:rPr>
        <w:t>dapat</w:t>
      </w:r>
      <w:proofErr w:type="spellEnd"/>
      <w:r w:rsidRPr="005B25D0">
        <w:rPr>
          <w:sz w:val="24"/>
          <w:szCs w:val="24"/>
        </w:rPr>
        <w:t xml:space="preserve"> </w:t>
      </w:r>
      <w:proofErr w:type="spellStart"/>
      <w:r w:rsidRPr="005B25D0">
        <w:rPr>
          <w:sz w:val="24"/>
          <w:szCs w:val="24"/>
        </w:rPr>
        <w:t>dikatakan</w:t>
      </w:r>
      <w:proofErr w:type="spellEnd"/>
      <w:r w:rsidRPr="005B25D0">
        <w:rPr>
          <w:sz w:val="24"/>
          <w:szCs w:val="24"/>
        </w:rPr>
        <w:t xml:space="preserve"> </w:t>
      </w:r>
      <w:proofErr w:type="spellStart"/>
      <w:r w:rsidRPr="005B25D0">
        <w:rPr>
          <w:sz w:val="24"/>
          <w:szCs w:val="24"/>
        </w:rPr>
        <w:t>bahwa</w:t>
      </w:r>
      <w:proofErr w:type="spellEnd"/>
      <w:r w:rsidRPr="005B25D0">
        <w:rPr>
          <w:sz w:val="24"/>
          <w:szCs w:val="24"/>
          <w:lang w:val="id-ID"/>
        </w:rPr>
        <w:t xml:space="preserve"> periode</w:t>
      </w:r>
      <w:r w:rsidRPr="005B25D0">
        <w:rPr>
          <w:sz w:val="24"/>
          <w:szCs w:val="24"/>
        </w:rPr>
        <w:t xml:space="preserve"> </w:t>
      </w:r>
      <w:proofErr w:type="spellStart"/>
      <w:r w:rsidRPr="005B25D0">
        <w:rPr>
          <w:rFonts w:eastAsiaTheme="minorHAnsi"/>
          <w:i/>
          <w:iCs/>
          <w:sz w:val="24"/>
          <w:szCs w:val="24"/>
          <w:lang w:val="id-ID"/>
        </w:rPr>
        <w:t>Hadhanah</w:t>
      </w:r>
      <w:proofErr w:type="spellEnd"/>
      <w:r w:rsidRPr="005B25D0">
        <w:rPr>
          <w:sz w:val="24"/>
          <w:szCs w:val="24"/>
        </w:rPr>
        <w:t xml:space="preserve"> </w:t>
      </w:r>
      <w:proofErr w:type="spellStart"/>
      <w:r w:rsidRPr="005B25D0">
        <w:rPr>
          <w:sz w:val="24"/>
          <w:szCs w:val="24"/>
        </w:rPr>
        <w:t>dimulai</w:t>
      </w:r>
      <w:proofErr w:type="spellEnd"/>
      <w:r w:rsidRPr="005B25D0">
        <w:rPr>
          <w:sz w:val="24"/>
          <w:szCs w:val="24"/>
        </w:rPr>
        <w:t xml:space="preserve"> </w:t>
      </w:r>
      <w:proofErr w:type="spellStart"/>
      <w:r w:rsidRPr="005B25D0">
        <w:rPr>
          <w:sz w:val="24"/>
          <w:szCs w:val="24"/>
        </w:rPr>
        <w:t>dari</w:t>
      </w:r>
      <w:proofErr w:type="spellEnd"/>
      <w:r w:rsidRPr="005B25D0">
        <w:rPr>
          <w:sz w:val="24"/>
          <w:szCs w:val="24"/>
        </w:rPr>
        <w:t xml:space="preserve"> </w:t>
      </w:r>
      <w:proofErr w:type="spellStart"/>
      <w:r w:rsidRPr="005B25D0">
        <w:rPr>
          <w:sz w:val="24"/>
          <w:szCs w:val="24"/>
        </w:rPr>
        <w:t>lahir</w:t>
      </w:r>
      <w:proofErr w:type="spellEnd"/>
      <w:r w:rsidRPr="005B25D0">
        <w:rPr>
          <w:sz w:val="24"/>
          <w:szCs w:val="24"/>
        </w:rPr>
        <w:t xml:space="preserve"> </w:t>
      </w:r>
      <w:proofErr w:type="spellStart"/>
      <w:r w:rsidRPr="005B25D0">
        <w:rPr>
          <w:sz w:val="24"/>
          <w:szCs w:val="24"/>
        </w:rPr>
        <w:t>hingga</w:t>
      </w:r>
      <w:proofErr w:type="spellEnd"/>
      <w:r w:rsidRPr="005B25D0">
        <w:rPr>
          <w:sz w:val="24"/>
          <w:szCs w:val="24"/>
        </w:rPr>
        <w:t xml:space="preserve"> </w:t>
      </w:r>
      <w:proofErr w:type="spellStart"/>
      <w:r w:rsidRPr="005B25D0">
        <w:rPr>
          <w:sz w:val="24"/>
          <w:szCs w:val="24"/>
        </w:rPr>
        <w:t>akhir</w:t>
      </w:r>
      <w:proofErr w:type="spellEnd"/>
      <w:r w:rsidRPr="005B25D0">
        <w:rPr>
          <w:sz w:val="24"/>
          <w:szCs w:val="24"/>
        </w:rPr>
        <w:t xml:space="preserve"> masa </w:t>
      </w:r>
      <w:proofErr w:type="spellStart"/>
      <w:r w:rsidRPr="005B25D0">
        <w:rPr>
          <w:sz w:val="24"/>
          <w:szCs w:val="24"/>
        </w:rPr>
        <w:t>dewasa</w:t>
      </w:r>
      <w:proofErr w:type="spellEnd"/>
      <w:r w:rsidRPr="005B25D0">
        <w:rPr>
          <w:sz w:val="24"/>
          <w:szCs w:val="24"/>
        </w:rPr>
        <w:t xml:space="preserve">, dan </w:t>
      </w:r>
      <w:proofErr w:type="spellStart"/>
      <w:r w:rsidRPr="005B25D0">
        <w:rPr>
          <w:sz w:val="24"/>
          <w:szCs w:val="24"/>
        </w:rPr>
        <w:t>mampu</w:t>
      </w:r>
      <w:proofErr w:type="spellEnd"/>
      <w:r w:rsidRPr="005B25D0">
        <w:rPr>
          <w:sz w:val="24"/>
          <w:szCs w:val="24"/>
        </w:rPr>
        <w:t xml:space="preserve"> </w:t>
      </w:r>
      <w:proofErr w:type="spellStart"/>
      <w:r w:rsidRPr="005B25D0">
        <w:rPr>
          <w:sz w:val="24"/>
          <w:szCs w:val="24"/>
        </w:rPr>
        <w:t>berdiri</w:t>
      </w:r>
      <w:proofErr w:type="spellEnd"/>
      <w:r w:rsidRPr="005B25D0">
        <w:rPr>
          <w:sz w:val="24"/>
          <w:szCs w:val="24"/>
        </w:rPr>
        <w:t xml:space="preserve"> </w:t>
      </w:r>
      <w:proofErr w:type="spellStart"/>
      <w:r w:rsidRPr="005B25D0">
        <w:rPr>
          <w:sz w:val="24"/>
          <w:szCs w:val="24"/>
        </w:rPr>
        <w:t>sendiri</w:t>
      </w:r>
      <w:proofErr w:type="spellEnd"/>
      <w:r w:rsidRPr="005B25D0">
        <w:rPr>
          <w:sz w:val="24"/>
          <w:szCs w:val="24"/>
        </w:rPr>
        <w:t xml:space="preserve"> </w:t>
      </w:r>
      <w:proofErr w:type="spellStart"/>
      <w:r w:rsidRPr="005B25D0">
        <w:rPr>
          <w:sz w:val="24"/>
          <w:szCs w:val="24"/>
        </w:rPr>
        <w:t>serta</w:t>
      </w:r>
      <w:proofErr w:type="spellEnd"/>
      <w:r w:rsidRPr="005B25D0">
        <w:rPr>
          <w:sz w:val="24"/>
          <w:szCs w:val="24"/>
        </w:rPr>
        <w:t xml:space="preserve"> </w:t>
      </w:r>
      <w:proofErr w:type="spellStart"/>
      <w:r w:rsidRPr="005B25D0">
        <w:rPr>
          <w:sz w:val="24"/>
          <w:szCs w:val="24"/>
        </w:rPr>
        <w:t>memenuhi</w:t>
      </w:r>
      <w:proofErr w:type="spellEnd"/>
      <w:r w:rsidRPr="005B25D0">
        <w:rPr>
          <w:sz w:val="24"/>
          <w:szCs w:val="24"/>
        </w:rPr>
        <w:t xml:space="preserve"> </w:t>
      </w:r>
      <w:proofErr w:type="spellStart"/>
      <w:r w:rsidRPr="005B25D0">
        <w:rPr>
          <w:sz w:val="24"/>
          <w:szCs w:val="24"/>
        </w:rPr>
        <w:t>kebutuhan</w:t>
      </w:r>
      <w:proofErr w:type="spellEnd"/>
      <w:r w:rsidRPr="005B25D0">
        <w:rPr>
          <w:sz w:val="24"/>
          <w:szCs w:val="24"/>
        </w:rPr>
        <w:t xml:space="preserve"> </w:t>
      </w:r>
      <w:proofErr w:type="spellStart"/>
      <w:r w:rsidRPr="005B25D0">
        <w:rPr>
          <w:sz w:val="24"/>
          <w:szCs w:val="24"/>
        </w:rPr>
        <w:t>dasarnya</w:t>
      </w:r>
      <w:proofErr w:type="spellEnd"/>
      <w:r w:rsidRPr="005B25D0">
        <w:rPr>
          <w:sz w:val="24"/>
          <w:szCs w:val="24"/>
        </w:rPr>
        <w:t xml:space="preserve">. Oleh </w:t>
      </w:r>
      <w:proofErr w:type="spellStart"/>
      <w:r w:rsidRPr="005B25D0">
        <w:rPr>
          <w:sz w:val="24"/>
          <w:szCs w:val="24"/>
        </w:rPr>
        <w:t>karena</w:t>
      </w:r>
      <w:proofErr w:type="spellEnd"/>
      <w:r w:rsidRPr="005B25D0">
        <w:rPr>
          <w:sz w:val="24"/>
          <w:szCs w:val="24"/>
        </w:rPr>
        <w:t xml:space="preserve"> </w:t>
      </w:r>
      <w:proofErr w:type="spellStart"/>
      <w:r w:rsidRPr="005B25D0">
        <w:rPr>
          <w:sz w:val="24"/>
          <w:szCs w:val="24"/>
        </w:rPr>
        <w:t>itu</w:t>
      </w:r>
      <w:proofErr w:type="spellEnd"/>
      <w:r w:rsidRPr="005B25D0">
        <w:rPr>
          <w:sz w:val="24"/>
          <w:szCs w:val="24"/>
        </w:rPr>
        <w:t xml:space="preserve"> </w:t>
      </w:r>
      <w:proofErr w:type="spellStart"/>
      <w:r w:rsidRPr="005B25D0">
        <w:rPr>
          <w:sz w:val="24"/>
          <w:szCs w:val="24"/>
        </w:rPr>
        <w:t>dalam</w:t>
      </w:r>
      <w:proofErr w:type="spellEnd"/>
      <w:r w:rsidRPr="005B25D0">
        <w:rPr>
          <w:sz w:val="24"/>
          <w:szCs w:val="24"/>
        </w:rPr>
        <w:t xml:space="preserve"> </w:t>
      </w:r>
      <w:proofErr w:type="spellStart"/>
      <w:r w:rsidRPr="005B25D0">
        <w:rPr>
          <w:sz w:val="24"/>
          <w:szCs w:val="24"/>
        </w:rPr>
        <w:t>hal</w:t>
      </w:r>
      <w:proofErr w:type="spellEnd"/>
      <w:r w:rsidRPr="005B25D0">
        <w:rPr>
          <w:sz w:val="24"/>
          <w:szCs w:val="24"/>
        </w:rPr>
        <w:t xml:space="preserve"> </w:t>
      </w:r>
      <w:proofErr w:type="spellStart"/>
      <w:r w:rsidRPr="005B25D0">
        <w:rPr>
          <w:sz w:val="24"/>
          <w:szCs w:val="24"/>
        </w:rPr>
        <w:t>ini</w:t>
      </w:r>
      <w:proofErr w:type="spellEnd"/>
      <w:r w:rsidRPr="005B25D0">
        <w:rPr>
          <w:sz w:val="24"/>
          <w:szCs w:val="24"/>
        </w:rPr>
        <w:t xml:space="preserve"> </w:t>
      </w:r>
      <w:proofErr w:type="spellStart"/>
      <w:r w:rsidRPr="005B25D0">
        <w:rPr>
          <w:sz w:val="24"/>
          <w:szCs w:val="24"/>
        </w:rPr>
        <w:t>hanya</w:t>
      </w:r>
      <w:proofErr w:type="spellEnd"/>
      <w:r w:rsidRPr="005B25D0">
        <w:rPr>
          <w:sz w:val="24"/>
          <w:szCs w:val="24"/>
        </w:rPr>
        <w:t xml:space="preserve"> </w:t>
      </w:r>
      <w:proofErr w:type="spellStart"/>
      <w:r w:rsidRPr="005B25D0">
        <w:rPr>
          <w:sz w:val="24"/>
          <w:szCs w:val="24"/>
        </w:rPr>
        <w:t>terdapat</w:t>
      </w:r>
      <w:proofErr w:type="spellEnd"/>
      <w:r w:rsidRPr="005B25D0">
        <w:rPr>
          <w:sz w:val="24"/>
          <w:szCs w:val="24"/>
        </w:rPr>
        <w:t xml:space="preserve"> </w:t>
      </w:r>
      <w:proofErr w:type="spellStart"/>
      <w:r w:rsidRPr="005B25D0">
        <w:rPr>
          <w:sz w:val="24"/>
          <w:szCs w:val="24"/>
        </w:rPr>
        <w:t>perbedaan</w:t>
      </w:r>
      <w:proofErr w:type="spellEnd"/>
      <w:r w:rsidRPr="005B25D0">
        <w:rPr>
          <w:sz w:val="24"/>
          <w:szCs w:val="24"/>
        </w:rPr>
        <w:t xml:space="preserve"> </w:t>
      </w:r>
      <w:proofErr w:type="spellStart"/>
      <w:r w:rsidRPr="005B25D0">
        <w:rPr>
          <w:sz w:val="24"/>
          <w:szCs w:val="24"/>
        </w:rPr>
        <w:t>pendapat</w:t>
      </w:r>
      <w:proofErr w:type="spellEnd"/>
      <w:r w:rsidRPr="005B25D0">
        <w:rPr>
          <w:sz w:val="24"/>
          <w:szCs w:val="24"/>
        </w:rPr>
        <w:t xml:space="preserve"> </w:t>
      </w:r>
      <w:proofErr w:type="spellStart"/>
      <w:r w:rsidRPr="005B25D0">
        <w:rPr>
          <w:sz w:val="24"/>
          <w:szCs w:val="24"/>
        </w:rPr>
        <w:t>mengenai</w:t>
      </w:r>
      <w:proofErr w:type="spellEnd"/>
      <w:r w:rsidRPr="005B25D0">
        <w:rPr>
          <w:sz w:val="24"/>
          <w:szCs w:val="24"/>
        </w:rPr>
        <w:t xml:space="preserve"> </w:t>
      </w:r>
      <w:proofErr w:type="spellStart"/>
      <w:r w:rsidRPr="005B25D0">
        <w:rPr>
          <w:sz w:val="24"/>
          <w:szCs w:val="24"/>
        </w:rPr>
        <w:t>batasan</w:t>
      </w:r>
      <w:proofErr w:type="spellEnd"/>
      <w:r w:rsidRPr="005B25D0">
        <w:rPr>
          <w:sz w:val="24"/>
          <w:szCs w:val="24"/>
        </w:rPr>
        <w:t xml:space="preserve"> </w:t>
      </w:r>
      <w:proofErr w:type="spellStart"/>
      <w:r w:rsidRPr="005B25D0">
        <w:rPr>
          <w:sz w:val="24"/>
          <w:szCs w:val="24"/>
        </w:rPr>
        <w:t>usia</w:t>
      </w:r>
      <w:proofErr w:type="spellEnd"/>
      <w:r w:rsidRPr="005B25D0">
        <w:rPr>
          <w:sz w:val="24"/>
          <w:szCs w:val="24"/>
        </w:rPr>
        <w:t xml:space="preserve"> </w:t>
      </w:r>
      <w:proofErr w:type="spellStart"/>
      <w:r w:rsidRPr="005B25D0">
        <w:rPr>
          <w:sz w:val="24"/>
          <w:szCs w:val="24"/>
        </w:rPr>
        <w:lastRenderedPageBreak/>
        <w:t>dewasa</w:t>
      </w:r>
      <w:proofErr w:type="spellEnd"/>
      <w:r w:rsidRPr="005B25D0">
        <w:rPr>
          <w:sz w:val="24"/>
          <w:szCs w:val="24"/>
        </w:rPr>
        <w:t xml:space="preserve"> </w:t>
      </w:r>
      <w:r w:rsidRPr="005B25D0">
        <w:rPr>
          <w:rFonts w:eastAsiaTheme="minorHAnsi"/>
          <w:sz w:val="24"/>
          <w:szCs w:val="24"/>
          <w:lang w:val="id-ID"/>
        </w:rPr>
        <w:t>(mampu berdiri sendiri)</w:t>
      </w:r>
      <w:r w:rsidRPr="005B25D0">
        <w:rPr>
          <w:sz w:val="24"/>
          <w:szCs w:val="24"/>
        </w:rPr>
        <w:t xml:space="preserve"> dan </w:t>
      </w:r>
      <w:proofErr w:type="spellStart"/>
      <w:r w:rsidRPr="005B25D0">
        <w:rPr>
          <w:sz w:val="24"/>
          <w:szCs w:val="24"/>
        </w:rPr>
        <w:t>batasan</w:t>
      </w:r>
      <w:proofErr w:type="spellEnd"/>
      <w:r w:rsidRPr="005B25D0">
        <w:rPr>
          <w:sz w:val="24"/>
          <w:szCs w:val="24"/>
        </w:rPr>
        <w:t xml:space="preserve"> </w:t>
      </w:r>
      <w:proofErr w:type="spellStart"/>
      <w:r w:rsidRPr="005B25D0">
        <w:rPr>
          <w:sz w:val="24"/>
          <w:szCs w:val="24"/>
        </w:rPr>
        <w:t>usia</w:t>
      </w:r>
      <w:proofErr w:type="spellEnd"/>
      <w:r w:rsidRPr="005B25D0">
        <w:rPr>
          <w:sz w:val="24"/>
          <w:szCs w:val="24"/>
        </w:rPr>
        <w:t xml:space="preserve"> </w:t>
      </w:r>
      <w:r w:rsidRPr="005B25D0">
        <w:rPr>
          <w:i/>
          <w:sz w:val="24"/>
          <w:szCs w:val="24"/>
        </w:rPr>
        <w:t>Tam</w:t>
      </w:r>
      <w:r w:rsidRPr="005B25D0">
        <w:rPr>
          <w:i/>
          <w:sz w:val="24"/>
          <w:szCs w:val="24"/>
          <w:lang w:val="id-ID"/>
        </w:rPr>
        <w:t>y</w:t>
      </w:r>
      <w:proofErr w:type="spellStart"/>
      <w:r w:rsidRPr="005B25D0">
        <w:rPr>
          <w:i/>
          <w:sz w:val="24"/>
          <w:szCs w:val="24"/>
        </w:rPr>
        <w:t>iz</w:t>
      </w:r>
      <w:proofErr w:type="spellEnd"/>
      <w:r w:rsidRPr="005B25D0">
        <w:rPr>
          <w:sz w:val="24"/>
          <w:szCs w:val="24"/>
        </w:rPr>
        <w:t xml:space="preserve">. </w:t>
      </w:r>
      <w:proofErr w:type="spellStart"/>
      <w:r w:rsidRPr="005B25D0">
        <w:rPr>
          <w:sz w:val="24"/>
          <w:szCs w:val="24"/>
        </w:rPr>
        <w:t>Mereka</w:t>
      </w:r>
      <w:proofErr w:type="spellEnd"/>
      <w:r w:rsidRPr="005B25D0">
        <w:rPr>
          <w:sz w:val="24"/>
          <w:szCs w:val="24"/>
        </w:rPr>
        <w:t xml:space="preserve"> </w:t>
      </w:r>
      <w:proofErr w:type="spellStart"/>
      <w:r w:rsidRPr="005B25D0">
        <w:rPr>
          <w:sz w:val="24"/>
          <w:szCs w:val="24"/>
        </w:rPr>
        <w:t>memiliki</w:t>
      </w:r>
      <w:proofErr w:type="spellEnd"/>
      <w:r w:rsidRPr="005B25D0">
        <w:rPr>
          <w:sz w:val="24"/>
          <w:szCs w:val="24"/>
        </w:rPr>
        <w:t xml:space="preserve"> </w:t>
      </w:r>
      <w:proofErr w:type="spellStart"/>
      <w:r w:rsidRPr="005B25D0">
        <w:rPr>
          <w:sz w:val="24"/>
          <w:szCs w:val="24"/>
        </w:rPr>
        <w:t>pendapat</w:t>
      </w:r>
      <w:proofErr w:type="spellEnd"/>
      <w:r w:rsidRPr="005B25D0">
        <w:rPr>
          <w:sz w:val="24"/>
          <w:szCs w:val="24"/>
        </w:rPr>
        <w:t xml:space="preserve"> yang </w:t>
      </w:r>
      <w:proofErr w:type="spellStart"/>
      <w:r w:rsidRPr="005B25D0">
        <w:rPr>
          <w:sz w:val="24"/>
          <w:szCs w:val="24"/>
        </w:rPr>
        <w:t>berbeda</w:t>
      </w:r>
      <w:proofErr w:type="spellEnd"/>
      <w:r w:rsidRPr="005B25D0">
        <w:rPr>
          <w:sz w:val="24"/>
          <w:szCs w:val="24"/>
        </w:rPr>
        <w:t xml:space="preserve"> </w:t>
      </w:r>
      <w:proofErr w:type="spellStart"/>
      <w:r w:rsidRPr="005B25D0">
        <w:rPr>
          <w:sz w:val="24"/>
          <w:szCs w:val="24"/>
        </w:rPr>
        <w:t>tentang</w:t>
      </w:r>
      <w:proofErr w:type="spellEnd"/>
      <w:r w:rsidRPr="005B25D0">
        <w:rPr>
          <w:sz w:val="24"/>
          <w:szCs w:val="24"/>
        </w:rPr>
        <w:t xml:space="preserve"> </w:t>
      </w:r>
      <w:proofErr w:type="spellStart"/>
      <w:r w:rsidRPr="005B25D0">
        <w:rPr>
          <w:sz w:val="24"/>
          <w:szCs w:val="24"/>
        </w:rPr>
        <w:t>hal</w:t>
      </w:r>
      <w:proofErr w:type="spellEnd"/>
      <w:r w:rsidRPr="005B25D0">
        <w:rPr>
          <w:sz w:val="24"/>
          <w:szCs w:val="24"/>
        </w:rPr>
        <w:t xml:space="preserve"> </w:t>
      </w:r>
      <w:proofErr w:type="spellStart"/>
      <w:r w:rsidRPr="005B25D0">
        <w:rPr>
          <w:sz w:val="24"/>
          <w:szCs w:val="24"/>
        </w:rPr>
        <w:t>ini</w:t>
      </w:r>
      <w:proofErr w:type="spellEnd"/>
      <w:r w:rsidRPr="005B25D0">
        <w:rPr>
          <w:sz w:val="24"/>
          <w:szCs w:val="24"/>
        </w:rPr>
        <w:t xml:space="preserve">. </w:t>
      </w:r>
      <w:proofErr w:type="spellStart"/>
      <w:r w:rsidRPr="005B25D0">
        <w:rPr>
          <w:sz w:val="24"/>
          <w:szCs w:val="24"/>
        </w:rPr>
        <w:t>Padahal</w:t>
      </w:r>
      <w:proofErr w:type="spellEnd"/>
      <w:r w:rsidRPr="005B25D0">
        <w:rPr>
          <w:sz w:val="24"/>
          <w:szCs w:val="24"/>
        </w:rPr>
        <w:t xml:space="preserve">, </w:t>
      </w:r>
      <w:proofErr w:type="spellStart"/>
      <w:r w:rsidRPr="005B25D0">
        <w:rPr>
          <w:sz w:val="24"/>
          <w:szCs w:val="24"/>
        </w:rPr>
        <w:t>kedewasaan</w:t>
      </w:r>
      <w:proofErr w:type="spellEnd"/>
      <w:r w:rsidRPr="005B25D0">
        <w:rPr>
          <w:sz w:val="24"/>
          <w:szCs w:val="24"/>
        </w:rPr>
        <w:t xml:space="preserve"> dan </w:t>
      </w:r>
      <w:proofErr w:type="spellStart"/>
      <w:r w:rsidRPr="005B25D0">
        <w:rPr>
          <w:sz w:val="24"/>
          <w:szCs w:val="24"/>
        </w:rPr>
        <w:t>kemandirian</w:t>
      </w:r>
      <w:proofErr w:type="spellEnd"/>
      <w:r w:rsidRPr="005B25D0">
        <w:rPr>
          <w:sz w:val="24"/>
          <w:szCs w:val="24"/>
        </w:rPr>
        <w:t xml:space="preserve"> </w:t>
      </w:r>
      <w:proofErr w:type="spellStart"/>
      <w:r w:rsidRPr="005B25D0">
        <w:rPr>
          <w:sz w:val="24"/>
          <w:szCs w:val="24"/>
        </w:rPr>
        <w:t>serta</w:t>
      </w:r>
      <w:proofErr w:type="spellEnd"/>
      <w:r w:rsidRPr="005B25D0">
        <w:rPr>
          <w:sz w:val="24"/>
          <w:szCs w:val="24"/>
        </w:rPr>
        <w:t xml:space="preserve"> </w:t>
      </w:r>
      <w:proofErr w:type="spellStart"/>
      <w:r w:rsidRPr="005B25D0">
        <w:rPr>
          <w:sz w:val="24"/>
          <w:szCs w:val="24"/>
        </w:rPr>
        <w:t>usia</w:t>
      </w:r>
      <w:proofErr w:type="spellEnd"/>
      <w:r w:rsidRPr="005B25D0">
        <w:rPr>
          <w:sz w:val="24"/>
          <w:szCs w:val="24"/>
        </w:rPr>
        <w:t xml:space="preserve"> </w:t>
      </w:r>
      <w:r w:rsidRPr="005B25D0">
        <w:rPr>
          <w:i/>
          <w:sz w:val="24"/>
          <w:szCs w:val="24"/>
        </w:rPr>
        <w:t>Tam</w:t>
      </w:r>
      <w:r w:rsidRPr="005B25D0">
        <w:rPr>
          <w:i/>
          <w:sz w:val="24"/>
          <w:szCs w:val="24"/>
          <w:lang w:val="id-ID"/>
        </w:rPr>
        <w:t>y</w:t>
      </w:r>
      <w:proofErr w:type="spellStart"/>
      <w:r w:rsidRPr="005B25D0">
        <w:rPr>
          <w:i/>
          <w:sz w:val="24"/>
          <w:szCs w:val="24"/>
        </w:rPr>
        <w:t>iz</w:t>
      </w:r>
      <w:proofErr w:type="spellEnd"/>
      <w:r w:rsidRPr="005B25D0">
        <w:rPr>
          <w:sz w:val="24"/>
          <w:szCs w:val="24"/>
        </w:rPr>
        <w:t xml:space="preserve"> </w:t>
      </w:r>
      <w:proofErr w:type="spellStart"/>
      <w:r w:rsidRPr="005B25D0">
        <w:rPr>
          <w:sz w:val="24"/>
          <w:szCs w:val="24"/>
        </w:rPr>
        <w:t>seharusnya</w:t>
      </w:r>
      <w:proofErr w:type="spellEnd"/>
      <w:r w:rsidRPr="005B25D0">
        <w:rPr>
          <w:sz w:val="24"/>
          <w:szCs w:val="24"/>
        </w:rPr>
        <w:t xml:space="preserve"> </w:t>
      </w:r>
      <w:proofErr w:type="spellStart"/>
      <w:r w:rsidRPr="005B25D0">
        <w:rPr>
          <w:sz w:val="24"/>
          <w:szCs w:val="24"/>
        </w:rPr>
        <w:t>tidak</w:t>
      </w:r>
      <w:proofErr w:type="spellEnd"/>
      <w:r w:rsidRPr="005B25D0">
        <w:rPr>
          <w:sz w:val="24"/>
          <w:szCs w:val="24"/>
        </w:rPr>
        <w:t xml:space="preserve"> </w:t>
      </w:r>
      <w:proofErr w:type="spellStart"/>
      <w:r w:rsidRPr="005B25D0">
        <w:rPr>
          <w:sz w:val="24"/>
          <w:szCs w:val="24"/>
        </w:rPr>
        <w:t>ditentukan</w:t>
      </w:r>
      <w:proofErr w:type="spellEnd"/>
      <w:r w:rsidRPr="005B25D0">
        <w:rPr>
          <w:sz w:val="24"/>
          <w:szCs w:val="24"/>
        </w:rPr>
        <w:t xml:space="preserve"> </w:t>
      </w:r>
      <w:proofErr w:type="spellStart"/>
      <w:r w:rsidRPr="005B25D0">
        <w:rPr>
          <w:sz w:val="24"/>
          <w:szCs w:val="24"/>
        </w:rPr>
        <w:t>dengan</w:t>
      </w:r>
      <w:proofErr w:type="spellEnd"/>
      <w:r w:rsidRPr="005B25D0">
        <w:rPr>
          <w:sz w:val="24"/>
          <w:szCs w:val="24"/>
        </w:rPr>
        <w:t xml:space="preserve"> </w:t>
      </w:r>
      <w:proofErr w:type="spellStart"/>
      <w:r w:rsidRPr="005B25D0">
        <w:rPr>
          <w:sz w:val="24"/>
          <w:szCs w:val="24"/>
        </w:rPr>
        <w:t>menggunakan</w:t>
      </w:r>
      <w:proofErr w:type="spellEnd"/>
      <w:r w:rsidRPr="005B25D0">
        <w:rPr>
          <w:sz w:val="24"/>
          <w:szCs w:val="24"/>
        </w:rPr>
        <w:t xml:space="preserve"> </w:t>
      </w:r>
      <w:proofErr w:type="spellStart"/>
      <w:r w:rsidRPr="005B25D0">
        <w:rPr>
          <w:sz w:val="24"/>
          <w:szCs w:val="24"/>
        </w:rPr>
        <w:t>standar</w:t>
      </w:r>
      <w:proofErr w:type="spellEnd"/>
      <w:r w:rsidRPr="005B25D0">
        <w:rPr>
          <w:sz w:val="24"/>
          <w:szCs w:val="24"/>
        </w:rPr>
        <w:t xml:space="preserve"> </w:t>
      </w:r>
      <w:proofErr w:type="spellStart"/>
      <w:r w:rsidRPr="005B25D0">
        <w:rPr>
          <w:sz w:val="24"/>
          <w:szCs w:val="24"/>
        </w:rPr>
        <w:t>usia</w:t>
      </w:r>
      <w:proofErr w:type="spellEnd"/>
      <w:r w:rsidRPr="005B25D0">
        <w:rPr>
          <w:rFonts w:eastAsiaTheme="minorHAnsi"/>
          <w:sz w:val="24"/>
          <w:szCs w:val="24"/>
          <w:lang w:val="id-ID"/>
        </w:rPr>
        <w:t>, mengingat banyaknya faktor yang dapat mempengaruhinya, seperti pendidikan, kebiasaan, lingkungan dan sebagainya.</w:t>
      </w:r>
      <w:r w:rsidRPr="005B25D0">
        <w:rPr>
          <w:spacing w:val="-6"/>
          <w:sz w:val="24"/>
          <w:szCs w:val="24"/>
          <w:lang w:val="id-ID" w:eastAsia="id-ID"/>
        </w:rPr>
        <w:t xml:space="preserve"> </w:t>
      </w:r>
    </w:p>
    <w:p w14:paraId="5A2D6BFC" w14:textId="77777777" w:rsidR="005B25D0" w:rsidRDefault="001577CC" w:rsidP="005B25D0">
      <w:pPr>
        <w:spacing w:line="360" w:lineRule="auto"/>
        <w:ind w:left="284" w:firstLine="283"/>
        <w:jc w:val="both"/>
        <w:rPr>
          <w:bCs/>
          <w:sz w:val="24"/>
          <w:szCs w:val="24"/>
          <w:lang w:val="id-ID"/>
        </w:rPr>
      </w:pPr>
      <w:r w:rsidRPr="005B25D0">
        <w:rPr>
          <w:color w:val="000000" w:themeColor="text1"/>
          <w:sz w:val="24"/>
          <w:szCs w:val="24"/>
          <w:lang w:val="id-ID"/>
        </w:rPr>
        <w:t xml:space="preserve">Berdasarkan hukum positif, perkara perkawinan, perceraian dan kuasa asuh anak bagi masyarakat yang beragama Islam, merupakan wewenang pengadilan agama dimana </w:t>
      </w:r>
      <w:r w:rsidRPr="005B25D0">
        <w:rPr>
          <w:rFonts w:eastAsiaTheme="minorHAnsi"/>
          <w:sz w:val="24"/>
          <w:szCs w:val="24"/>
          <w:lang w:val="id-ID"/>
        </w:rPr>
        <w:t xml:space="preserve">Pengadilan Agama merupakan badan peradilan di bawah Mahkamah Agung. Berbeda dengan badan peradilan lainnya, Pengadilan Agama mempunyai asas khusus yakni Personalitas keislaman. Asas ini mewajibkan setiap orang berperkara harus beragama islam atau mereka menundukkan dirinya pada Hukum Islam. Pengadilan Agama dalam buku ini mempunyai sejarah Panjang sejak zaman kerajaan mataram islam hingga era satu atap. Dimana dalam perjalanannya Pengadilan Agama wewenangnya mengalami pasang surut. Pengadilan agama sendiri pada awalnya mempunyai banyak nama, hal ini menyesuaikan dengan daerah masing-masing. Pada masa kesultanan mataram disebutkan bahwa hukum Islam diterima sebagai sebuah </w:t>
      </w:r>
      <w:r w:rsidRPr="005B25D0">
        <w:rPr>
          <w:rFonts w:eastAsiaTheme="minorHAnsi"/>
          <w:sz w:val="24"/>
          <w:szCs w:val="24"/>
          <w:lang w:val="id-ID"/>
        </w:rPr>
        <w:t>hukum yang berlaku. Sehingga hakimnya diangkat oleh raja atau sultan. Pada masa ini proses eksekusi putusan pengadilan pada umumya dilaksanakan oleh peradilan setempat kecuali pada halhal yang proses perkaranya perlu pertimbangan raja seperti perkara yang dapat dijatuhi hukuman mati. Pada masa belanda wewenang pengadilan agama mengalami pengurangan sampai pada hanya mengadili perkara perkawinan orang Islam saja. Kemudian pengadilan agama mengalami pemantapan posisinya hingga sampai pada kewenangannya mengadili perkara Ekonomi Syariah.</w:t>
      </w:r>
    </w:p>
    <w:p w14:paraId="0AA17C0F" w14:textId="77777777" w:rsidR="005B25D0" w:rsidRDefault="001577CC" w:rsidP="005B25D0">
      <w:pPr>
        <w:spacing w:line="360" w:lineRule="auto"/>
        <w:ind w:left="284" w:firstLine="283"/>
        <w:jc w:val="both"/>
        <w:rPr>
          <w:bCs/>
          <w:sz w:val="24"/>
          <w:szCs w:val="24"/>
          <w:lang w:val="id-ID"/>
        </w:rPr>
      </w:pPr>
      <w:proofErr w:type="spellStart"/>
      <w:r w:rsidRPr="005B25D0">
        <w:rPr>
          <w:sz w:val="24"/>
          <w:szCs w:val="24"/>
        </w:rPr>
        <w:t>Perkawinan</w:t>
      </w:r>
      <w:proofErr w:type="spellEnd"/>
      <w:r w:rsidRPr="005B25D0">
        <w:rPr>
          <w:sz w:val="24"/>
          <w:szCs w:val="24"/>
        </w:rPr>
        <w:t xml:space="preserve"> </w:t>
      </w:r>
      <w:proofErr w:type="spellStart"/>
      <w:r w:rsidRPr="005B25D0">
        <w:rPr>
          <w:sz w:val="24"/>
          <w:szCs w:val="24"/>
        </w:rPr>
        <w:t>itu</w:t>
      </w:r>
      <w:proofErr w:type="spellEnd"/>
      <w:r w:rsidRPr="005B25D0">
        <w:rPr>
          <w:sz w:val="24"/>
          <w:szCs w:val="24"/>
        </w:rPr>
        <w:t xml:space="preserve"> </w:t>
      </w:r>
      <w:proofErr w:type="spellStart"/>
      <w:r w:rsidRPr="005B25D0">
        <w:rPr>
          <w:sz w:val="24"/>
          <w:szCs w:val="24"/>
        </w:rPr>
        <w:t>putus</w:t>
      </w:r>
      <w:proofErr w:type="spellEnd"/>
      <w:r w:rsidRPr="005B25D0">
        <w:rPr>
          <w:sz w:val="24"/>
          <w:szCs w:val="24"/>
        </w:rPr>
        <w:t xml:space="preserve"> </w:t>
      </w:r>
      <w:proofErr w:type="spellStart"/>
      <w:r w:rsidRPr="005B25D0">
        <w:rPr>
          <w:sz w:val="24"/>
          <w:szCs w:val="24"/>
        </w:rPr>
        <w:t>karena</w:t>
      </w:r>
      <w:proofErr w:type="spellEnd"/>
      <w:r w:rsidRPr="005B25D0">
        <w:rPr>
          <w:sz w:val="24"/>
          <w:szCs w:val="24"/>
        </w:rPr>
        <w:t xml:space="preserve"> </w:t>
      </w:r>
      <w:proofErr w:type="spellStart"/>
      <w:r w:rsidRPr="005B25D0">
        <w:rPr>
          <w:sz w:val="24"/>
          <w:szCs w:val="24"/>
        </w:rPr>
        <w:t>perceraian</w:t>
      </w:r>
      <w:proofErr w:type="spellEnd"/>
      <w:r w:rsidRPr="005B25D0">
        <w:rPr>
          <w:sz w:val="24"/>
          <w:szCs w:val="24"/>
        </w:rPr>
        <w:t xml:space="preserve">, </w:t>
      </w:r>
      <w:proofErr w:type="spellStart"/>
      <w:r w:rsidRPr="005B25D0">
        <w:rPr>
          <w:sz w:val="24"/>
          <w:szCs w:val="24"/>
        </w:rPr>
        <w:t>baik</w:t>
      </w:r>
      <w:proofErr w:type="spellEnd"/>
      <w:r w:rsidRPr="005B25D0">
        <w:rPr>
          <w:sz w:val="24"/>
          <w:szCs w:val="24"/>
        </w:rPr>
        <w:t xml:space="preserve"> </w:t>
      </w:r>
      <w:proofErr w:type="spellStart"/>
      <w:r w:rsidRPr="005B25D0">
        <w:rPr>
          <w:sz w:val="24"/>
          <w:szCs w:val="24"/>
        </w:rPr>
        <w:t>cerai</w:t>
      </w:r>
      <w:proofErr w:type="spellEnd"/>
      <w:r w:rsidRPr="005B25D0">
        <w:rPr>
          <w:sz w:val="24"/>
          <w:szCs w:val="24"/>
        </w:rPr>
        <w:t xml:space="preserve"> </w:t>
      </w:r>
      <w:proofErr w:type="spellStart"/>
      <w:r w:rsidRPr="005B25D0">
        <w:rPr>
          <w:sz w:val="24"/>
          <w:szCs w:val="24"/>
        </w:rPr>
        <w:t>mati</w:t>
      </w:r>
      <w:proofErr w:type="spellEnd"/>
      <w:r w:rsidRPr="005B25D0">
        <w:rPr>
          <w:sz w:val="24"/>
          <w:szCs w:val="24"/>
        </w:rPr>
        <w:t xml:space="preserve"> </w:t>
      </w:r>
      <w:proofErr w:type="spellStart"/>
      <w:r w:rsidRPr="005B25D0">
        <w:rPr>
          <w:sz w:val="24"/>
          <w:szCs w:val="24"/>
        </w:rPr>
        <w:t>maupun</w:t>
      </w:r>
      <w:proofErr w:type="spellEnd"/>
      <w:r w:rsidRPr="005B25D0">
        <w:rPr>
          <w:sz w:val="24"/>
          <w:szCs w:val="24"/>
        </w:rPr>
        <w:t xml:space="preserve"> </w:t>
      </w:r>
      <w:proofErr w:type="spellStart"/>
      <w:r w:rsidRPr="005B25D0">
        <w:rPr>
          <w:sz w:val="24"/>
          <w:szCs w:val="24"/>
        </w:rPr>
        <w:t>cerai</w:t>
      </w:r>
      <w:proofErr w:type="spellEnd"/>
      <w:r w:rsidRPr="005B25D0">
        <w:rPr>
          <w:sz w:val="24"/>
          <w:szCs w:val="24"/>
        </w:rPr>
        <w:t xml:space="preserve"> </w:t>
      </w:r>
      <w:proofErr w:type="spellStart"/>
      <w:r w:rsidRPr="005B25D0">
        <w:rPr>
          <w:sz w:val="24"/>
          <w:szCs w:val="24"/>
        </w:rPr>
        <w:t>hidup</w:t>
      </w:r>
      <w:proofErr w:type="spellEnd"/>
      <w:r w:rsidRPr="005B25D0">
        <w:rPr>
          <w:sz w:val="24"/>
          <w:szCs w:val="24"/>
        </w:rPr>
        <w:t xml:space="preserve"> (</w:t>
      </w:r>
      <w:proofErr w:type="spellStart"/>
      <w:r w:rsidRPr="005B25D0">
        <w:rPr>
          <w:sz w:val="24"/>
          <w:szCs w:val="24"/>
        </w:rPr>
        <w:t>Pasal</w:t>
      </w:r>
      <w:proofErr w:type="spellEnd"/>
      <w:r w:rsidRPr="005B25D0">
        <w:rPr>
          <w:sz w:val="24"/>
          <w:szCs w:val="24"/>
        </w:rPr>
        <w:t xml:space="preserve"> 199 Kitab </w:t>
      </w:r>
      <w:proofErr w:type="spellStart"/>
      <w:r w:rsidRPr="005B25D0">
        <w:rPr>
          <w:sz w:val="24"/>
          <w:szCs w:val="24"/>
        </w:rPr>
        <w:t>Undang-Undang</w:t>
      </w:r>
      <w:proofErr w:type="spellEnd"/>
      <w:r w:rsidRPr="005B25D0">
        <w:rPr>
          <w:sz w:val="24"/>
          <w:szCs w:val="24"/>
        </w:rPr>
        <w:t xml:space="preserve"> Hukum </w:t>
      </w:r>
      <w:proofErr w:type="spellStart"/>
      <w:r w:rsidRPr="005B25D0">
        <w:rPr>
          <w:sz w:val="24"/>
          <w:szCs w:val="24"/>
        </w:rPr>
        <w:t>Perdata</w:t>
      </w:r>
      <w:proofErr w:type="spellEnd"/>
      <w:r w:rsidRPr="005B25D0">
        <w:rPr>
          <w:sz w:val="24"/>
          <w:szCs w:val="24"/>
        </w:rPr>
        <w:t xml:space="preserve"> dan </w:t>
      </w:r>
      <w:proofErr w:type="spellStart"/>
      <w:r w:rsidRPr="005B25D0">
        <w:rPr>
          <w:sz w:val="24"/>
          <w:szCs w:val="24"/>
        </w:rPr>
        <w:t>Pasal</w:t>
      </w:r>
      <w:proofErr w:type="spellEnd"/>
      <w:r w:rsidRPr="005B25D0">
        <w:rPr>
          <w:sz w:val="24"/>
          <w:szCs w:val="24"/>
        </w:rPr>
        <w:t xml:space="preserve"> 38 </w:t>
      </w:r>
      <w:proofErr w:type="spellStart"/>
      <w:r w:rsidRPr="005B25D0">
        <w:rPr>
          <w:sz w:val="24"/>
          <w:szCs w:val="24"/>
        </w:rPr>
        <w:t>Undang-Undang</w:t>
      </w:r>
      <w:proofErr w:type="spellEnd"/>
      <w:r w:rsidRPr="005B25D0">
        <w:rPr>
          <w:sz w:val="24"/>
          <w:szCs w:val="24"/>
        </w:rPr>
        <w:t xml:space="preserve"> </w:t>
      </w:r>
      <w:proofErr w:type="spellStart"/>
      <w:r w:rsidRPr="005B25D0">
        <w:rPr>
          <w:sz w:val="24"/>
          <w:szCs w:val="24"/>
        </w:rPr>
        <w:t>Nomor</w:t>
      </w:r>
      <w:proofErr w:type="spellEnd"/>
      <w:r w:rsidRPr="005B25D0">
        <w:rPr>
          <w:sz w:val="24"/>
          <w:szCs w:val="24"/>
        </w:rPr>
        <w:t xml:space="preserve"> 1 </w:t>
      </w:r>
      <w:proofErr w:type="spellStart"/>
      <w:r w:rsidRPr="005B25D0">
        <w:rPr>
          <w:sz w:val="24"/>
          <w:szCs w:val="24"/>
        </w:rPr>
        <w:t>Tahun</w:t>
      </w:r>
      <w:proofErr w:type="spellEnd"/>
      <w:r w:rsidRPr="005B25D0">
        <w:rPr>
          <w:sz w:val="24"/>
          <w:szCs w:val="24"/>
        </w:rPr>
        <w:t xml:space="preserve"> 1974 </w:t>
      </w:r>
      <w:proofErr w:type="spellStart"/>
      <w:r w:rsidRPr="005B25D0">
        <w:rPr>
          <w:sz w:val="24"/>
          <w:szCs w:val="24"/>
        </w:rPr>
        <w:t>tentang</w:t>
      </w:r>
      <w:proofErr w:type="spellEnd"/>
      <w:r w:rsidRPr="005B25D0">
        <w:rPr>
          <w:sz w:val="24"/>
          <w:szCs w:val="24"/>
        </w:rPr>
        <w:t xml:space="preserve"> </w:t>
      </w:r>
      <w:proofErr w:type="spellStart"/>
      <w:r w:rsidRPr="005B25D0">
        <w:rPr>
          <w:sz w:val="24"/>
          <w:szCs w:val="24"/>
        </w:rPr>
        <w:t>Perkawinan</w:t>
      </w:r>
      <w:proofErr w:type="spellEnd"/>
      <w:r w:rsidRPr="005B25D0">
        <w:rPr>
          <w:sz w:val="24"/>
          <w:szCs w:val="24"/>
        </w:rPr>
        <w:t xml:space="preserve">). </w:t>
      </w:r>
      <w:proofErr w:type="spellStart"/>
      <w:r w:rsidRPr="005B25D0">
        <w:rPr>
          <w:sz w:val="24"/>
          <w:szCs w:val="24"/>
        </w:rPr>
        <w:t>Disini</w:t>
      </w:r>
      <w:proofErr w:type="spellEnd"/>
      <w:r w:rsidRPr="005B25D0">
        <w:rPr>
          <w:sz w:val="24"/>
          <w:szCs w:val="24"/>
        </w:rPr>
        <w:t xml:space="preserve"> </w:t>
      </w:r>
      <w:proofErr w:type="spellStart"/>
      <w:r w:rsidRPr="005B25D0">
        <w:rPr>
          <w:sz w:val="24"/>
          <w:szCs w:val="24"/>
        </w:rPr>
        <w:t>tidak</w:t>
      </w:r>
      <w:proofErr w:type="spellEnd"/>
      <w:r w:rsidRPr="005B25D0">
        <w:rPr>
          <w:sz w:val="24"/>
          <w:szCs w:val="24"/>
        </w:rPr>
        <w:t xml:space="preserve"> </w:t>
      </w:r>
      <w:proofErr w:type="spellStart"/>
      <w:r w:rsidRPr="005B25D0">
        <w:rPr>
          <w:sz w:val="24"/>
          <w:szCs w:val="24"/>
        </w:rPr>
        <w:t>dipermasalahkan</w:t>
      </w:r>
      <w:proofErr w:type="spellEnd"/>
      <w:r w:rsidRPr="005B25D0">
        <w:rPr>
          <w:sz w:val="24"/>
          <w:szCs w:val="24"/>
        </w:rPr>
        <w:t xml:space="preserve"> </w:t>
      </w:r>
      <w:proofErr w:type="spellStart"/>
      <w:r w:rsidRPr="005B25D0">
        <w:rPr>
          <w:sz w:val="24"/>
          <w:szCs w:val="24"/>
        </w:rPr>
        <w:t>sejak</w:t>
      </w:r>
      <w:proofErr w:type="spellEnd"/>
      <w:r w:rsidRPr="005B25D0">
        <w:rPr>
          <w:sz w:val="24"/>
          <w:szCs w:val="24"/>
        </w:rPr>
        <w:t xml:space="preserve"> </w:t>
      </w:r>
      <w:proofErr w:type="spellStart"/>
      <w:r w:rsidRPr="005B25D0">
        <w:rPr>
          <w:sz w:val="24"/>
          <w:szCs w:val="24"/>
        </w:rPr>
        <w:t>kapan</w:t>
      </w:r>
      <w:proofErr w:type="spellEnd"/>
      <w:r w:rsidRPr="005B25D0">
        <w:rPr>
          <w:sz w:val="24"/>
          <w:szCs w:val="24"/>
        </w:rPr>
        <w:t xml:space="preserve"> </w:t>
      </w:r>
      <w:proofErr w:type="spellStart"/>
      <w:r w:rsidRPr="005B25D0">
        <w:rPr>
          <w:sz w:val="24"/>
          <w:szCs w:val="24"/>
        </w:rPr>
        <w:t>dibenihkan</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dikandung</w:t>
      </w:r>
      <w:proofErr w:type="spellEnd"/>
      <w:r w:rsidRPr="005B25D0">
        <w:rPr>
          <w:sz w:val="24"/>
          <w:szCs w:val="24"/>
        </w:rPr>
        <w:t xml:space="preserve">. Oleh </w:t>
      </w:r>
      <w:proofErr w:type="spellStart"/>
      <w:r w:rsidRPr="005B25D0">
        <w:rPr>
          <w:sz w:val="24"/>
          <w:szCs w:val="24"/>
        </w:rPr>
        <w:t>karena</w:t>
      </w:r>
      <w:proofErr w:type="spellEnd"/>
      <w:r w:rsidRPr="005B25D0">
        <w:rPr>
          <w:sz w:val="24"/>
          <w:szCs w:val="24"/>
        </w:rPr>
        <w:t xml:space="preserve"> </w:t>
      </w:r>
      <w:proofErr w:type="spellStart"/>
      <w:r w:rsidRPr="005B25D0">
        <w:rPr>
          <w:sz w:val="24"/>
          <w:szCs w:val="24"/>
        </w:rPr>
        <w:t>itu</w:t>
      </w:r>
      <w:proofErr w:type="spellEnd"/>
      <w:r w:rsidRPr="005B25D0">
        <w:rPr>
          <w:sz w:val="24"/>
          <w:szCs w:val="24"/>
        </w:rPr>
        <w:t xml:space="preserve"> pada </w:t>
      </w:r>
      <w:proofErr w:type="spellStart"/>
      <w:r w:rsidRPr="005B25D0">
        <w:rPr>
          <w:sz w:val="24"/>
          <w:szCs w:val="24"/>
        </w:rPr>
        <w:t>asasnya</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menetapkan</w:t>
      </w:r>
      <w:proofErr w:type="spellEnd"/>
      <w:r w:rsidRPr="005B25D0">
        <w:rPr>
          <w:sz w:val="24"/>
          <w:szCs w:val="24"/>
        </w:rPr>
        <w:t xml:space="preserve"> </w:t>
      </w:r>
      <w:proofErr w:type="spellStart"/>
      <w:r w:rsidRPr="005B25D0">
        <w:rPr>
          <w:sz w:val="24"/>
          <w:szCs w:val="24"/>
        </w:rPr>
        <w:t>keabsahan</w:t>
      </w:r>
      <w:proofErr w:type="spellEnd"/>
      <w:r w:rsidRPr="005B25D0">
        <w:rPr>
          <w:sz w:val="24"/>
          <w:szCs w:val="24"/>
        </w:rPr>
        <w:t xml:space="preserve"> </w:t>
      </w:r>
      <w:proofErr w:type="spellStart"/>
      <w:r w:rsidRPr="005B25D0">
        <w:rPr>
          <w:sz w:val="24"/>
          <w:szCs w:val="24"/>
        </w:rPr>
        <w:t>seorang</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menurut</w:t>
      </w:r>
      <w:proofErr w:type="spellEnd"/>
      <w:r w:rsidRPr="005B25D0">
        <w:rPr>
          <w:sz w:val="24"/>
          <w:szCs w:val="24"/>
        </w:rPr>
        <w:t xml:space="preserve"> </w:t>
      </w:r>
      <w:proofErr w:type="spellStart"/>
      <w:r w:rsidRPr="005B25D0">
        <w:rPr>
          <w:sz w:val="24"/>
          <w:szCs w:val="24"/>
        </w:rPr>
        <w:t>Pasal</w:t>
      </w:r>
      <w:proofErr w:type="spellEnd"/>
      <w:r w:rsidRPr="005B25D0">
        <w:rPr>
          <w:sz w:val="24"/>
          <w:szCs w:val="24"/>
        </w:rPr>
        <w:t xml:space="preserve"> 199 Kitab </w:t>
      </w:r>
      <w:proofErr w:type="spellStart"/>
      <w:r w:rsidRPr="005B25D0">
        <w:rPr>
          <w:sz w:val="24"/>
          <w:szCs w:val="24"/>
        </w:rPr>
        <w:t>Undang-Undang</w:t>
      </w:r>
      <w:proofErr w:type="spellEnd"/>
      <w:r w:rsidRPr="005B25D0">
        <w:rPr>
          <w:sz w:val="24"/>
          <w:szCs w:val="24"/>
        </w:rPr>
        <w:t xml:space="preserve"> Hukum </w:t>
      </w:r>
      <w:proofErr w:type="spellStart"/>
      <w:r w:rsidRPr="005B25D0">
        <w:rPr>
          <w:sz w:val="24"/>
          <w:szCs w:val="24"/>
        </w:rPr>
        <w:t>Perdata</w:t>
      </w:r>
      <w:proofErr w:type="spellEnd"/>
      <w:r w:rsidRPr="005B25D0">
        <w:rPr>
          <w:sz w:val="24"/>
          <w:szCs w:val="24"/>
        </w:rPr>
        <w:t xml:space="preserve">, </w:t>
      </w:r>
      <w:proofErr w:type="spellStart"/>
      <w:r w:rsidRPr="005B25D0">
        <w:rPr>
          <w:sz w:val="24"/>
          <w:szCs w:val="24"/>
        </w:rPr>
        <w:t>tidak</w:t>
      </w:r>
      <w:proofErr w:type="spellEnd"/>
      <w:r w:rsidRPr="005B25D0">
        <w:rPr>
          <w:sz w:val="24"/>
          <w:szCs w:val="24"/>
        </w:rPr>
        <w:t xml:space="preserve"> </w:t>
      </w:r>
      <w:proofErr w:type="spellStart"/>
      <w:r w:rsidRPr="005B25D0">
        <w:rPr>
          <w:sz w:val="24"/>
          <w:szCs w:val="24"/>
        </w:rPr>
        <w:t>menjadi</w:t>
      </w:r>
      <w:proofErr w:type="spellEnd"/>
      <w:r w:rsidRPr="005B25D0">
        <w:rPr>
          <w:sz w:val="24"/>
          <w:szCs w:val="24"/>
        </w:rPr>
        <w:t xml:space="preserve"> </w:t>
      </w:r>
      <w:proofErr w:type="spellStart"/>
      <w:r w:rsidRPr="005B25D0">
        <w:rPr>
          <w:sz w:val="24"/>
          <w:szCs w:val="24"/>
        </w:rPr>
        <w:t>masalah</w:t>
      </w:r>
      <w:proofErr w:type="spellEnd"/>
      <w:r w:rsidRPr="005B25D0">
        <w:rPr>
          <w:sz w:val="24"/>
          <w:szCs w:val="24"/>
        </w:rPr>
        <w:t xml:space="preserve"> </w:t>
      </w:r>
      <w:proofErr w:type="spellStart"/>
      <w:r w:rsidRPr="005B25D0">
        <w:rPr>
          <w:sz w:val="24"/>
          <w:szCs w:val="24"/>
        </w:rPr>
        <w:t>kapan</w:t>
      </w:r>
      <w:proofErr w:type="spellEnd"/>
      <w:r w:rsidRPr="005B25D0">
        <w:rPr>
          <w:sz w:val="24"/>
          <w:szCs w:val="24"/>
        </w:rPr>
        <w:t xml:space="preserve"> </w:t>
      </w:r>
      <w:proofErr w:type="spellStart"/>
      <w:r w:rsidRPr="005B25D0">
        <w:rPr>
          <w:sz w:val="24"/>
          <w:szCs w:val="24"/>
        </w:rPr>
        <w:t>seorang</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dibenihkan</w:t>
      </w:r>
      <w:proofErr w:type="spellEnd"/>
      <w:r w:rsidRPr="005B25D0">
        <w:rPr>
          <w:sz w:val="24"/>
          <w:szCs w:val="24"/>
        </w:rPr>
        <w:t xml:space="preserve">, </w:t>
      </w:r>
      <w:proofErr w:type="spellStart"/>
      <w:r w:rsidRPr="005B25D0">
        <w:rPr>
          <w:sz w:val="24"/>
          <w:szCs w:val="24"/>
        </w:rPr>
        <w:t>dalam</w:t>
      </w:r>
      <w:proofErr w:type="spellEnd"/>
      <w:r w:rsidRPr="005B25D0">
        <w:rPr>
          <w:sz w:val="24"/>
          <w:szCs w:val="24"/>
        </w:rPr>
        <w:t xml:space="preserve"> arti, </w:t>
      </w:r>
      <w:proofErr w:type="spellStart"/>
      <w:r w:rsidRPr="005B25D0">
        <w:rPr>
          <w:sz w:val="24"/>
          <w:szCs w:val="24"/>
        </w:rPr>
        <w:t>apakah</w:t>
      </w:r>
      <w:proofErr w:type="spellEnd"/>
      <w:r w:rsidRPr="005B25D0">
        <w:rPr>
          <w:sz w:val="24"/>
          <w:szCs w:val="24"/>
        </w:rPr>
        <w:t xml:space="preserve"> </w:t>
      </w:r>
      <w:proofErr w:type="spellStart"/>
      <w:r w:rsidRPr="005B25D0">
        <w:rPr>
          <w:sz w:val="24"/>
          <w:szCs w:val="24"/>
        </w:rPr>
        <w:t>ia</w:t>
      </w:r>
      <w:proofErr w:type="spellEnd"/>
      <w:r w:rsidRPr="005B25D0">
        <w:rPr>
          <w:sz w:val="24"/>
          <w:szCs w:val="24"/>
        </w:rPr>
        <w:t xml:space="preserve"> </w:t>
      </w:r>
      <w:proofErr w:type="spellStart"/>
      <w:r w:rsidRPr="005B25D0">
        <w:rPr>
          <w:sz w:val="24"/>
          <w:szCs w:val="24"/>
        </w:rPr>
        <w:t>dibenihkan</w:t>
      </w:r>
      <w:proofErr w:type="spellEnd"/>
      <w:r w:rsidRPr="005B25D0">
        <w:rPr>
          <w:sz w:val="24"/>
          <w:szCs w:val="24"/>
        </w:rPr>
        <w:t xml:space="preserve"> </w:t>
      </w:r>
      <w:proofErr w:type="spellStart"/>
      <w:r w:rsidRPr="005B25D0">
        <w:rPr>
          <w:sz w:val="24"/>
          <w:szCs w:val="24"/>
        </w:rPr>
        <w:t>sebelum</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dalam</w:t>
      </w:r>
      <w:proofErr w:type="spellEnd"/>
      <w:r w:rsidRPr="005B25D0">
        <w:rPr>
          <w:sz w:val="24"/>
          <w:szCs w:val="24"/>
        </w:rPr>
        <w:t xml:space="preserve"> masa </w:t>
      </w:r>
      <w:proofErr w:type="spellStart"/>
      <w:r w:rsidRPr="005B25D0">
        <w:rPr>
          <w:sz w:val="24"/>
          <w:szCs w:val="24"/>
        </w:rPr>
        <w:t>perkawinan</w:t>
      </w:r>
      <w:proofErr w:type="spellEnd"/>
      <w:r w:rsidRPr="005B25D0">
        <w:rPr>
          <w:sz w:val="24"/>
          <w:szCs w:val="24"/>
        </w:rPr>
        <w:t xml:space="preserve">. </w:t>
      </w:r>
      <w:proofErr w:type="spellStart"/>
      <w:r w:rsidRPr="005B25D0">
        <w:rPr>
          <w:sz w:val="24"/>
          <w:szCs w:val="24"/>
        </w:rPr>
        <w:t>Tidak</w:t>
      </w:r>
      <w:proofErr w:type="spellEnd"/>
      <w:r w:rsidRPr="005B25D0">
        <w:rPr>
          <w:sz w:val="24"/>
          <w:szCs w:val="24"/>
        </w:rPr>
        <w:t xml:space="preserve"> </w:t>
      </w:r>
      <w:proofErr w:type="spellStart"/>
      <w:r w:rsidRPr="005B25D0">
        <w:rPr>
          <w:sz w:val="24"/>
          <w:szCs w:val="24"/>
        </w:rPr>
        <w:t>disyaratkan</w:t>
      </w:r>
      <w:proofErr w:type="spellEnd"/>
      <w:r w:rsidRPr="005B25D0">
        <w:rPr>
          <w:sz w:val="24"/>
          <w:szCs w:val="24"/>
        </w:rPr>
        <w:t xml:space="preserve">, </w:t>
      </w:r>
      <w:proofErr w:type="spellStart"/>
      <w:r w:rsidRPr="005B25D0">
        <w:rPr>
          <w:sz w:val="24"/>
          <w:szCs w:val="24"/>
        </w:rPr>
        <w:t>bahwa</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itu</w:t>
      </w:r>
      <w:proofErr w:type="spellEnd"/>
      <w:r w:rsidRPr="005B25D0">
        <w:rPr>
          <w:sz w:val="24"/>
          <w:szCs w:val="24"/>
        </w:rPr>
        <w:t xml:space="preserve"> </w:t>
      </w:r>
      <w:proofErr w:type="spellStart"/>
      <w:r w:rsidRPr="005B25D0">
        <w:rPr>
          <w:sz w:val="24"/>
          <w:szCs w:val="24"/>
        </w:rPr>
        <w:t>dilahirkan</w:t>
      </w:r>
      <w:proofErr w:type="spellEnd"/>
      <w:r w:rsidRPr="005B25D0">
        <w:rPr>
          <w:sz w:val="24"/>
          <w:szCs w:val="24"/>
        </w:rPr>
        <w:t xml:space="preserve"> </w:t>
      </w:r>
      <w:proofErr w:type="spellStart"/>
      <w:r w:rsidRPr="005B25D0">
        <w:rPr>
          <w:sz w:val="24"/>
          <w:szCs w:val="24"/>
        </w:rPr>
        <w:t>sepanjang</w:t>
      </w:r>
      <w:proofErr w:type="spellEnd"/>
      <w:r w:rsidRPr="005B25D0">
        <w:rPr>
          <w:sz w:val="24"/>
          <w:szCs w:val="24"/>
        </w:rPr>
        <w:t xml:space="preserve"> </w:t>
      </w:r>
      <w:proofErr w:type="spellStart"/>
      <w:r w:rsidRPr="005B25D0">
        <w:rPr>
          <w:sz w:val="24"/>
          <w:szCs w:val="24"/>
        </w:rPr>
        <w:lastRenderedPageBreak/>
        <w:t>perkawinan</w:t>
      </w:r>
      <w:proofErr w:type="spellEnd"/>
      <w:r w:rsidRPr="005B25D0">
        <w:rPr>
          <w:sz w:val="24"/>
          <w:szCs w:val="24"/>
        </w:rPr>
        <w:t xml:space="preserve">, </w:t>
      </w:r>
      <w:proofErr w:type="spellStart"/>
      <w:r w:rsidRPr="005B25D0">
        <w:rPr>
          <w:sz w:val="24"/>
          <w:szCs w:val="24"/>
        </w:rPr>
        <w:t>tetapi</w:t>
      </w:r>
      <w:proofErr w:type="spellEnd"/>
      <w:r w:rsidRPr="005B25D0">
        <w:rPr>
          <w:sz w:val="24"/>
          <w:szCs w:val="24"/>
        </w:rPr>
        <w:t xml:space="preserve"> </w:t>
      </w:r>
      <w:proofErr w:type="spellStart"/>
      <w:r w:rsidRPr="005B25D0">
        <w:rPr>
          <w:sz w:val="24"/>
          <w:szCs w:val="24"/>
        </w:rPr>
        <w:t>masalah</w:t>
      </w:r>
      <w:proofErr w:type="spellEnd"/>
      <w:r w:rsidRPr="005B25D0">
        <w:rPr>
          <w:sz w:val="24"/>
          <w:szCs w:val="24"/>
        </w:rPr>
        <w:t xml:space="preserve"> </w:t>
      </w:r>
      <w:proofErr w:type="spellStart"/>
      <w:r w:rsidRPr="005B25D0">
        <w:rPr>
          <w:sz w:val="24"/>
          <w:szCs w:val="24"/>
        </w:rPr>
        <w:t>kapan</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itu</w:t>
      </w:r>
      <w:proofErr w:type="spellEnd"/>
      <w:r w:rsidRPr="005B25D0">
        <w:rPr>
          <w:sz w:val="24"/>
          <w:szCs w:val="24"/>
        </w:rPr>
        <w:t xml:space="preserve"> </w:t>
      </w:r>
      <w:proofErr w:type="spellStart"/>
      <w:r w:rsidRPr="005B25D0">
        <w:rPr>
          <w:sz w:val="24"/>
          <w:szCs w:val="24"/>
        </w:rPr>
        <w:t>dibenihkan</w:t>
      </w:r>
      <w:proofErr w:type="spellEnd"/>
      <w:r w:rsidRPr="005B25D0">
        <w:rPr>
          <w:sz w:val="24"/>
          <w:szCs w:val="24"/>
        </w:rPr>
        <w:t xml:space="preserve">, di </w:t>
      </w:r>
      <w:proofErr w:type="spellStart"/>
      <w:r w:rsidRPr="005B25D0">
        <w:rPr>
          <w:sz w:val="24"/>
          <w:szCs w:val="24"/>
        </w:rPr>
        <w:t>sini</w:t>
      </w:r>
      <w:proofErr w:type="spellEnd"/>
      <w:r w:rsidRPr="005B25D0">
        <w:rPr>
          <w:sz w:val="24"/>
          <w:szCs w:val="24"/>
        </w:rPr>
        <w:t xml:space="preserve"> </w:t>
      </w:r>
      <w:proofErr w:type="spellStart"/>
      <w:r w:rsidRPr="005B25D0">
        <w:rPr>
          <w:sz w:val="24"/>
          <w:szCs w:val="24"/>
        </w:rPr>
        <w:t>justru</w:t>
      </w:r>
      <w:proofErr w:type="spellEnd"/>
      <w:r w:rsidRPr="005B25D0">
        <w:rPr>
          <w:sz w:val="24"/>
          <w:szCs w:val="24"/>
        </w:rPr>
        <w:t xml:space="preserve"> </w:t>
      </w:r>
      <w:proofErr w:type="spellStart"/>
      <w:r w:rsidRPr="005B25D0">
        <w:rPr>
          <w:sz w:val="24"/>
          <w:szCs w:val="24"/>
        </w:rPr>
        <w:t>memegang</w:t>
      </w:r>
      <w:proofErr w:type="spellEnd"/>
      <w:r w:rsidRPr="005B25D0">
        <w:rPr>
          <w:sz w:val="24"/>
          <w:szCs w:val="24"/>
        </w:rPr>
        <w:t xml:space="preserve"> </w:t>
      </w:r>
      <w:proofErr w:type="spellStart"/>
      <w:r w:rsidRPr="005B25D0">
        <w:rPr>
          <w:sz w:val="24"/>
          <w:szCs w:val="24"/>
        </w:rPr>
        <w:t>peranan</w:t>
      </w:r>
      <w:proofErr w:type="spellEnd"/>
      <w:r w:rsidRPr="005B25D0">
        <w:rPr>
          <w:sz w:val="24"/>
          <w:szCs w:val="24"/>
        </w:rPr>
        <w:t xml:space="preserve"> </w:t>
      </w:r>
      <w:proofErr w:type="spellStart"/>
      <w:r w:rsidRPr="005B25D0">
        <w:rPr>
          <w:sz w:val="24"/>
          <w:szCs w:val="24"/>
        </w:rPr>
        <w:t>penting</w:t>
      </w:r>
      <w:proofErr w:type="spellEnd"/>
      <w:r w:rsidRPr="005B25D0">
        <w:rPr>
          <w:sz w:val="24"/>
          <w:szCs w:val="24"/>
        </w:rPr>
        <w:t>.</w:t>
      </w:r>
    </w:p>
    <w:p w14:paraId="38A2B87B" w14:textId="77777777" w:rsidR="005B25D0" w:rsidRDefault="001577CC" w:rsidP="005B25D0">
      <w:pPr>
        <w:spacing w:line="360" w:lineRule="auto"/>
        <w:ind w:left="284" w:firstLine="283"/>
        <w:jc w:val="both"/>
        <w:rPr>
          <w:rFonts w:eastAsiaTheme="minorHAnsi"/>
          <w:sz w:val="24"/>
          <w:szCs w:val="24"/>
          <w:lang w:val="id-ID"/>
        </w:rPr>
      </w:pPr>
      <w:proofErr w:type="spellStart"/>
      <w:r w:rsidRPr="005B25D0">
        <w:rPr>
          <w:sz w:val="24"/>
          <w:szCs w:val="24"/>
        </w:rPr>
        <w:t>Perceraian</w:t>
      </w:r>
      <w:proofErr w:type="spellEnd"/>
      <w:r w:rsidRPr="005B25D0">
        <w:rPr>
          <w:sz w:val="24"/>
          <w:szCs w:val="24"/>
        </w:rPr>
        <w:t xml:space="preserve"> </w:t>
      </w:r>
      <w:proofErr w:type="spellStart"/>
      <w:r w:rsidRPr="005B25D0">
        <w:rPr>
          <w:sz w:val="24"/>
          <w:szCs w:val="24"/>
        </w:rPr>
        <w:t>merupakan</w:t>
      </w:r>
      <w:proofErr w:type="spellEnd"/>
      <w:r w:rsidRPr="005B25D0">
        <w:rPr>
          <w:sz w:val="24"/>
          <w:szCs w:val="24"/>
        </w:rPr>
        <w:t xml:space="preserve"> salah </w:t>
      </w:r>
      <w:proofErr w:type="spellStart"/>
      <w:r w:rsidRPr="005B25D0">
        <w:rPr>
          <w:sz w:val="24"/>
          <w:szCs w:val="24"/>
        </w:rPr>
        <w:t>satu</w:t>
      </w:r>
      <w:proofErr w:type="spellEnd"/>
      <w:r w:rsidRPr="005B25D0">
        <w:rPr>
          <w:sz w:val="24"/>
          <w:szCs w:val="24"/>
        </w:rPr>
        <w:t xml:space="preserve"> </w:t>
      </w:r>
      <w:proofErr w:type="spellStart"/>
      <w:r w:rsidRPr="005B25D0">
        <w:rPr>
          <w:sz w:val="24"/>
          <w:szCs w:val="24"/>
        </w:rPr>
        <w:t>dari</w:t>
      </w:r>
      <w:proofErr w:type="spellEnd"/>
      <w:r w:rsidRPr="005B25D0">
        <w:rPr>
          <w:sz w:val="24"/>
          <w:szCs w:val="24"/>
        </w:rPr>
        <w:t xml:space="preserve"> </w:t>
      </w:r>
      <w:proofErr w:type="spellStart"/>
      <w:r w:rsidRPr="005B25D0">
        <w:rPr>
          <w:sz w:val="24"/>
          <w:szCs w:val="24"/>
        </w:rPr>
        <w:t>bubarnya</w:t>
      </w:r>
      <w:proofErr w:type="spellEnd"/>
      <w:r w:rsidRPr="005B25D0">
        <w:rPr>
          <w:sz w:val="24"/>
          <w:szCs w:val="24"/>
        </w:rPr>
        <w:t xml:space="preserve"> </w:t>
      </w:r>
      <w:proofErr w:type="spellStart"/>
      <w:r w:rsidRPr="005B25D0">
        <w:rPr>
          <w:sz w:val="24"/>
          <w:szCs w:val="24"/>
        </w:rPr>
        <w:t>perkawinan</w:t>
      </w:r>
      <w:proofErr w:type="spellEnd"/>
      <w:r w:rsidRPr="005B25D0">
        <w:rPr>
          <w:sz w:val="24"/>
          <w:szCs w:val="24"/>
        </w:rPr>
        <w:t xml:space="preserve">. </w:t>
      </w:r>
      <w:proofErr w:type="spellStart"/>
      <w:r w:rsidRPr="005B25D0">
        <w:rPr>
          <w:sz w:val="24"/>
          <w:szCs w:val="24"/>
        </w:rPr>
        <w:t>Perceraian</w:t>
      </w:r>
      <w:proofErr w:type="spellEnd"/>
      <w:r w:rsidRPr="005B25D0">
        <w:rPr>
          <w:sz w:val="24"/>
          <w:szCs w:val="24"/>
        </w:rPr>
        <w:t xml:space="preserve"> </w:t>
      </w:r>
      <w:proofErr w:type="spellStart"/>
      <w:r w:rsidRPr="005B25D0">
        <w:rPr>
          <w:sz w:val="24"/>
          <w:szCs w:val="24"/>
        </w:rPr>
        <w:t>artinya</w:t>
      </w:r>
      <w:proofErr w:type="spellEnd"/>
      <w:r w:rsidRPr="005B25D0">
        <w:rPr>
          <w:sz w:val="24"/>
          <w:szCs w:val="24"/>
        </w:rPr>
        <w:t xml:space="preserve"> </w:t>
      </w:r>
      <w:proofErr w:type="spellStart"/>
      <w:r w:rsidRPr="005B25D0">
        <w:rPr>
          <w:sz w:val="24"/>
          <w:szCs w:val="24"/>
        </w:rPr>
        <w:t>diputuskannya</w:t>
      </w:r>
      <w:proofErr w:type="spellEnd"/>
      <w:r w:rsidRPr="005B25D0">
        <w:rPr>
          <w:sz w:val="24"/>
          <w:szCs w:val="24"/>
        </w:rPr>
        <w:t xml:space="preserve"> </w:t>
      </w:r>
      <w:proofErr w:type="spellStart"/>
      <w:r w:rsidRPr="005B25D0">
        <w:rPr>
          <w:sz w:val="24"/>
          <w:szCs w:val="24"/>
        </w:rPr>
        <w:t>perkawinan</w:t>
      </w:r>
      <w:proofErr w:type="spellEnd"/>
      <w:r w:rsidRPr="005B25D0">
        <w:rPr>
          <w:sz w:val="24"/>
          <w:szCs w:val="24"/>
        </w:rPr>
        <w:t xml:space="preserve"> </w:t>
      </w:r>
      <w:proofErr w:type="spellStart"/>
      <w:r w:rsidRPr="005B25D0">
        <w:rPr>
          <w:sz w:val="24"/>
          <w:szCs w:val="24"/>
        </w:rPr>
        <w:t>itu</w:t>
      </w:r>
      <w:proofErr w:type="spellEnd"/>
      <w:r w:rsidRPr="005B25D0">
        <w:rPr>
          <w:sz w:val="24"/>
          <w:szCs w:val="24"/>
        </w:rPr>
        <w:t xml:space="preserve"> oleh hakim, </w:t>
      </w:r>
      <w:proofErr w:type="spellStart"/>
      <w:r w:rsidRPr="005B25D0">
        <w:rPr>
          <w:sz w:val="24"/>
          <w:szCs w:val="24"/>
        </w:rPr>
        <w:t>karena</w:t>
      </w:r>
      <w:proofErr w:type="spellEnd"/>
      <w:r w:rsidRPr="005B25D0">
        <w:rPr>
          <w:sz w:val="24"/>
          <w:szCs w:val="24"/>
        </w:rPr>
        <w:t xml:space="preserve"> </w:t>
      </w:r>
      <w:proofErr w:type="spellStart"/>
      <w:r w:rsidRPr="005B25D0">
        <w:rPr>
          <w:sz w:val="24"/>
          <w:szCs w:val="24"/>
        </w:rPr>
        <w:t>sebab</w:t>
      </w:r>
      <w:proofErr w:type="spellEnd"/>
      <w:r w:rsidRPr="005B25D0">
        <w:rPr>
          <w:sz w:val="24"/>
          <w:szCs w:val="24"/>
        </w:rPr>
        <w:t xml:space="preserve"> </w:t>
      </w:r>
      <w:proofErr w:type="spellStart"/>
      <w:r w:rsidRPr="005B25D0">
        <w:rPr>
          <w:sz w:val="24"/>
          <w:szCs w:val="24"/>
        </w:rPr>
        <w:t>tertentu</w:t>
      </w:r>
      <w:proofErr w:type="spellEnd"/>
      <w:r w:rsidRPr="005B25D0">
        <w:rPr>
          <w:sz w:val="24"/>
          <w:szCs w:val="24"/>
        </w:rPr>
        <w:t xml:space="preserve">. </w:t>
      </w:r>
      <w:proofErr w:type="spellStart"/>
      <w:r w:rsidRPr="005B25D0">
        <w:rPr>
          <w:sz w:val="24"/>
          <w:szCs w:val="24"/>
        </w:rPr>
        <w:t>Sedangkan</w:t>
      </w:r>
      <w:proofErr w:type="spellEnd"/>
      <w:r w:rsidRPr="005B25D0">
        <w:rPr>
          <w:sz w:val="24"/>
          <w:szCs w:val="24"/>
        </w:rPr>
        <w:t xml:space="preserve"> </w:t>
      </w:r>
      <w:proofErr w:type="spellStart"/>
      <w:r w:rsidRPr="005B25D0">
        <w:rPr>
          <w:sz w:val="24"/>
          <w:szCs w:val="24"/>
        </w:rPr>
        <w:t>perceraian</w:t>
      </w:r>
      <w:proofErr w:type="spellEnd"/>
      <w:r w:rsidRPr="005B25D0">
        <w:rPr>
          <w:sz w:val="24"/>
          <w:szCs w:val="24"/>
        </w:rPr>
        <w:t xml:space="preserve"> </w:t>
      </w:r>
      <w:proofErr w:type="spellStart"/>
      <w:r w:rsidRPr="005B25D0">
        <w:rPr>
          <w:sz w:val="24"/>
          <w:szCs w:val="24"/>
        </w:rPr>
        <w:t>karena</w:t>
      </w:r>
      <w:proofErr w:type="spellEnd"/>
      <w:r w:rsidRPr="005B25D0">
        <w:rPr>
          <w:sz w:val="24"/>
          <w:szCs w:val="24"/>
        </w:rPr>
        <w:t xml:space="preserve"> </w:t>
      </w:r>
      <w:proofErr w:type="spellStart"/>
      <w:r w:rsidRPr="005B25D0">
        <w:rPr>
          <w:sz w:val="24"/>
          <w:szCs w:val="24"/>
        </w:rPr>
        <w:t>persetujuan-persetujuan</w:t>
      </w:r>
      <w:proofErr w:type="spellEnd"/>
      <w:r w:rsidRPr="005B25D0">
        <w:rPr>
          <w:sz w:val="24"/>
          <w:szCs w:val="24"/>
        </w:rPr>
        <w:t xml:space="preserve"> </w:t>
      </w:r>
      <w:proofErr w:type="spellStart"/>
      <w:r w:rsidRPr="005B25D0">
        <w:rPr>
          <w:sz w:val="24"/>
          <w:szCs w:val="24"/>
        </w:rPr>
        <w:t>bersama</w:t>
      </w:r>
      <w:proofErr w:type="spellEnd"/>
      <w:r w:rsidRPr="005B25D0">
        <w:rPr>
          <w:sz w:val="24"/>
          <w:szCs w:val="24"/>
        </w:rPr>
        <w:t xml:space="preserve"> </w:t>
      </w:r>
      <w:proofErr w:type="spellStart"/>
      <w:r w:rsidRPr="005B25D0">
        <w:rPr>
          <w:sz w:val="24"/>
          <w:szCs w:val="24"/>
        </w:rPr>
        <w:t>antara</w:t>
      </w:r>
      <w:proofErr w:type="spellEnd"/>
      <w:r w:rsidRPr="005B25D0">
        <w:rPr>
          <w:sz w:val="24"/>
          <w:szCs w:val="24"/>
        </w:rPr>
        <w:t xml:space="preserve"> </w:t>
      </w:r>
      <w:proofErr w:type="spellStart"/>
      <w:r w:rsidRPr="005B25D0">
        <w:rPr>
          <w:sz w:val="24"/>
          <w:szCs w:val="24"/>
        </w:rPr>
        <w:t>suami</w:t>
      </w:r>
      <w:proofErr w:type="spellEnd"/>
      <w:r w:rsidRPr="005B25D0">
        <w:rPr>
          <w:sz w:val="24"/>
          <w:szCs w:val="24"/>
        </w:rPr>
        <w:t xml:space="preserve"> </w:t>
      </w:r>
      <w:proofErr w:type="spellStart"/>
      <w:r w:rsidRPr="005B25D0">
        <w:rPr>
          <w:sz w:val="24"/>
          <w:szCs w:val="24"/>
        </w:rPr>
        <w:t>istri</w:t>
      </w:r>
      <w:proofErr w:type="spellEnd"/>
      <w:r w:rsidRPr="005B25D0">
        <w:rPr>
          <w:sz w:val="24"/>
          <w:szCs w:val="24"/>
        </w:rPr>
        <w:t xml:space="preserve"> </w:t>
      </w:r>
      <w:proofErr w:type="spellStart"/>
      <w:r w:rsidRPr="005B25D0">
        <w:rPr>
          <w:sz w:val="24"/>
          <w:szCs w:val="24"/>
        </w:rPr>
        <w:t>tidak</w:t>
      </w:r>
      <w:proofErr w:type="spellEnd"/>
      <w:r w:rsidRPr="005B25D0">
        <w:rPr>
          <w:sz w:val="24"/>
          <w:szCs w:val="24"/>
        </w:rPr>
        <w:t xml:space="preserve"> </w:t>
      </w:r>
      <w:proofErr w:type="spellStart"/>
      <w:r w:rsidRPr="005B25D0">
        <w:rPr>
          <w:sz w:val="24"/>
          <w:szCs w:val="24"/>
        </w:rPr>
        <w:t>diperbolehkan</w:t>
      </w:r>
      <w:proofErr w:type="spellEnd"/>
      <w:r w:rsidRPr="005B25D0">
        <w:rPr>
          <w:sz w:val="24"/>
          <w:szCs w:val="24"/>
        </w:rPr>
        <w:t>.</w:t>
      </w:r>
      <w:r w:rsidR="005B25D0">
        <w:rPr>
          <w:bCs/>
          <w:sz w:val="24"/>
          <w:szCs w:val="24"/>
        </w:rPr>
        <w:t xml:space="preserve"> </w:t>
      </w:r>
      <w:r w:rsidRPr="005B25D0">
        <w:rPr>
          <w:rFonts w:eastAsiaTheme="minorHAnsi"/>
          <w:sz w:val="24"/>
          <w:szCs w:val="24"/>
          <w:lang w:val="id-ID"/>
        </w:rPr>
        <w:t>Lingkungan Peradilan Agama mempunyai dua tingkat, yakni tingkat pertama disebut dengan Pengadilan Agama, dan Tingkat Banding disebut dengan Pengadilan Tinggi. Dalam pengadilan agama terdapat susunan organisasi sebuah Lembaga peradilan yang terdiri dari, Ketua, Wakil Ketua, hakim, Panitera, Panitera Muda (Permohonan, Gugatan, dan Hukum), Sekertaris, Kasubag, dan Jurusita. Hakim dalam pengadilan tidak menduduki jabatan struktural kecuali Ketua dan Wakil Ketua.</w:t>
      </w:r>
    </w:p>
    <w:p w14:paraId="3DDF350B" w14:textId="77777777" w:rsidR="005B25D0" w:rsidRDefault="001577CC" w:rsidP="005B25D0">
      <w:pPr>
        <w:spacing w:line="360" w:lineRule="auto"/>
        <w:ind w:left="284" w:firstLine="283"/>
        <w:jc w:val="both"/>
        <w:rPr>
          <w:bCs/>
          <w:sz w:val="24"/>
          <w:szCs w:val="24"/>
          <w:lang w:val="id-ID"/>
        </w:rPr>
      </w:pPr>
      <w:r w:rsidRPr="005B25D0">
        <w:rPr>
          <w:rFonts w:eastAsiaTheme="minorHAnsi"/>
          <w:sz w:val="24"/>
          <w:szCs w:val="24"/>
          <w:lang w:val="id-ID"/>
        </w:rPr>
        <w:t xml:space="preserve"> Dalam susunan organisasi pengadilan tinggi tidak terdapat jurusita sebab Pengadilan Tinggi tidak berwenang dalam melakukan pemanggilan dan pemberitahuan. Selain itu jumlah panitera muda hanya terdiri dari panitera muda banding dan panitera muda hukum. Pengadilan Agama berwenang dalam beberapa perkara yang menjadi Kekuasaan Absolutnya. Sesuai dengan Pasal 49 dan 50 Undang-Undang Nomor </w:t>
      </w:r>
      <w:r w:rsidRPr="005B25D0">
        <w:rPr>
          <w:rFonts w:eastAsiaTheme="minorHAnsi"/>
          <w:sz w:val="24"/>
          <w:szCs w:val="24"/>
          <w:lang w:val="id-ID"/>
        </w:rPr>
        <w:t>3 Tahun 2006 menyebutkan bahwa pengadilan agama berwenang pada tingkat pertama untuk memeriksa dan mengadili perkara, perkawinan, kewarisan, wasiat, hibah, wakaf, zakat, infak, sedekah, dan ekonomi Syariah.</w:t>
      </w:r>
    </w:p>
    <w:p w14:paraId="7C374B3E" w14:textId="77777777" w:rsidR="005B25D0" w:rsidRDefault="001577CC" w:rsidP="005B25D0">
      <w:pPr>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Unsur-unsur pengadilan agama dalam literatur fikih menyebutkan bahwa ada enam unsur yang harus ada dalam pengadilan agar peradilan berjalan dengan baik, yakni Hakim, Hukum, Mahkum Bihi, Mahkum Alaih, Mahkum Lahu, dan Putusan. Seorang Hakim dalam literatur fikih menyebutkan bahwa haruslah memenuhi persyaratan diantaranya Laki-Laki Merdeka, Berakal, Beragama Islam, Adil, mengetahui segala pokok hukum dari cabang-cabangnya, mendengar, melihat, dan tidak bisu. </w:t>
      </w:r>
    </w:p>
    <w:p w14:paraId="7D3BFFF3" w14:textId="77777777" w:rsidR="00915A65" w:rsidRDefault="001577CC" w:rsidP="00915A65">
      <w:pPr>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Sedangkan dalam legal formal hukum Indonesia, seorang hakim pengadilan agama harus memenuhi syarat-syarat berikut, Warga Negara Indonesia, Islam, Bertakwa kepada tuhan Yang Maha Esa, Setia kepada Pancasila dan UUD 45, Sarjana Hukum yang Menguasai hukum Islam, lulus pendidikan hakim, sehat rohani dan jasmani, berwibawa, jujur, adil, dan berkelakuan tidak tercela, berusia paling rendah 25 tahun dan maksimal 40 tahun, tidak pernah dijatuhi pidana </w:t>
      </w:r>
      <w:r w:rsidRPr="005B25D0">
        <w:rPr>
          <w:rFonts w:eastAsiaTheme="minorHAnsi"/>
          <w:sz w:val="24"/>
          <w:szCs w:val="24"/>
          <w:lang w:val="id-ID"/>
        </w:rPr>
        <w:lastRenderedPageBreak/>
        <w:t>penjara berdasarkan putusan pengadilan yang Berkekuatan hukum tetap.</w:t>
      </w:r>
    </w:p>
    <w:p w14:paraId="66AE7298" w14:textId="77777777" w:rsidR="00915A65" w:rsidRDefault="001577CC" w:rsidP="00915A65">
      <w:pPr>
        <w:spacing w:line="360" w:lineRule="auto"/>
        <w:ind w:left="284" w:firstLine="283"/>
        <w:jc w:val="both"/>
        <w:rPr>
          <w:bCs/>
          <w:sz w:val="24"/>
          <w:szCs w:val="24"/>
          <w:lang w:val="id-ID"/>
        </w:rPr>
      </w:pPr>
      <w:r w:rsidRPr="005B25D0">
        <w:rPr>
          <w:rFonts w:eastAsiaTheme="minorHAnsi"/>
          <w:sz w:val="24"/>
          <w:szCs w:val="24"/>
          <w:lang w:val="id-ID"/>
        </w:rPr>
        <w:t>Untuk mendapatkan hak asuh anak harus ditempuh melalui upaya litigasi supaya adanya kepastian hukum. Kedua orang  tua memiliki kesempatan sama menuntut hak asuh supaya ditetapkan di bawah asuhannya masing masing. Permintaan hak pengasuhan dapat dimasukkan ke dalam gugatan perceraian atau cerai talak maupun diajukan secara terpisah. Secara yuridis normatif, pasal 105 huruf a KHI menyebutkan merawat anak yang dibawah 12 tahun adalah asuhan ibu. Keutamaan ibu sebagai pengasuh anak, selain terdapat dalam hukum positif Indonesia, juga terdapat dalam hadis Rasulullah SAW.</w:t>
      </w:r>
    </w:p>
    <w:p w14:paraId="7FC34404" w14:textId="77777777" w:rsidR="00915A65" w:rsidRDefault="001577CC" w:rsidP="00915A65">
      <w:pPr>
        <w:spacing w:line="360" w:lineRule="auto"/>
        <w:ind w:left="284" w:firstLine="283"/>
        <w:jc w:val="both"/>
        <w:rPr>
          <w:rFonts w:eastAsiaTheme="minorHAnsi"/>
          <w:sz w:val="24"/>
          <w:szCs w:val="24"/>
          <w:lang w:val="id-ID"/>
        </w:rPr>
      </w:pPr>
      <w:r w:rsidRPr="005B25D0">
        <w:rPr>
          <w:rFonts w:eastAsiaTheme="minorHAnsi"/>
          <w:sz w:val="24"/>
          <w:szCs w:val="24"/>
          <w:lang w:val="id-ID"/>
        </w:rPr>
        <w:t>Hak pengasuhan anak diajukan pengalihannya, tanpa melalui proses hukum lagi, bila orang tua memutuskan untuk membuat kesepakatan baru.</w:t>
      </w:r>
      <w:r w:rsidRPr="005B25D0">
        <w:rPr>
          <w:b/>
          <w:iCs/>
          <w:sz w:val="24"/>
          <w:szCs w:val="24"/>
        </w:rPr>
        <w:t xml:space="preserve"> </w:t>
      </w:r>
      <w:r w:rsidRPr="005B25D0">
        <w:rPr>
          <w:rFonts w:eastAsiaTheme="minorHAnsi"/>
          <w:sz w:val="24"/>
          <w:szCs w:val="24"/>
          <w:lang w:val="id-ID"/>
        </w:rPr>
        <w:t>Misalnya, hak pengasuhan yang ditetapkan pengadilan jatuh pada ibu, bisa saja dialihkan kepada ayah, bila ayah dan ibu berkompromi dan memutuskan anak itu lebih baik diasuh ayahnya. Peralihan hak asuh seperti ini sama sekali tidak melanggar hukum. Pengadilan juga tidak akan menjatuhkan sanksi hukum.</w:t>
      </w:r>
    </w:p>
    <w:p w14:paraId="4A1813A9" w14:textId="77777777" w:rsidR="00915A65" w:rsidRDefault="001577CC" w:rsidP="00915A65">
      <w:pPr>
        <w:spacing w:line="360" w:lineRule="auto"/>
        <w:ind w:left="284" w:firstLine="283"/>
        <w:jc w:val="both"/>
        <w:rPr>
          <w:bCs/>
          <w:sz w:val="24"/>
          <w:szCs w:val="24"/>
          <w:lang w:val="id-ID"/>
        </w:rPr>
      </w:pPr>
      <w:r w:rsidRPr="005B25D0">
        <w:rPr>
          <w:rFonts w:eastAsiaTheme="minorHAnsi"/>
          <w:sz w:val="24"/>
          <w:szCs w:val="24"/>
          <w:lang w:val="id-ID"/>
        </w:rPr>
        <w:t xml:space="preserve">Tahapan persidangan pada peradilan agama meliputi </w:t>
      </w:r>
      <w:r w:rsidRPr="005B25D0">
        <w:rPr>
          <w:rFonts w:eastAsiaTheme="minorHAnsi"/>
          <w:sz w:val="24"/>
          <w:szCs w:val="24"/>
        </w:rPr>
        <w:t xml:space="preserve">Proses </w:t>
      </w:r>
      <w:proofErr w:type="spellStart"/>
      <w:r w:rsidRPr="005B25D0">
        <w:rPr>
          <w:sz w:val="24"/>
          <w:szCs w:val="24"/>
        </w:rPr>
        <w:t>p</w:t>
      </w:r>
      <w:r w:rsidRPr="005B25D0">
        <w:rPr>
          <w:rFonts w:eastAsiaTheme="minorHAnsi"/>
          <w:sz w:val="24"/>
          <w:szCs w:val="24"/>
        </w:rPr>
        <w:t>endaftaran</w:t>
      </w:r>
      <w:proofErr w:type="spellEnd"/>
      <w:r w:rsidRPr="005B25D0">
        <w:rPr>
          <w:rFonts w:eastAsiaTheme="minorHAnsi"/>
          <w:sz w:val="24"/>
          <w:szCs w:val="24"/>
        </w:rPr>
        <w:t xml:space="preserve"> </w:t>
      </w:r>
      <w:proofErr w:type="spellStart"/>
      <w:r w:rsidRPr="005B25D0">
        <w:rPr>
          <w:sz w:val="24"/>
          <w:szCs w:val="24"/>
        </w:rPr>
        <w:t>p</w:t>
      </w:r>
      <w:r w:rsidRPr="005B25D0">
        <w:rPr>
          <w:rFonts w:eastAsiaTheme="minorHAnsi"/>
          <w:sz w:val="24"/>
          <w:szCs w:val="24"/>
        </w:rPr>
        <w:t>erkara</w:t>
      </w:r>
      <w:proofErr w:type="spellEnd"/>
      <w:r w:rsidRPr="005B25D0">
        <w:rPr>
          <w:sz w:val="24"/>
          <w:szCs w:val="24"/>
        </w:rPr>
        <w:t>,</w:t>
      </w:r>
      <w:r w:rsidRPr="005B25D0">
        <w:rPr>
          <w:bCs/>
          <w:sz w:val="24"/>
          <w:szCs w:val="24"/>
        </w:rPr>
        <w:t xml:space="preserve"> proses </w:t>
      </w:r>
      <w:proofErr w:type="spellStart"/>
      <w:r w:rsidRPr="005B25D0">
        <w:rPr>
          <w:bCs/>
          <w:sz w:val="24"/>
          <w:szCs w:val="24"/>
        </w:rPr>
        <w:t>penetapan</w:t>
      </w:r>
      <w:proofErr w:type="spellEnd"/>
      <w:r w:rsidRPr="005B25D0">
        <w:rPr>
          <w:bCs/>
          <w:sz w:val="24"/>
          <w:szCs w:val="24"/>
        </w:rPr>
        <w:t xml:space="preserve"> </w:t>
      </w:r>
      <w:proofErr w:type="spellStart"/>
      <w:r w:rsidRPr="005B25D0">
        <w:rPr>
          <w:bCs/>
          <w:sz w:val="24"/>
          <w:szCs w:val="24"/>
        </w:rPr>
        <w:t>majelis</w:t>
      </w:r>
      <w:proofErr w:type="spellEnd"/>
      <w:r w:rsidRPr="005B25D0">
        <w:rPr>
          <w:bCs/>
          <w:sz w:val="24"/>
          <w:szCs w:val="24"/>
        </w:rPr>
        <w:t xml:space="preserve"> hakim, proses </w:t>
      </w:r>
      <w:proofErr w:type="spellStart"/>
      <w:r w:rsidRPr="005B25D0">
        <w:rPr>
          <w:bCs/>
          <w:sz w:val="24"/>
          <w:szCs w:val="24"/>
        </w:rPr>
        <w:t>penunjukan</w:t>
      </w:r>
      <w:proofErr w:type="spellEnd"/>
      <w:r w:rsidRPr="005B25D0">
        <w:rPr>
          <w:bCs/>
          <w:sz w:val="24"/>
          <w:szCs w:val="24"/>
        </w:rPr>
        <w:t xml:space="preserve"> </w:t>
      </w:r>
      <w:proofErr w:type="spellStart"/>
      <w:r w:rsidRPr="005B25D0">
        <w:rPr>
          <w:bCs/>
          <w:sz w:val="24"/>
          <w:szCs w:val="24"/>
        </w:rPr>
        <w:t>panitera</w:t>
      </w:r>
      <w:proofErr w:type="spellEnd"/>
      <w:r w:rsidRPr="005B25D0">
        <w:rPr>
          <w:bCs/>
          <w:sz w:val="24"/>
          <w:szCs w:val="24"/>
        </w:rPr>
        <w:t xml:space="preserve"> </w:t>
      </w:r>
      <w:proofErr w:type="spellStart"/>
      <w:r w:rsidRPr="005B25D0">
        <w:rPr>
          <w:bCs/>
          <w:sz w:val="24"/>
          <w:szCs w:val="24"/>
        </w:rPr>
        <w:t>pengganti</w:t>
      </w:r>
      <w:proofErr w:type="spellEnd"/>
      <w:r w:rsidRPr="005B25D0">
        <w:rPr>
          <w:bCs/>
          <w:sz w:val="24"/>
          <w:szCs w:val="24"/>
        </w:rPr>
        <w:t xml:space="preserve">, </w:t>
      </w:r>
      <w:r w:rsidRPr="005B25D0">
        <w:rPr>
          <w:bCs/>
          <w:sz w:val="24"/>
          <w:szCs w:val="24"/>
        </w:rPr>
        <w:t xml:space="preserve">proses </w:t>
      </w:r>
      <w:proofErr w:type="spellStart"/>
      <w:r w:rsidRPr="005B25D0">
        <w:rPr>
          <w:bCs/>
          <w:sz w:val="24"/>
          <w:szCs w:val="24"/>
        </w:rPr>
        <w:t>penetapan</w:t>
      </w:r>
      <w:proofErr w:type="spellEnd"/>
      <w:r w:rsidRPr="005B25D0">
        <w:rPr>
          <w:bCs/>
          <w:sz w:val="24"/>
          <w:szCs w:val="24"/>
        </w:rPr>
        <w:t xml:space="preserve"> </w:t>
      </w:r>
      <w:proofErr w:type="spellStart"/>
      <w:r w:rsidRPr="005B25D0">
        <w:rPr>
          <w:bCs/>
          <w:sz w:val="24"/>
          <w:szCs w:val="24"/>
        </w:rPr>
        <w:t>hari</w:t>
      </w:r>
      <w:proofErr w:type="spellEnd"/>
      <w:r w:rsidRPr="005B25D0">
        <w:rPr>
          <w:bCs/>
          <w:sz w:val="24"/>
          <w:szCs w:val="24"/>
        </w:rPr>
        <w:t xml:space="preserve"> </w:t>
      </w:r>
      <w:proofErr w:type="spellStart"/>
      <w:r w:rsidRPr="005B25D0">
        <w:rPr>
          <w:bCs/>
          <w:sz w:val="24"/>
          <w:szCs w:val="24"/>
        </w:rPr>
        <w:t>sidang</w:t>
      </w:r>
      <w:proofErr w:type="spellEnd"/>
      <w:r w:rsidRPr="005B25D0">
        <w:rPr>
          <w:bCs/>
          <w:sz w:val="24"/>
          <w:szCs w:val="24"/>
        </w:rPr>
        <w:t xml:space="preserve">, proses </w:t>
      </w:r>
      <w:proofErr w:type="spellStart"/>
      <w:r w:rsidRPr="005B25D0">
        <w:rPr>
          <w:bCs/>
          <w:sz w:val="24"/>
          <w:szCs w:val="24"/>
        </w:rPr>
        <w:t>pemanggilan</w:t>
      </w:r>
      <w:proofErr w:type="spellEnd"/>
      <w:r w:rsidRPr="005B25D0">
        <w:rPr>
          <w:bCs/>
          <w:sz w:val="24"/>
          <w:szCs w:val="24"/>
        </w:rPr>
        <w:t xml:space="preserve"> para </w:t>
      </w:r>
      <w:proofErr w:type="spellStart"/>
      <w:r w:rsidRPr="005B25D0">
        <w:rPr>
          <w:bCs/>
          <w:sz w:val="24"/>
          <w:szCs w:val="24"/>
        </w:rPr>
        <w:t>pihak</w:t>
      </w:r>
      <w:proofErr w:type="spellEnd"/>
      <w:r w:rsidRPr="005B25D0">
        <w:rPr>
          <w:bCs/>
          <w:sz w:val="24"/>
          <w:szCs w:val="24"/>
        </w:rPr>
        <w:t xml:space="preserve">, proses </w:t>
      </w:r>
      <w:proofErr w:type="spellStart"/>
      <w:r w:rsidRPr="005B25D0">
        <w:rPr>
          <w:bCs/>
          <w:sz w:val="24"/>
          <w:szCs w:val="24"/>
        </w:rPr>
        <w:t>pelaksanaan</w:t>
      </w:r>
      <w:proofErr w:type="spellEnd"/>
      <w:r w:rsidRPr="005B25D0">
        <w:rPr>
          <w:bCs/>
          <w:sz w:val="24"/>
          <w:szCs w:val="24"/>
        </w:rPr>
        <w:t xml:space="preserve"> </w:t>
      </w:r>
      <w:proofErr w:type="spellStart"/>
      <w:r w:rsidRPr="005B25D0">
        <w:rPr>
          <w:bCs/>
          <w:sz w:val="24"/>
          <w:szCs w:val="24"/>
        </w:rPr>
        <w:t>persidangan</w:t>
      </w:r>
      <w:proofErr w:type="spellEnd"/>
      <w:r w:rsidRPr="005B25D0">
        <w:rPr>
          <w:bCs/>
          <w:sz w:val="24"/>
          <w:szCs w:val="24"/>
        </w:rPr>
        <w:t xml:space="preserve">, proses </w:t>
      </w:r>
      <w:proofErr w:type="spellStart"/>
      <w:r w:rsidRPr="005B25D0">
        <w:rPr>
          <w:bCs/>
          <w:sz w:val="24"/>
          <w:szCs w:val="24"/>
        </w:rPr>
        <w:t>rapat</w:t>
      </w:r>
      <w:proofErr w:type="spellEnd"/>
      <w:r w:rsidRPr="005B25D0">
        <w:rPr>
          <w:bCs/>
          <w:sz w:val="24"/>
          <w:szCs w:val="24"/>
        </w:rPr>
        <w:t xml:space="preserve"> </w:t>
      </w:r>
      <w:proofErr w:type="spellStart"/>
      <w:r w:rsidRPr="005B25D0">
        <w:rPr>
          <w:bCs/>
          <w:sz w:val="24"/>
          <w:szCs w:val="24"/>
        </w:rPr>
        <w:t>permusyawaratan</w:t>
      </w:r>
      <w:proofErr w:type="spellEnd"/>
      <w:r w:rsidRPr="005B25D0">
        <w:rPr>
          <w:bCs/>
          <w:sz w:val="24"/>
          <w:szCs w:val="24"/>
        </w:rPr>
        <w:t xml:space="preserve"> </w:t>
      </w:r>
      <w:proofErr w:type="spellStart"/>
      <w:r w:rsidRPr="005B25D0">
        <w:rPr>
          <w:bCs/>
          <w:sz w:val="24"/>
          <w:szCs w:val="24"/>
        </w:rPr>
        <w:t>majelis</w:t>
      </w:r>
      <w:proofErr w:type="spellEnd"/>
      <w:r w:rsidRPr="005B25D0">
        <w:rPr>
          <w:bCs/>
          <w:sz w:val="24"/>
          <w:szCs w:val="24"/>
        </w:rPr>
        <w:t xml:space="preserve"> hakim, dan proses </w:t>
      </w:r>
      <w:proofErr w:type="spellStart"/>
      <w:r w:rsidRPr="005B25D0">
        <w:rPr>
          <w:bCs/>
          <w:sz w:val="24"/>
          <w:szCs w:val="24"/>
        </w:rPr>
        <w:t>pembuatan</w:t>
      </w:r>
      <w:proofErr w:type="spellEnd"/>
      <w:r w:rsidRPr="005B25D0">
        <w:rPr>
          <w:bCs/>
          <w:sz w:val="24"/>
          <w:szCs w:val="24"/>
        </w:rPr>
        <w:t xml:space="preserve"> </w:t>
      </w:r>
      <w:proofErr w:type="spellStart"/>
      <w:r w:rsidRPr="005B25D0">
        <w:rPr>
          <w:bCs/>
          <w:sz w:val="24"/>
          <w:szCs w:val="24"/>
        </w:rPr>
        <w:t>putusan</w:t>
      </w:r>
      <w:proofErr w:type="spellEnd"/>
      <w:r w:rsidRPr="005B25D0">
        <w:rPr>
          <w:bCs/>
          <w:sz w:val="24"/>
          <w:szCs w:val="24"/>
          <w:lang w:val="id-ID"/>
        </w:rPr>
        <w:t>.</w:t>
      </w:r>
    </w:p>
    <w:p w14:paraId="261DF6F0" w14:textId="2673F8AF" w:rsidR="001577CC" w:rsidRPr="005B25D0" w:rsidRDefault="001577CC" w:rsidP="00915A65">
      <w:pPr>
        <w:spacing w:line="360" w:lineRule="auto"/>
        <w:ind w:left="284" w:firstLine="283"/>
        <w:jc w:val="both"/>
        <w:rPr>
          <w:bCs/>
          <w:sz w:val="24"/>
          <w:szCs w:val="24"/>
          <w:lang w:val="id-ID"/>
        </w:rPr>
      </w:pPr>
      <w:r w:rsidRPr="005B25D0">
        <w:rPr>
          <w:bCs/>
          <w:sz w:val="24"/>
          <w:szCs w:val="24"/>
          <w:lang w:val="id-ID"/>
        </w:rPr>
        <w:t>Kemudian peneliti hendak menyajikan data perkara pada Pengadilan Agama Bekasi, dimana data perkara pada Pengadilan Agama Bekasi selama periode tahun 2018 sampai dengan Tahun 2020 yang dapat dilihat pada tabel berikut di bawah ini :</w:t>
      </w:r>
    </w:p>
    <w:p w14:paraId="66970F41" w14:textId="77777777" w:rsidR="001577CC" w:rsidRPr="005B25D0" w:rsidRDefault="001577CC" w:rsidP="005B25D0">
      <w:pPr>
        <w:spacing w:before="120" w:line="360" w:lineRule="auto"/>
        <w:jc w:val="center"/>
        <w:rPr>
          <w:rFonts w:eastAsiaTheme="minorHAnsi"/>
          <w:sz w:val="24"/>
          <w:szCs w:val="24"/>
          <w:lang w:val="id-ID"/>
        </w:rPr>
      </w:pPr>
      <w:r w:rsidRPr="005B25D0">
        <w:rPr>
          <w:b/>
          <w:bCs/>
          <w:sz w:val="24"/>
          <w:szCs w:val="24"/>
          <w:lang w:val="id-ID"/>
        </w:rPr>
        <w:t>Tabel Jumlah Perkara Yang Masuk dan DiPutus Perbulannya Periode 2018</w:t>
      </w:r>
    </w:p>
    <w:tbl>
      <w:tblPr>
        <w:tblStyle w:val="KisiTabel"/>
        <w:tblW w:w="4612" w:type="dxa"/>
        <w:jc w:val="center"/>
        <w:tblLook w:val="04A0" w:firstRow="1" w:lastRow="0" w:firstColumn="1" w:lastColumn="0" w:noHBand="0" w:noVBand="1"/>
      </w:tblPr>
      <w:tblGrid>
        <w:gridCol w:w="826"/>
        <w:gridCol w:w="1243"/>
        <w:gridCol w:w="1240"/>
        <w:gridCol w:w="1303"/>
      </w:tblGrid>
      <w:tr w:rsidR="001577CC" w:rsidRPr="005B25D0" w14:paraId="47A8CFF5" w14:textId="77777777" w:rsidTr="001577CC">
        <w:trPr>
          <w:jc w:val="center"/>
        </w:trPr>
        <w:tc>
          <w:tcPr>
            <w:tcW w:w="888" w:type="dxa"/>
            <w:vMerge w:val="restart"/>
          </w:tcPr>
          <w:p w14:paraId="4C31280C" w14:textId="77777777" w:rsidR="001577CC" w:rsidRPr="005B25D0" w:rsidRDefault="001577CC"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No</w:t>
            </w:r>
          </w:p>
        </w:tc>
        <w:tc>
          <w:tcPr>
            <w:tcW w:w="1097" w:type="dxa"/>
            <w:vMerge w:val="restart"/>
          </w:tcPr>
          <w:p w14:paraId="14DA42BB" w14:textId="77777777" w:rsidR="001577CC" w:rsidRPr="005B25D0" w:rsidRDefault="001577CC"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Jenis Perkara</w:t>
            </w:r>
          </w:p>
        </w:tc>
        <w:tc>
          <w:tcPr>
            <w:tcW w:w="2627" w:type="dxa"/>
            <w:gridSpan w:val="2"/>
          </w:tcPr>
          <w:p w14:paraId="143EC8C4" w14:textId="77777777" w:rsidR="001577CC" w:rsidRPr="005B25D0" w:rsidRDefault="001577CC"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2018</w:t>
            </w:r>
          </w:p>
        </w:tc>
      </w:tr>
      <w:tr w:rsidR="001577CC" w:rsidRPr="005B25D0" w14:paraId="7F5EC984" w14:textId="77777777" w:rsidTr="001577CC">
        <w:trPr>
          <w:jc w:val="center"/>
        </w:trPr>
        <w:tc>
          <w:tcPr>
            <w:tcW w:w="888" w:type="dxa"/>
            <w:vMerge/>
          </w:tcPr>
          <w:p w14:paraId="323ED228" w14:textId="77777777" w:rsidR="001577CC" w:rsidRPr="005B25D0" w:rsidRDefault="001577CC" w:rsidP="005B25D0">
            <w:pPr>
              <w:spacing w:line="360" w:lineRule="auto"/>
              <w:jc w:val="center"/>
              <w:rPr>
                <w:rFonts w:ascii="Times New Roman" w:hAnsi="Times New Roman" w:cs="Times New Roman"/>
                <w:b/>
                <w:bCs/>
                <w:sz w:val="24"/>
                <w:szCs w:val="24"/>
              </w:rPr>
            </w:pPr>
          </w:p>
        </w:tc>
        <w:tc>
          <w:tcPr>
            <w:tcW w:w="1097" w:type="dxa"/>
            <w:vMerge/>
          </w:tcPr>
          <w:p w14:paraId="2F110E71" w14:textId="77777777" w:rsidR="001577CC" w:rsidRPr="005B25D0" w:rsidRDefault="001577CC" w:rsidP="005B25D0">
            <w:pPr>
              <w:spacing w:line="360" w:lineRule="auto"/>
              <w:jc w:val="center"/>
              <w:rPr>
                <w:rFonts w:ascii="Times New Roman" w:hAnsi="Times New Roman" w:cs="Times New Roman"/>
                <w:b/>
                <w:bCs/>
                <w:sz w:val="24"/>
                <w:szCs w:val="24"/>
              </w:rPr>
            </w:pPr>
          </w:p>
        </w:tc>
        <w:tc>
          <w:tcPr>
            <w:tcW w:w="1276" w:type="dxa"/>
          </w:tcPr>
          <w:p w14:paraId="3C63CA96" w14:textId="77777777" w:rsidR="001577CC" w:rsidRPr="005B25D0" w:rsidRDefault="001577CC"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Perkara Masuk</w:t>
            </w:r>
          </w:p>
        </w:tc>
        <w:tc>
          <w:tcPr>
            <w:tcW w:w="1351" w:type="dxa"/>
          </w:tcPr>
          <w:p w14:paraId="5B5FA58C" w14:textId="77777777" w:rsidR="001577CC" w:rsidRPr="005B25D0" w:rsidRDefault="001577CC"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Perkara Diputus</w:t>
            </w:r>
          </w:p>
        </w:tc>
      </w:tr>
      <w:tr w:rsidR="001577CC" w:rsidRPr="005B25D0" w14:paraId="11E47E0B" w14:textId="77777777" w:rsidTr="001577CC">
        <w:trPr>
          <w:jc w:val="center"/>
        </w:trPr>
        <w:tc>
          <w:tcPr>
            <w:tcW w:w="888" w:type="dxa"/>
          </w:tcPr>
          <w:p w14:paraId="7265CF1A"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097" w:type="dxa"/>
          </w:tcPr>
          <w:p w14:paraId="46C705EA"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bCs/>
                <w:sz w:val="24"/>
                <w:szCs w:val="24"/>
              </w:rPr>
              <w:t>Januari</w:t>
            </w:r>
          </w:p>
        </w:tc>
        <w:tc>
          <w:tcPr>
            <w:tcW w:w="1276" w:type="dxa"/>
          </w:tcPr>
          <w:p w14:paraId="5C3ACA62"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622</w:t>
            </w:r>
          </w:p>
        </w:tc>
        <w:tc>
          <w:tcPr>
            <w:tcW w:w="1351" w:type="dxa"/>
          </w:tcPr>
          <w:p w14:paraId="5672EC6A"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309</w:t>
            </w:r>
          </w:p>
        </w:tc>
      </w:tr>
      <w:tr w:rsidR="001577CC" w:rsidRPr="005B25D0" w14:paraId="1A1A984B" w14:textId="77777777" w:rsidTr="001577CC">
        <w:trPr>
          <w:jc w:val="center"/>
        </w:trPr>
        <w:tc>
          <w:tcPr>
            <w:tcW w:w="888" w:type="dxa"/>
          </w:tcPr>
          <w:p w14:paraId="05C4362E"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w:t>
            </w:r>
          </w:p>
        </w:tc>
        <w:tc>
          <w:tcPr>
            <w:tcW w:w="1097" w:type="dxa"/>
          </w:tcPr>
          <w:p w14:paraId="535F2F71"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Februari</w:t>
            </w:r>
          </w:p>
        </w:tc>
        <w:tc>
          <w:tcPr>
            <w:tcW w:w="1276" w:type="dxa"/>
          </w:tcPr>
          <w:p w14:paraId="05ABECC1"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598</w:t>
            </w:r>
          </w:p>
        </w:tc>
        <w:tc>
          <w:tcPr>
            <w:tcW w:w="1351" w:type="dxa"/>
          </w:tcPr>
          <w:p w14:paraId="2FA64E67"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314</w:t>
            </w:r>
          </w:p>
        </w:tc>
      </w:tr>
      <w:tr w:rsidR="001577CC" w:rsidRPr="005B25D0" w14:paraId="48AB8ECF" w14:textId="77777777" w:rsidTr="001577CC">
        <w:trPr>
          <w:jc w:val="center"/>
        </w:trPr>
        <w:tc>
          <w:tcPr>
            <w:tcW w:w="888" w:type="dxa"/>
          </w:tcPr>
          <w:p w14:paraId="095124AE"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w:t>
            </w:r>
          </w:p>
        </w:tc>
        <w:tc>
          <w:tcPr>
            <w:tcW w:w="1097" w:type="dxa"/>
          </w:tcPr>
          <w:p w14:paraId="08F8D9DE"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Maret</w:t>
            </w:r>
          </w:p>
        </w:tc>
        <w:tc>
          <w:tcPr>
            <w:tcW w:w="1276" w:type="dxa"/>
          </w:tcPr>
          <w:p w14:paraId="4DCAC508"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635</w:t>
            </w:r>
          </w:p>
        </w:tc>
        <w:tc>
          <w:tcPr>
            <w:tcW w:w="1351" w:type="dxa"/>
          </w:tcPr>
          <w:p w14:paraId="76F5A443"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323</w:t>
            </w:r>
          </w:p>
        </w:tc>
      </w:tr>
      <w:tr w:rsidR="001577CC" w:rsidRPr="005B25D0" w14:paraId="5CE3C4B4" w14:textId="77777777" w:rsidTr="001577CC">
        <w:trPr>
          <w:jc w:val="center"/>
        </w:trPr>
        <w:tc>
          <w:tcPr>
            <w:tcW w:w="888" w:type="dxa"/>
          </w:tcPr>
          <w:p w14:paraId="78926766"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w:t>
            </w:r>
          </w:p>
        </w:tc>
        <w:tc>
          <w:tcPr>
            <w:tcW w:w="1097" w:type="dxa"/>
          </w:tcPr>
          <w:p w14:paraId="2395A9D8"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April</w:t>
            </w:r>
          </w:p>
        </w:tc>
        <w:tc>
          <w:tcPr>
            <w:tcW w:w="1276" w:type="dxa"/>
          </w:tcPr>
          <w:p w14:paraId="3FA18BA0"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520</w:t>
            </w:r>
          </w:p>
        </w:tc>
        <w:tc>
          <w:tcPr>
            <w:tcW w:w="1351" w:type="dxa"/>
          </w:tcPr>
          <w:p w14:paraId="33764FE5"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282</w:t>
            </w:r>
          </w:p>
        </w:tc>
      </w:tr>
      <w:tr w:rsidR="001577CC" w:rsidRPr="005B25D0" w14:paraId="0DCA0C0A" w14:textId="77777777" w:rsidTr="001577CC">
        <w:trPr>
          <w:jc w:val="center"/>
        </w:trPr>
        <w:tc>
          <w:tcPr>
            <w:tcW w:w="888" w:type="dxa"/>
          </w:tcPr>
          <w:p w14:paraId="28FE164B"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w:t>
            </w:r>
          </w:p>
        </w:tc>
        <w:tc>
          <w:tcPr>
            <w:tcW w:w="1097" w:type="dxa"/>
          </w:tcPr>
          <w:p w14:paraId="36A9FA1D"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Mei</w:t>
            </w:r>
          </w:p>
        </w:tc>
        <w:tc>
          <w:tcPr>
            <w:tcW w:w="1276" w:type="dxa"/>
          </w:tcPr>
          <w:p w14:paraId="31ECED39"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586</w:t>
            </w:r>
          </w:p>
        </w:tc>
        <w:tc>
          <w:tcPr>
            <w:tcW w:w="1351" w:type="dxa"/>
          </w:tcPr>
          <w:p w14:paraId="69557082"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318</w:t>
            </w:r>
          </w:p>
        </w:tc>
      </w:tr>
      <w:tr w:rsidR="001577CC" w:rsidRPr="005B25D0" w14:paraId="0CD24FEB" w14:textId="77777777" w:rsidTr="001577CC">
        <w:trPr>
          <w:jc w:val="center"/>
        </w:trPr>
        <w:tc>
          <w:tcPr>
            <w:tcW w:w="888" w:type="dxa"/>
          </w:tcPr>
          <w:p w14:paraId="1B3C82D3"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6</w:t>
            </w:r>
          </w:p>
        </w:tc>
        <w:tc>
          <w:tcPr>
            <w:tcW w:w="1097" w:type="dxa"/>
          </w:tcPr>
          <w:p w14:paraId="7B738C0D"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Juni</w:t>
            </w:r>
          </w:p>
        </w:tc>
        <w:tc>
          <w:tcPr>
            <w:tcW w:w="1276" w:type="dxa"/>
          </w:tcPr>
          <w:p w14:paraId="1AD0BFCB"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410</w:t>
            </w:r>
          </w:p>
        </w:tc>
        <w:tc>
          <w:tcPr>
            <w:tcW w:w="1351" w:type="dxa"/>
          </w:tcPr>
          <w:p w14:paraId="555A85F8"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267</w:t>
            </w:r>
          </w:p>
        </w:tc>
      </w:tr>
      <w:tr w:rsidR="001577CC" w:rsidRPr="005B25D0" w14:paraId="05AF6B52" w14:textId="77777777" w:rsidTr="001577CC">
        <w:trPr>
          <w:jc w:val="center"/>
        </w:trPr>
        <w:tc>
          <w:tcPr>
            <w:tcW w:w="888" w:type="dxa"/>
          </w:tcPr>
          <w:p w14:paraId="7B508F28"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7</w:t>
            </w:r>
          </w:p>
        </w:tc>
        <w:tc>
          <w:tcPr>
            <w:tcW w:w="1097" w:type="dxa"/>
          </w:tcPr>
          <w:p w14:paraId="5C90F8DA"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Juli</w:t>
            </w:r>
          </w:p>
        </w:tc>
        <w:tc>
          <w:tcPr>
            <w:tcW w:w="1276" w:type="dxa"/>
          </w:tcPr>
          <w:p w14:paraId="40A79ED5"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566</w:t>
            </w:r>
          </w:p>
        </w:tc>
        <w:tc>
          <w:tcPr>
            <w:tcW w:w="1351" w:type="dxa"/>
          </w:tcPr>
          <w:p w14:paraId="798530D6"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291</w:t>
            </w:r>
          </w:p>
        </w:tc>
      </w:tr>
      <w:tr w:rsidR="001577CC" w:rsidRPr="005B25D0" w14:paraId="66C1C389" w14:textId="77777777" w:rsidTr="001577CC">
        <w:trPr>
          <w:jc w:val="center"/>
        </w:trPr>
        <w:tc>
          <w:tcPr>
            <w:tcW w:w="888" w:type="dxa"/>
          </w:tcPr>
          <w:p w14:paraId="35B4D9B8"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8</w:t>
            </w:r>
          </w:p>
        </w:tc>
        <w:tc>
          <w:tcPr>
            <w:tcW w:w="1097" w:type="dxa"/>
          </w:tcPr>
          <w:p w14:paraId="761132C5"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Agustus</w:t>
            </w:r>
          </w:p>
        </w:tc>
        <w:tc>
          <w:tcPr>
            <w:tcW w:w="1276" w:type="dxa"/>
          </w:tcPr>
          <w:p w14:paraId="0CD5A1FC"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620</w:t>
            </w:r>
          </w:p>
        </w:tc>
        <w:tc>
          <w:tcPr>
            <w:tcW w:w="1351" w:type="dxa"/>
          </w:tcPr>
          <w:p w14:paraId="7AB4021B"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390</w:t>
            </w:r>
          </w:p>
        </w:tc>
      </w:tr>
      <w:tr w:rsidR="001577CC" w:rsidRPr="005B25D0" w14:paraId="5D47889C" w14:textId="77777777" w:rsidTr="001577CC">
        <w:trPr>
          <w:jc w:val="center"/>
        </w:trPr>
        <w:tc>
          <w:tcPr>
            <w:tcW w:w="888" w:type="dxa"/>
          </w:tcPr>
          <w:p w14:paraId="3277572E"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9</w:t>
            </w:r>
          </w:p>
        </w:tc>
        <w:tc>
          <w:tcPr>
            <w:tcW w:w="1097" w:type="dxa"/>
          </w:tcPr>
          <w:p w14:paraId="27585595"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September</w:t>
            </w:r>
          </w:p>
        </w:tc>
        <w:tc>
          <w:tcPr>
            <w:tcW w:w="1276" w:type="dxa"/>
          </w:tcPr>
          <w:p w14:paraId="02D7EEC1"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547</w:t>
            </w:r>
          </w:p>
        </w:tc>
        <w:tc>
          <w:tcPr>
            <w:tcW w:w="1351" w:type="dxa"/>
          </w:tcPr>
          <w:p w14:paraId="30EF0961"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311</w:t>
            </w:r>
          </w:p>
        </w:tc>
      </w:tr>
      <w:tr w:rsidR="001577CC" w:rsidRPr="005B25D0" w14:paraId="54D5C13F" w14:textId="77777777" w:rsidTr="001577CC">
        <w:trPr>
          <w:jc w:val="center"/>
        </w:trPr>
        <w:tc>
          <w:tcPr>
            <w:tcW w:w="888" w:type="dxa"/>
          </w:tcPr>
          <w:p w14:paraId="1C50A643"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10</w:t>
            </w:r>
          </w:p>
        </w:tc>
        <w:tc>
          <w:tcPr>
            <w:tcW w:w="1097" w:type="dxa"/>
          </w:tcPr>
          <w:p w14:paraId="5D0706CB"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Oktober</w:t>
            </w:r>
          </w:p>
        </w:tc>
        <w:tc>
          <w:tcPr>
            <w:tcW w:w="1276" w:type="dxa"/>
          </w:tcPr>
          <w:p w14:paraId="719C8B42"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708</w:t>
            </w:r>
          </w:p>
        </w:tc>
        <w:tc>
          <w:tcPr>
            <w:tcW w:w="1351" w:type="dxa"/>
          </w:tcPr>
          <w:p w14:paraId="1D976A4D"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385</w:t>
            </w:r>
          </w:p>
        </w:tc>
      </w:tr>
      <w:tr w:rsidR="001577CC" w:rsidRPr="005B25D0" w14:paraId="7C96EC4C" w14:textId="77777777" w:rsidTr="001577CC">
        <w:trPr>
          <w:jc w:val="center"/>
        </w:trPr>
        <w:tc>
          <w:tcPr>
            <w:tcW w:w="888" w:type="dxa"/>
          </w:tcPr>
          <w:p w14:paraId="27636D59"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11</w:t>
            </w:r>
          </w:p>
        </w:tc>
        <w:tc>
          <w:tcPr>
            <w:tcW w:w="1097" w:type="dxa"/>
          </w:tcPr>
          <w:p w14:paraId="2C66B28B"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November</w:t>
            </w:r>
          </w:p>
        </w:tc>
        <w:tc>
          <w:tcPr>
            <w:tcW w:w="1276" w:type="dxa"/>
          </w:tcPr>
          <w:p w14:paraId="7ADC55B6"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669</w:t>
            </w:r>
          </w:p>
        </w:tc>
        <w:tc>
          <w:tcPr>
            <w:tcW w:w="1351" w:type="dxa"/>
          </w:tcPr>
          <w:p w14:paraId="71D11170"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388</w:t>
            </w:r>
          </w:p>
        </w:tc>
      </w:tr>
      <w:tr w:rsidR="001577CC" w:rsidRPr="005B25D0" w14:paraId="6D74BCA1" w14:textId="77777777" w:rsidTr="001577CC">
        <w:trPr>
          <w:jc w:val="center"/>
        </w:trPr>
        <w:tc>
          <w:tcPr>
            <w:tcW w:w="888" w:type="dxa"/>
          </w:tcPr>
          <w:p w14:paraId="44F40E21"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12</w:t>
            </w:r>
          </w:p>
        </w:tc>
        <w:tc>
          <w:tcPr>
            <w:tcW w:w="1097" w:type="dxa"/>
          </w:tcPr>
          <w:p w14:paraId="61CEDED4"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Desember</w:t>
            </w:r>
          </w:p>
        </w:tc>
        <w:tc>
          <w:tcPr>
            <w:tcW w:w="1276" w:type="dxa"/>
          </w:tcPr>
          <w:p w14:paraId="584758DC"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523</w:t>
            </w:r>
          </w:p>
        </w:tc>
        <w:tc>
          <w:tcPr>
            <w:tcW w:w="1351" w:type="dxa"/>
          </w:tcPr>
          <w:p w14:paraId="4428D4B3"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291</w:t>
            </w:r>
          </w:p>
        </w:tc>
      </w:tr>
      <w:tr w:rsidR="001577CC" w:rsidRPr="005B25D0" w14:paraId="496C84C3" w14:textId="77777777" w:rsidTr="001577CC">
        <w:trPr>
          <w:jc w:val="center"/>
        </w:trPr>
        <w:tc>
          <w:tcPr>
            <w:tcW w:w="1985" w:type="dxa"/>
            <w:gridSpan w:val="2"/>
          </w:tcPr>
          <w:p w14:paraId="32755204" w14:textId="77777777" w:rsidR="001577CC" w:rsidRPr="005B25D0" w:rsidRDefault="001577CC" w:rsidP="005B25D0">
            <w:pPr>
              <w:spacing w:line="360" w:lineRule="auto"/>
              <w:jc w:val="center"/>
              <w:rPr>
                <w:rFonts w:ascii="Times New Roman" w:hAnsi="Times New Roman" w:cs="Times New Roman"/>
                <w:b/>
                <w:sz w:val="24"/>
                <w:szCs w:val="24"/>
              </w:rPr>
            </w:pPr>
            <w:r w:rsidRPr="005B25D0">
              <w:rPr>
                <w:rFonts w:ascii="Times New Roman" w:hAnsi="Times New Roman" w:cs="Times New Roman"/>
                <w:b/>
                <w:sz w:val="24"/>
                <w:szCs w:val="24"/>
              </w:rPr>
              <w:t>Jumlah</w:t>
            </w:r>
          </w:p>
        </w:tc>
        <w:tc>
          <w:tcPr>
            <w:tcW w:w="1276" w:type="dxa"/>
          </w:tcPr>
          <w:p w14:paraId="59D84216"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7.004</w:t>
            </w:r>
          </w:p>
        </w:tc>
        <w:tc>
          <w:tcPr>
            <w:tcW w:w="1351" w:type="dxa"/>
          </w:tcPr>
          <w:p w14:paraId="586C2FA4"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3.869</w:t>
            </w:r>
          </w:p>
        </w:tc>
      </w:tr>
    </w:tbl>
    <w:p w14:paraId="632E130A" w14:textId="77777777" w:rsidR="007F481A" w:rsidRPr="005B25D0" w:rsidRDefault="00A07F4D" w:rsidP="005B25D0">
      <w:pPr>
        <w:spacing w:before="120" w:line="360" w:lineRule="auto"/>
        <w:jc w:val="both"/>
        <w:rPr>
          <w:b/>
          <w:bCs/>
          <w:sz w:val="24"/>
          <w:szCs w:val="24"/>
          <w:lang w:val="id-ID"/>
        </w:rPr>
      </w:pPr>
      <w:r w:rsidRPr="005B25D0">
        <w:rPr>
          <w:bCs/>
          <w:sz w:val="24"/>
          <w:szCs w:val="24"/>
          <w:lang w:val="id-ID"/>
        </w:rPr>
        <w:t>Sumber : Laporan Tahunan Pengadilan Agama Bekasi Tahun 2018-2020</w:t>
      </w:r>
    </w:p>
    <w:p w14:paraId="799D5D8A" w14:textId="77777777" w:rsidR="001577CC" w:rsidRPr="005B25D0" w:rsidRDefault="007F481A" w:rsidP="005B25D0">
      <w:pPr>
        <w:spacing w:before="120" w:line="360" w:lineRule="auto"/>
        <w:jc w:val="center"/>
        <w:rPr>
          <w:rFonts w:eastAsiaTheme="minorHAnsi"/>
          <w:sz w:val="24"/>
          <w:szCs w:val="24"/>
          <w:lang w:val="id-ID"/>
        </w:rPr>
      </w:pPr>
      <w:r w:rsidRPr="005B25D0">
        <w:rPr>
          <w:b/>
          <w:bCs/>
          <w:sz w:val="24"/>
          <w:szCs w:val="24"/>
          <w:lang w:val="id-ID"/>
        </w:rPr>
        <w:lastRenderedPageBreak/>
        <w:t>Tabel Jumlah Perkara Yang Masuk dan DiPutus Perbulannya Periode 2019</w:t>
      </w:r>
    </w:p>
    <w:tbl>
      <w:tblPr>
        <w:tblStyle w:val="KisiTabel"/>
        <w:tblW w:w="4612" w:type="dxa"/>
        <w:jc w:val="center"/>
        <w:tblLook w:val="04A0" w:firstRow="1" w:lastRow="0" w:firstColumn="1" w:lastColumn="0" w:noHBand="0" w:noVBand="1"/>
      </w:tblPr>
      <w:tblGrid>
        <w:gridCol w:w="826"/>
        <w:gridCol w:w="1243"/>
        <w:gridCol w:w="1240"/>
        <w:gridCol w:w="1303"/>
      </w:tblGrid>
      <w:tr w:rsidR="001577CC" w:rsidRPr="005B25D0" w14:paraId="3A99DF6F" w14:textId="77777777" w:rsidTr="004950C0">
        <w:trPr>
          <w:jc w:val="center"/>
        </w:trPr>
        <w:tc>
          <w:tcPr>
            <w:tcW w:w="888" w:type="dxa"/>
            <w:vMerge w:val="restart"/>
          </w:tcPr>
          <w:p w14:paraId="251A8174" w14:textId="77777777" w:rsidR="001577CC" w:rsidRPr="005B25D0" w:rsidRDefault="001577CC"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No</w:t>
            </w:r>
          </w:p>
        </w:tc>
        <w:tc>
          <w:tcPr>
            <w:tcW w:w="1097" w:type="dxa"/>
            <w:vMerge w:val="restart"/>
          </w:tcPr>
          <w:p w14:paraId="04E4FE9C" w14:textId="77777777" w:rsidR="001577CC" w:rsidRPr="005B25D0" w:rsidRDefault="001577CC"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Jenis Perkara</w:t>
            </w:r>
          </w:p>
        </w:tc>
        <w:tc>
          <w:tcPr>
            <w:tcW w:w="2627" w:type="dxa"/>
            <w:gridSpan w:val="2"/>
          </w:tcPr>
          <w:p w14:paraId="60085460" w14:textId="77777777" w:rsidR="001577CC" w:rsidRPr="005B25D0" w:rsidRDefault="001577CC"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2019</w:t>
            </w:r>
          </w:p>
        </w:tc>
      </w:tr>
      <w:tr w:rsidR="001577CC" w:rsidRPr="005B25D0" w14:paraId="6E62EA10" w14:textId="77777777" w:rsidTr="004950C0">
        <w:trPr>
          <w:jc w:val="center"/>
        </w:trPr>
        <w:tc>
          <w:tcPr>
            <w:tcW w:w="888" w:type="dxa"/>
            <w:vMerge/>
          </w:tcPr>
          <w:p w14:paraId="3C1D8921" w14:textId="77777777" w:rsidR="001577CC" w:rsidRPr="005B25D0" w:rsidRDefault="001577CC" w:rsidP="005B25D0">
            <w:pPr>
              <w:spacing w:line="360" w:lineRule="auto"/>
              <w:jc w:val="center"/>
              <w:rPr>
                <w:rFonts w:ascii="Times New Roman" w:hAnsi="Times New Roman" w:cs="Times New Roman"/>
                <w:b/>
                <w:bCs/>
                <w:sz w:val="24"/>
                <w:szCs w:val="24"/>
              </w:rPr>
            </w:pPr>
          </w:p>
        </w:tc>
        <w:tc>
          <w:tcPr>
            <w:tcW w:w="1097" w:type="dxa"/>
            <w:vMerge/>
          </w:tcPr>
          <w:p w14:paraId="54228EBA" w14:textId="77777777" w:rsidR="001577CC" w:rsidRPr="005B25D0" w:rsidRDefault="001577CC" w:rsidP="005B25D0">
            <w:pPr>
              <w:spacing w:line="360" w:lineRule="auto"/>
              <w:jc w:val="center"/>
              <w:rPr>
                <w:rFonts w:ascii="Times New Roman" w:hAnsi="Times New Roman" w:cs="Times New Roman"/>
                <w:b/>
                <w:bCs/>
                <w:sz w:val="24"/>
                <w:szCs w:val="24"/>
              </w:rPr>
            </w:pPr>
          </w:p>
        </w:tc>
        <w:tc>
          <w:tcPr>
            <w:tcW w:w="1276" w:type="dxa"/>
          </w:tcPr>
          <w:p w14:paraId="4CCA6A4F" w14:textId="77777777" w:rsidR="001577CC" w:rsidRPr="005B25D0" w:rsidRDefault="001577CC"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Perkara Masuk</w:t>
            </w:r>
          </w:p>
        </w:tc>
        <w:tc>
          <w:tcPr>
            <w:tcW w:w="1351" w:type="dxa"/>
          </w:tcPr>
          <w:p w14:paraId="0C5D3264" w14:textId="77777777" w:rsidR="001577CC" w:rsidRPr="005B25D0" w:rsidRDefault="001577CC"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Perkara Diputus</w:t>
            </w:r>
          </w:p>
        </w:tc>
      </w:tr>
      <w:tr w:rsidR="001577CC" w:rsidRPr="005B25D0" w14:paraId="60D7A75B" w14:textId="77777777" w:rsidTr="004950C0">
        <w:trPr>
          <w:jc w:val="center"/>
        </w:trPr>
        <w:tc>
          <w:tcPr>
            <w:tcW w:w="888" w:type="dxa"/>
          </w:tcPr>
          <w:p w14:paraId="63BA4971"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097" w:type="dxa"/>
          </w:tcPr>
          <w:p w14:paraId="7CA067F6"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bCs/>
                <w:sz w:val="24"/>
                <w:szCs w:val="24"/>
              </w:rPr>
              <w:t>Januari</w:t>
            </w:r>
          </w:p>
        </w:tc>
        <w:tc>
          <w:tcPr>
            <w:tcW w:w="1276" w:type="dxa"/>
          </w:tcPr>
          <w:p w14:paraId="30C1487F"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698</w:t>
            </w:r>
          </w:p>
        </w:tc>
        <w:tc>
          <w:tcPr>
            <w:tcW w:w="1351" w:type="dxa"/>
          </w:tcPr>
          <w:p w14:paraId="0206FAFF"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384</w:t>
            </w:r>
          </w:p>
        </w:tc>
      </w:tr>
      <w:tr w:rsidR="001577CC" w:rsidRPr="005B25D0" w14:paraId="49CE3104" w14:textId="77777777" w:rsidTr="004950C0">
        <w:trPr>
          <w:jc w:val="center"/>
        </w:trPr>
        <w:tc>
          <w:tcPr>
            <w:tcW w:w="888" w:type="dxa"/>
          </w:tcPr>
          <w:p w14:paraId="4C3C3A08"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w:t>
            </w:r>
          </w:p>
        </w:tc>
        <w:tc>
          <w:tcPr>
            <w:tcW w:w="1097" w:type="dxa"/>
          </w:tcPr>
          <w:p w14:paraId="3D8B2BEF"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Februari</w:t>
            </w:r>
          </w:p>
        </w:tc>
        <w:tc>
          <w:tcPr>
            <w:tcW w:w="1276" w:type="dxa"/>
          </w:tcPr>
          <w:p w14:paraId="1F21404D"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463</w:t>
            </w:r>
          </w:p>
        </w:tc>
        <w:tc>
          <w:tcPr>
            <w:tcW w:w="1351" w:type="dxa"/>
          </w:tcPr>
          <w:p w14:paraId="59AC8098"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464</w:t>
            </w:r>
          </w:p>
        </w:tc>
      </w:tr>
      <w:tr w:rsidR="001577CC" w:rsidRPr="005B25D0" w14:paraId="15BF3EF8" w14:textId="77777777" w:rsidTr="004950C0">
        <w:trPr>
          <w:jc w:val="center"/>
        </w:trPr>
        <w:tc>
          <w:tcPr>
            <w:tcW w:w="888" w:type="dxa"/>
          </w:tcPr>
          <w:p w14:paraId="063B5294"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w:t>
            </w:r>
          </w:p>
        </w:tc>
        <w:tc>
          <w:tcPr>
            <w:tcW w:w="1097" w:type="dxa"/>
          </w:tcPr>
          <w:p w14:paraId="2CDBAF5D"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Maret</w:t>
            </w:r>
          </w:p>
        </w:tc>
        <w:tc>
          <w:tcPr>
            <w:tcW w:w="1276" w:type="dxa"/>
          </w:tcPr>
          <w:p w14:paraId="02E35416"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407</w:t>
            </w:r>
          </w:p>
        </w:tc>
        <w:tc>
          <w:tcPr>
            <w:tcW w:w="1351" w:type="dxa"/>
          </w:tcPr>
          <w:p w14:paraId="661D868A"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401</w:t>
            </w:r>
          </w:p>
        </w:tc>
      </w:tr>
      <w:tr w:rsidR="001577CC" w:rsidRPr="005B25D0" w14:paraId="36136B94" w14:textId="77777777" w:rsidTr="004950C0">
        <w:trPr>
          <w:jc w:val="center"/>
        </w:trPr>
        <w:tc>
          <w:tcPr>
            <w:tcW w:w="888" w:type="dxa"/>
          </w:tcPr>
          <w:p w14:paraId="64DF6A9C"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w:t>
            </w:r>
          </w:p>
        </w:tc>
        <w:tc>
          <w:tcPr>
            <w:tcW w:w="1097" w:type="dxa"/>
          </w:tcPr>
          <w:p w14:paraId="6A09DD8D"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April</w:t>
            </w:r>
          </w:p>
        </w:tc>
        <w:tc>
          <w:tcPr>
            <w:tcW w:w="1276" w:type="dxa"/>
          </w:tcPr>
          <w:p w14:paraId="1785663B"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368</w:t>
            </w:r>
          </w:p>
        </w:tc>
        <w:tc>
          <w:tcPr>
            <w:tcW w:w="1351" w:type="dxa"/>
          </w:tcPr>
          <w:p w14:paraId="73AFB082"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345</w:t>
            </w:r>
          </w:p>
        </w:tc>
      </w:tr>
      <w:tr w:rsidR="001577CC" w:rsidRPr="005B25D0" w14:paraId="3A6C8F06" w14:textId="77777777" w:rsidTr="004950C0">
        <w:trPr>
          <w:jc w:val="center"/>
        </w:trPr>
        <w:tc>
          <w:tcPr>
            <w:tcW w:w="888" w:type="dxa"/>
          </w:tcPr>
          <w:p w14:paraId="2212EC74"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w:t>
            </w:r>
          </w:p>
        </w:tc>
        <w:tc>
          <w:tcPr>
            <w:tcW w:w="1097" w:type="dxa"/>
          </w:tcPr>
          <w:p w14:paraId="4B05CFE5"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Mei</w:t>
            </w:r>
          </w:p>
        </w:tc>
        <w:tc>
          <w:tcPr>
            <w:tcW w:w="1276" w:type="dxa"/>
          </w:tcPr>
          <w:p w14:paraId="39054F0C"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279</w:t>
            </w:r>
          </w:p>
        </w:tc>
        <w:tc>
          <w:tcPr>
            <w:tcW w:w="1351" w:type="dxa"/>
          </w:tcPr>
          <w:p w14:paraId="1BB64472"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451</w:t>
            </w:r>
          </w:p>
        </w:tc>
      </w:tr>
      <w:tr w:rsidR="001577CC" w:rsidRPr="005B25D0" w14:paraId="456CAD7B" w14:textId="77777777" w:rsidTr="004950C0">
        <w:trPr>
          <w:jc w:val="center"/>
        </w:trPr>
        <w:tc>
          <w:tcPr>
            <w:tcW w:w="888" w:type="dxa"/>
          </w:tcPr>
          <w:p w14:paraId="71B7A933"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6</w:t>
            </w:r>
          </w:p>
        </w:tc>
        <w:tc>
          <w:tcPr>
            <w:tcW w:w="1097" w:type="dxa"/>
          </w:tcPr>
          <w:p w14:paraId="2DE3096E"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Juni</w:t>
            </w:r>
          </w:p>
        </w:tc>
        <w:tc>
          <w:tcPr>
            <w:tcW w:w="1276" w:type="dxa"/>
          </w:tcPr>
          <w:p w14:paraId="79ED9D32"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383</w:t>
            </w:r>
          </w:p>
        </w:tc>
        <w:tc>
          <w:tcPr>
            <w:tcW w:w="1351" w:type="dxa"/>
          </w:tcPr>
          <w:p w14:paraId="2BB47802"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266</w:t>
            </w:r>
          </w:p>
        </w:tc>
      </w:tr>
      <w:tr w:rsidR="001577CC" w:rsidRPr="005B25D0" w14:paraId="49BE9056" w14:textId="77777777" w:rsidTr="004950C0">
        <w:trPr>
          <w:jc w:val="center"/>
        </w:trPr>
        <w:tc>
          <w:tcPr>
            <w:tcW w:w="888" w:type="dxa"/>
          </w:tcPr>
          <w:p w14:paraId="75482FD5"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7</w:t>
            </w:r>
          </w:p>
        </w:tc>
        <w:tc>
          <w:tcPr>
            <w:tcW w:w="1097" w:type="dxa"/>
          </w:tcPr>
          <w:p w14:paraId="6D5FEAA6"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Juli</w:t>
            </w:r>
          </w:p>
        </w:tc>
        <w:tc>
          <w:tcPr>
            <w:tcW w:w="1276" w:type="dxa"/>
          </w:tcPr>
          <w:p w14:paraId="13B9CE48"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517</w:t>
            </w:r>
          </w:p>
        </w:tc>
        <w:tc>
          <w:tcPr>
            <w:tcW w:w="1351" w:type="dxa"/>
          </w:tcPr>
          <w:p w14:paraId="5A2B49E4"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476</w:t>
            </w:r>
          </w:p>
        </w:tc>
      </w:tr>
      <w:tr w:rsidR="001577CC" w:rsidRPr="005B25D0" w14:paraId="38A23EFD" w14:textId="77777777" w:rsidTr="004950C0">
        <w:trPr>
          <w:jc w:val="center"/>
        </w:trPr>
        <w:tc>
          <w:tcPr>
            <w:tcW w:w="888" w:type="dxa"/>
          </w:tcPr>
          <w:p w14:paraId="2EB40B49"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8</w:t>
            </w:r>
          </w:p>
        </w:tc>
        <w:tc>
          <w:tcPr>
            <w:tcW w:w="1097" w:type="dxa"/>
          </w:tcPr>
          <w:p w14:paraId="4C21B367"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Agustus</w:t>
            </w:r>
          </w:p>
        </w:tc>
        <w:tc>
          <w:tcPr>
            <w:tcW w:w="1276" w:type="dxa"/>
          </w:tcPr>
          <w:p w14:paraId="43EC65FC"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452</w:t>
            </w:r>
          </w:p>
        </w:tc>
        <w:tc>
          <w:tcPr>
            <w:tcW w:w="1351" w:type="dxa"/>
          </w:tcPr>
          <w:p w14:paraId="5F116024"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514</w:t>
            </w:r>
          </w:p>
        </w:tc>
      </w:tr>
      <w:tr w:rsidR="001577CC" w:rsidRPr="005B25D0" w14:paraId="13D90486" w14:textId="77777777" w:rsidTr="004950C0">
        <w:trPr>
          <w:jc w:val="center"/>
        </w:trPr>
        <w:tc>
          <w:tcPr>
            <w:tcW w:w="888" w:type="dxa"/>
          </w:tcPr>
          <w:p w14:paraId="435737B1"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9</w:t>
            </w:r>
          </w:p>
        </w:tc>
        <w:tc>
          <w:tcPr>
            <w:tcW w:w="1097" w:type="dxa"/>
          </w:tcPr>
          <w:p w14:paraId="04005B98"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September</w:t>
            </w:r>
          </w:p>
        </w:tc>
        <w:tc>
          <w:tcPr>
            <w:tcW w:w="1276" w:type="dxa"/>
          </w:tcPr>
          <w:p w14:paraId="1CC684FA"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415</w:t>
            </w:r>
          </w:p>
        </w:tc>
        <w:tc>
          <w:tcPr>
            <w:tcW w:w="1351" w:type="dxa"/>
          </w:tcPr>
          <w:p w14:paraId="06E82B7D"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464</w:t>
            </w:r>
          </w:p>
        </w:tc>
      </w:tr>
      <w:tr w:rsidR="001577CC" w:rsidRPr="005B25D0" w14:paraId="5CDBD8DA" w14:textId="77777777" w:rsidTr="004950C0">
        <w:trPr>
          <w:jc w:val="center"/>
        </w:trPr>
        <w:tc>
          <w:tcPr>
            <w:tcW w:w="888" w:type="dxa"/>
          </w:tcPr>
          <w:p w14:paraId="078F3F4E"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10</w:t>
            </w:r>
          </w:p>
        </w:tc>
        <w:tc>
          <w:tcPr>
            <w:tcW w:w="1097" w:type="dxa"/>
          </w:tcPr>
          <w:p w14:paraId="1D7C56C6"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Oktober</w:t>
            </w:r>
          </w:p>
        </w:tc>
        <w:tc>
          <w:tcPr>
            <w:tcW w:w="1276" w:type="dxa"/>
          </w:tcPr>
          <w:p w14:paraId="4619AFB0"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457</w:t>
            </w:r>
          </w:p>
        </w:tc>
        <w:tc>
          <w:tcPr>
            <w:tcW w:w="1351" w:type="dxa"/>
          </w:tcPr>
          <w:p w14:paraId="6275D0E5"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487</w:t>
            </w:r>
          </w:p>
        </w:tc>
      </w:tr>
      <w:tr w:rsidR="001577CC" w:rsidRPr="005B25D0" w14:paraId="56D46A37" w14:textId="77777777" w:rsidTr="004950C0">
        <w:trPr>
          <w:jc w:val="center"/>
        </w:trPr>
        <w:tc>
          <w:tcPr>
            <w:tcW w:w="888" w:type="dxa"/>
          </w:tcPr>
          <w:p w14:paraId="791B001A"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11</w:t>
            </w:r>
          </w:p>
        </w:tc>
        <w:tc>
          <w:tcPr>
            <w:tcW w:w="1097" w:type="dxa"/>
          </w:tcPr>
          <w:p w14:paraId="1BDFEEA4"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November</w:t>
            </w:r>
          </w:p>
        </w:tc>
        <w:tc>
          <w:tcPr>
            <w:tcW w:w="1276" w:type="dxa"/>
          </w:tcPr>
          <w:p w14:paraId="78D2D387"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393</w:t>
            </w:r>
          </w:p>
        </w:tc>
        <w:tc>
          <w:tcPr>
            <w:tcW w:w="1351" w:type="dxa"/>
          </w:tcPr>
          <w:p w14:paraId="4B09ECF6"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497</w:t>
            </w:r>
          </w:p>
        </w:tc>
      </w:tr>
      <w:tr w:rsidR="001577CC" w:rsidRPr="005B25D0" w14:paraId="17BC2C4D" w14:textId="77777777" w:rsidTr="004950C0">
        <w:trPr>
          <w:jc w:val="center"/>
        </w:trPr>
        <w:tc>
          <w:tcPr>
            <w:tcW w:w="888" w:type="dxa"/>
          </w:tcPr>
          <w:p w14:paraId="2DFB9972"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12</w:t>
            </w:r>
          </w:p>
        </w:tc>
        <w:tc>
          <w:tcPr>
            <w:tcW w:w="1097" w:type="dxa"/>
          </w:tcPr>
          <w:p w14:paraId="283A7F9C" w14:textId="77777777" w:rsidR="001577CC" w:rsidRPr="005B25D0" w:rsidRDefault="001577CC"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Desember</w:t>
            </w:r>
          </w:p>
        </w:tc>
        <w:tc>
          <w:tcPr>
            <w:tcW w:w="1276" w:type="dxa"/>
          </w:tcPr>
          <w:p w14:paraId="673E4B4D"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322</w:t>
            </w:r>
          </w:p>
        </w:tc>
        <w:tc>
          <w:tcPr>
            <w:tcW w:w="1351" w:type="dxa"/>
          </w:tcPr>
          <w:p w14:paraId="5BDBBBB0"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503</w:t>
            </w:r>
          </w:p>
        </w:tc>
      </w:tr>
      <w:tr w:rsidR="001577CC" w:rsidRPr="005B25D0" w14:paraId="11413495" w14:textId="77777777" w:rsidTr="004950C0">
        <w:trPr>
          <w:jc w:val="center"/>
        </w:trPr>
        <w:tc>
          <w:tcPr>
            <w:tcW w:w="1985" w:type="dxa"/>
            <w:gridSpan w:val="2"/>
          </w:tcPr>
          <w:p w14:paraId="28FC45E3" w14:textId="77777777" w:rsidR="001577CC" w:rsidRPr="005B25D0" w:rsidRDefault="001577CC" w:rsidP="005B25D0">
            <w:pPr>
              <w:spacing w:line="360" w:lineRule="auto"/>
              <w:jc w:val="center"/>
              <w:rPr>
                <w:rFonts w:ascii="Times New Roman" w:hAnsi="Times New Roman" w:cs="Times New Roman"/>
                <w:b/>
                <w:sz w:val="24"/>
                <w:szCs w:val="24"/>
              </w:rPr>
            </w:pPr>
            <w:r w:rsidRPr="005B25D0">
              <w:rPr>
                <w:rFonts w:ascii="Times New Roman" w:hAnsi="Times New Roman" w:cs="Times New Roman"/>
                <w:b/>
                <w:sz w:val="24"/>
                <w:szCs w:val="24"/>
              </w:rPr>
              <w:t>Jumlah</w:t>
            </w:r>
          </w:p>
        </w:tc>
        <w:tc>
          <w:tcPr>
            <w:tcW w:w="1276" w:type="dxa"/>
          </w:tcPr>
          <w:p w14:paraId="7111ECFA"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7.004</w:t>
            </w:r>
          </w:p>
        </w:tc>
        <w:tc>
          <w:tcPr>
            <w:tcW w:w="1351" w:type="dxa"/>
          </w:tcPr>
          <w:p w14:paraId="57BD3904" w14:textId="77777777" w:rsidR="001577CC" w:rsidRPr="005B25D0" w:rsidRDefault="001577CC"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5.252</w:t>
            </w:r>
          </w:p>
        </w:tc>
      </w:tr>
    </w:tbl>
    <w:p w14:paraId="0D8B01B6" w14:textId="77777777" w:rsidR="007F481A" w:rsidRPr="005B25D0" w:rsidRDefault="00A07F4D" w:rsidP="005B25D0">
      <w:pPr>
        <w:spacing w:before="120" w:line="360" w:lineRule="auto"/>
        <w:jc w:val="both"/>
        <w:rPr>
          <w:b/>
          <w:bCs/>
          <w:sz w:val="24"/>
          <w:szCs w:val="24"/>
          <w:lang w:val="id-ID"/>
        </w:rPr>
      </w:pPr>
      <w:r w:rsidRPr="005B25D0">
        <w:rPr>
          <w:bCs/>
          <w:sz w:val="24"/>
          <w:szCs w:val="24"/>
          <w:lang w:val="id-ID"/>
        </w:rPr>
        <w:t>Sumber : Laporan Tahunan Pengadilan Agama Bekasi Tahun 2018-2020</w:t>
      </w:r>
    </w:p>
    <w:p w14:paraId="28CD64D5" w14:textId="77777777" w:rsidR="007F481A" w:rsidRPr="005B25D0" w:rsidRDefault="007F481A" w:rsidP="005B25D0">
      <w:pPr>
        <w:spacing w:before="120" w:line="360" w:lineRule="auto"/>
        <w:jc w:val="center"/>
        <w:rPr>
          <w:rFonts w:eastAsiaTheme="minorHAnsi"/>
          <w:sz w:val="24"/>
          <w:szCs w:val="24"/>
          <w:lang w:val="id-ID"/>
        </w:rPr>
      </w:pPr>
      <w:r w:rsidRPr="005B25D0">
        <w:rPr>
          <w:b/>
          <w:bCs/>
          <w:sz w:val="24"/>
          <w:szCs w:val="24"/>
          <w:lang w:val="id-ID"/>
        </w:rPr>
        <w:t>Tabel Jumlah Perkara Yang Masuk dan DiPutus Perbulannya Periode 2020</w:t>
      </w:r>
    </w:p>
    <w:tbl>
      <w:tblPr>
        <w:tblStyle w:val="KisiTabel"/>
        <w:tblW w:w="4568" w:type="dxa"/>
        <w:jc w:val="center"/>
        <w:tblLook w:val="04A0" w:firstRow="1" w:lastRow="0" w:firstColumn="1" w:lastColumn="0" w:noHBand="0" w:noVBand="1"/>
      </w:tblPr>
      <w:tblGrid>
        <w:gridCol w:w="805"/>
        <w:gridCol w:w="1243"/>
        <w:gridCol w:w="1221"/>
        <w:gridCol w:w="1299"/>
      </w:tblGrid>
      <w:tr w:rsidR="00E970FA" w:rsidRPr="005B25D0" w14:paraId="582F00E6" w14:textId="77777777" w:rsidTr="00915A65">
        <w:trPr>
          <w:trHeight w:val="167"/>
          <w:jc w:val="center"/>
        </w:trPr>
        <w:tc>
          <w:tcPr>
            <w:tcW w:w="811" w:type="dxa"/>
            <w:vMerge w:val="restart"/>
          </w:tcPr>
          <w:p w14:paraId="6AA1FE51"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No</w:t>
            </w:r>
          </w:p>
        </w:tc>
        <w:tc>
          <w:tcPr>
            <w:tcW w:w="1231" w:type="dxa"/>
            <w:vMerge w:val="restart"/>
          </w:tcPr>
          <w:p w14:paraId="63A65971"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Jenis Perkara</w:t>
            </w:r>
          </w:p>
        </w:tc>
        <w:tc>
          <w:tcPr>
            <w:tcW w:w="2526" w:type="dxa"/>
            <w:gridSpan w:val="2"/>
          </w:tcPr>
          <w:p w14:paraId="7FC23317"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2020</w:t>
            </w:r>
          </w:p>
        </w:tc>
      </w:tr>
      <w:tr w:rsidR="00E970FA" w:rsidRPr="005B25D0" w14:paraId="2C195677" w14:textId="77777777" w:rsidTr="00915A65">
        <w:trPr>
          <w:trHeight w:val="347"/>
          <w:jc w:val="center"/>
        </w:trPr>
        <w:tc>
          <w:tcPr>
            <w:tcW w:w="811" w:type="dxa"/>
            <w:vMerge/>
          </w:tcPr>
          <w:p w14:paraId="1E426806" w14:textId="77777777" w:rsidR="00E970FA" w:rsidRPr="005B25D0" w:rsidRDefault="00E970FA" w:rsidP="005B25D0">
            <w:pPr>
              <w:spacing w:line="360" w:lineRule="auto"/>
              <w:jc w:val="center"/>
              <w:rPr>
                <w:rFonts w:ascii="Times New Roman" w:hAnsi="Times New Roman" w:cs="Times New Roman"/>
                <w:b/>
                <w:bCs/>
                <w:sz w:val="24"/>
                <w:szCs w:val="24"/>
              </w:rPr>
            </w:pPr>
          </w:p>
        </w:tc>
        <w:tc>
          <w:tcPr>
            <w:tcW w:w="1231" w:type="dxa"/>
            <w:vMerge/>
          </w:tcPr>
          <w:p w14:paraId="749D7A4E" w14:textId="77777777" w:rsidR="00E970FA" w:rsidRPr="005B25D0" w:rsidRDefault="00E970FA" w:rsidP="005B25D0">
            <w:pPr>
              <w:spacing w:line="360" w:lineRule="auto"/>
              <w:jc w:val="center"/>
              <w:rPr>
                <w:rFonts w:ascii="Times New Roman" w:hAnsi="Times New Roman" w:cs="Times New Roman"/>
                <w:b/>
                <w:bCs/>
                <w:sz w:val="24"/>
                <w:szCs w:val="24"/>
              </w:rPr>
            </w:pPr>
          </w:p>
        </w:tc>
        <w:tc>
          <w:tcPr>
            <w:tcW w:w="1224" w:type="dxa"/>
          </w:tcPr>
          <w:p w14:paraId="5869F127"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Perkara Masuk*</w:t>
            </w:r>
          </w:p>
        </w:tc>
        <w:tc>
          <w:tcPr>
            <w:tcW w:w="1301" w:type="dxa"/>
          </w:tcPr>
          <w:p w14:paraId="735557E1"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Perkara Diputus*</w:t>
            </w:r>
          </w:p>
        </w:tc>
      </w:tr>
      <w:tr w:rsidR="00E970FA" w:rsidRPr="005B25D0" w14:paraId="328F9155" w14:textId="77777777" w:rsidTr="00915A65">
        <w:trPr>
          <w:trHeight w:val="167"/>
          <w:jc w:val="center"/>
        </w:trPr>
        <w:tc>
          <w:tcPr>
            <w:tcW w:w="811" w:type="dxa"/>
          </w:tcPr>
          <w:p w14:paraId="6316D34B"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231" w:type="dxa"/>
          </w:tcPr>
          <w:p w14:paraId="7DB4C9B2"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bCs/>
                <w:sz w:val="24"/>
                <w:szCs w:val="24"/>
              </w:rPr>
              <w:t>Januari</w:t>
            </w:r>
          </w:p>
        </w:tc>
        <w:tc>
          <w:tcPr>
            <w:tcW w:w="1224" w:type="dxa"/>
          </w:tcPr>
          <w:p w14:paraId="1BAAAF9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301" w:type="dxa"/>
          </w:tcPr>
          <w:p w14:paraId="7E20274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7812C313" w14:textId="77777777" w:rsidTr="00915A65">
        <w:trPr>
          <w:trHeight w:val="173"/>
          <w:jc w:val="center"/>
        </w:trPr>
        <w:tc>
          <w:tcPr>
            <w:tcW w:w="811" w:type="dxa"/>
          </w:tcPr>
          <w:p w14:paraId="48C728B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w:t>
            </w:r>
          </w:p>
        </w:tc>
        <w:tc>
          <w:tcPr>
            <w:tcW w:w="1231" w:type="dxa"/>
          </w:tcPr>
          <w:p w14:paraId="1B72EA13"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Februari</w:t>
            </w:r>
          </w:p>
        </w:tc>
        <w:tc>
          <w:tcPr>
            <w:tcW w:w="1224" w:type="dxa"/>
          </w:tcPr>
          <w:p w14:paraId="228AA7B5"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301" w:type="dxa"/>
          </w:tcPr>
          <w:p w14:paraId="3C508533"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4F7B3313" w14:textId="77777777" w:rsidTr="00915A65">
        <w:trPr>
          <w:trHeight w:val="167"/>
          <w:jc w:val="center"/>
        </w:trPr>
        <w:tc>
          <w:tcPr>
            <w:tcW w:w="811" w:type="dxa"/>
          </w:tcPr>
          <w:p w14:paraId="02D2B009"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w:t>
            </w:r>
          </w:p>
        </w:tc>
        <w:tc>
          <w:tcPr>
            <w:tcW w:w="1231" w:type="dxa"/>
          </w:tcPr>
          <w:p w14:paraId="67B7EDC2"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Maret</w:t>
            </w:r>
          </w:p>
        </w:tc>
        <w:tc>
          <w:tcPr>
            <w:tcW w:w="1224" w:type="dxa"/>
          </w:tcPr>
          <w:p w14:paraId="162916E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301" w:type="dxa"/>
          </w:tcPr>
          <w:p w14:paraId="41615EB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76B7C865" w14:textId="77777777" w:rsidTr="00915A65">
        <w:trPr>
          <w:trHeight w:val="167"/>
          <w:jc w:val="center"/>
        </w:trPr>
        <w:tc>
          <w:tcPr>
            <w:tcW w:w="811" w:type="dxa"/>
          </w:tcPr>
          <w:p w14:paraId="44633A44"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w:t>
            </w:r>
          </w:p>
        </w:tc>
        <w:tc>
          <w:tcPr>
            <w:tcW w:w="1231" w:type="dxa"/>
          </w:tcPr>
          <w:p w14:paraId="2DBF1ECB"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April</w:t>
            </w:r>
          </w:p>
        </w:tc>
        <w:tc>
          <w:tcPr>
            <w:tcW w:w="1224" w:type="dxa"/>
          </w:tcPr>
          <w:p w14:paraId="180D0E4A"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301" w:type="dxa"/>
          </w:tcPr>
          <w:p w14:paraId="47E9FDBB"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12D33E0F" w14:textId="77777777" w:rsidTr="00915A65">
        <w:trPr>
          <w:trHeight w:val="167"/>
          <w:jc w:val="center"/>
        </w:trPr>
        <w:tc>
          <w:tcPr>
            <w:tcW w:w="811" w:type="dxa"/>
          </w:tcPr>
          <w:p w14:paraId="038FC641"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w:t>
            </w:r>
          </w:p>
        </w:tc>
        <w:tc>
          <w:tcPr>
            <w:tcW w:w="1231" w:type="dxa"/>
          </w:tcPr>
          <w:p w14:paraId="3DB54CF5"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Mei</w:t>
            </w:r>
          </w:p>
        </w:tc>
        <w:tc>
          <w:tcPr>
            <w:tcW w:w="1224" w:type="dxa"/>
          </w:tcPr>
          <w:p w14:paraId="6F562652"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301" w:type="dxa"/>
          </w:tcPr>
          <w:p w14:paraId="57091764"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5DEB01CB" w14:textId="77777777" w:rsidTr="00915A65">
        <w:trPr>
          <w:trHeight w:val="173"/>
          <w:jc w:val="center"/>
        </w:trPr>
        <w:tc>
          <w:tcPr>
            <w:tcW w:w="811" w:type="dxa"/>
          </w:tcPr>
          <w:p w14:paraId="4D007A0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6</w:t>
            </w:r>
          </w:p>
        </w:tc>
        <w:tc>
          <w:tcPr>
            <w:tcW w:w="1231" w:type="dxa"/>
          </w:tcPr>
          <w:p w14:paraId="26570BD5"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Juni</w:t>
            </w:r>
          </w:p>
        </w:tc>
        <w:tc>
          <w:tcPr>
            <w:tcW w:w="1224" w:type="dxa"/>
          </w:tcPr>
          <w:p w14:paraId="746DAC5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301" w:type="dxa"/>
          </w:tcPr>
          <w:p w14:paraId="2E78734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1A5C5670" w14:textId="77777777" w:rsidTr="00915A65">
        <w:trPr>
          <w:trHeight w:val="167"/>
          <w:jc w:val="center"/>
        </w:trPr>
        <w:tc>
          <w:tcPr>
            <w:tcW w:w="811" w:type="dxa"/>
          </w:tcPr>
          <w:p w14:paraId="1BB0BFE2"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7</w:t>
            </w:r>
          </w:p>
        </w:tc>
        <w:tc>
          <w:tcPr>
            <w:tcW w:w="1231" w:type="dxa"/>
          </w:tcPr>
          <w:p w14:paraId="66BE1398"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Juli</w:t>
            </w:r>
          </w:p>
        </w:tc>
        <w:tc>
          <w:tcPr>
            <w:tcW w:w="1224" w:type="dxa"/>
          </w:tcPr>
          <w:p w14:paraId="2502ADE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301" w:type="dxa"/>
          </w:tcPr>
          <w:p w14:paraId="72D617C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38CFC48B" w14:textId="77777777" w:rsidTr="00915A65">
        <w:trPr>
          <w:trHeight w:val="167"/>
          <w:jc w:val="center"/>
        </w:trPr>
        <w:tc>
          <w:tcPr>
            <w:tcW w:w="811" w:type="dxa"/>
          </w:tcPr>
          <w:p w14:paraId="636CD27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8</w:t>
            </w:r>
          </w:p>
        </w:tc>
        <w:tc>
          <w:tcPr>
            <w:tcW w:w="1231" w:type="dxa"/>
          </w:tcPr>
          <w:p w14:paraId="60D20507"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Agustus</w:t>
            </w:r>
          </w:p>
        </w:tc>
        <w:tc>
          <w:tcPr>
            <w:tcW w:w="1224" w:type="dxa"/>
          </w:tcPr>
          <w:p w14:paraId="7417BE6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301" w:type="dxa"/>
          </w:tcPr>
          <w:p w14:paraId="4DF1301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243AF538" w14:textId="77777777" w:rsidTr="00915A65">
        <w:trPr>
          <w:trHeight w:val="167"/>
          <w:jc w:val="center"/>
        </w:trPr>
        <w:tc>
          <w:tcPr>
            <w:tcW w:w="811" w:type="dxa"/>
          </w:tcPr>
          <w:p w14:paraId="15B3D394"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9</w:t>
            </w:r>
          </w:p>
        </w:tc>
        <w:tc>
          <w:tcPr>
            <w:tcW w:w="1231" w:type="dxa"/>
          </w:tcPr>
          <w:p w14:paraId="2EC88865"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September</w:t>
            </w:r>
          </w:p>
        </w:tc>
        <w:tc>
          <w:tcPr>
            <w:tcW w:w="1224" w:type="dxa"/>
          </w:tcPr>
          <w:p w14:paraId="5E2543E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301" w:type="dxa"/>
          </w:tcPr>
          <w:p w14:paraId="56AC1F55"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1D648F04" w14:textId="77777777" w:rsidTr="00915A65">
        <w:trPr>
          <w:trHeight w:val="173"/>
          <w:jc w:val="center"/>
        </w:trPr>
        <w:tc>
          <w:tcPr>
            <w:tcW w:w="811" w:type="dxa"/>
          </w:tcPr>
          <w:p w14:paraId="04DE2A0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10</w:t>
            </w:r>
          </w:p>
        </w:tc>
        <w:tc>
          <w:tcPr>
            <w:tcW w:w="1231" w:type="dxa"/>
          </w:tcPr>
          <w:p w14:paraId="5A002437"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Oktober</w:t>
            </w:r>
          </w:p>
        </w:tc>
        <w:tc>
          <w:tcPr>
            <w:tcW w:w="1224" w:type="dxa"/>
          </w:tcPr>
          <w:p w14:paraId="527A369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301" w:type="dxa"/>
          </w:tcPr>
          <w:p w14:paraId="358DD657"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1552984E" w14:textId="77777777" w:rsidTr="00915A65">
        <w:trPr>
          <w:trHeight w:val="167"/>
          <w:jc w:val="center"/>
        </w:trPr>
        <w:tc>
          <w:tcPr>
            <w:tcW w:w="811" w:type="dxa"/>
          </w:tcPr>
          <w:p w14:paraId="35CF43E7"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11</w:t>
            </w:r>
          </w:p>
        </w:tc>
        <w:tc>
          <w:tcPr>
            <w:tcW w:w="1231" w:type="dxa"/>
          </w:tcPr>
          <w:p w14:paraId="6B6CB847"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November</w:t>
            </w:r>
          </w:p>
        </w:tc>
        <w:tc>
          <w:tcPr>
            <w:tcW w:w="1224" w:type="dxa"/>
          </w:tcPr>
          <w:p w14:paraId="44E660F2"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301" w:type="dxa"/>
          </w:tcPr>
          <w:p w14:paraId="55220625"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14AAB165" w14:textId="77777777" w:rsidTr="00915A65">
        <w:trPr>
          <w:trHeight w:val="167"/>
          <w:jc w:val="center"/>
        </w:trPr>
        <w:tc>
          <w:tcPr>
            <w:tcW w:w="811" w:type="dxa"/>
          </w:tcPr>
          <w:p w14:paraId="1CA99A2A"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12</w:t>
            </w:r>
          </w:p>
        </w:tc>
        <w:tc>
          <w:tcPr>
            <w:tcW w:w="1231" w:type="dxa"/>
          </w:tcPr>
          <w:p w14:paraId="318C0F15"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Desember</w:t>
            </w:r>
          </w:p>
        </w:tc>
        <w:tc>
          <w:tcPr>
            <w:tcW w:w="1224" w:type="dxa"/>
          </w:tcPr>
          <w:p w14:paraId="652B5997"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301" w:type="dxa"/>
          </w:tcPr>
          <w:p w14:paraId="4B18E234"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5384628E" w14:textId="77777777" w:rsidTr="00915A65">
        <w:trPr>
          <w:trHeight w:val="167"/>
          <w:jc w:val="center"/>
        </w:trPr>
        <w:tc>
          <w:tcPr>
            <w:tcW w:w="2043" w:type="dxa"/>
            <w:gridSpan w:val="2"/>
          </w:tcPr>
          <w:p w14:paraId="7364349F" w14:textId="77777777" w:rsidR="00E970FA" w:rsidRPr="005B25D0" w:rsidRDefault="00E970FA" w:rsidP="005B25D0">
            <w:pPr>
              <w:spacing w:line="360" w:lineRule="auto"/>
              <w:jc w:val="center"/>
              <w:rPr>
                <w:rFonts w:ascii="Times New Roman" w:hAnsi="Times New Roman" w:cs="Times New Roman"/>
                <w:b/>
                <w:sz w:val="24"/>
                <w:szCs w:val="24"/>
              </w:rPr>
            </w:pPr>
            <w:r w:rsidRPr="005B25D0">
              <w:rPr>
                <w:rFonts w:ascii="Times New Roman" w:hAnsi="Times New Roman" w:cs="Times New Roman"/>
                <w:b/>
                <w:sz w:val="24"/>
                <w:szCs w:val="24"/>
              </w:rPr>
              <w:t>Jumlah</w:t>
            </w:r>
          </w:p>
        </w:tc>
        <w:tc>
          <w:tcPr>
            <w:tcW w:w="1224" w:type="dxa"/>
          </w:tcPr>
          <w:p w14:paraId="6643BC28"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7.004</w:t>
            </w:r>
          </w:p>
        </w:tc>
        <w:tc>
          <w:tcPr>
            <w:tcW w:w="1301" w:type="dxa"/>
          </w:tcPr>
          <w:p w14:paraId="4F96493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4.591</w:t>
            </w:r>
          </w:p>
        </w:tc>
      </w:tr>
    </w:tbl>
    <w:p w14:paraId="18C5C0AC" w14:textId="77777777" w:rsidR="00E970FA" w:rsidRPr="005B25D0" w:rsidRDefault="00E970FA" w:rsidP="00915A65">
      <w:pPr>
        <w:spacing w:line="360" w:lineRule="auto"/>
        <w:jc w:val="both"/>
        <w:rPr>
          <w:bCs/>
          <w:sz w:val="24"/>
          <w:szCs w:val="24"/>
          <w:lang w:val="id-ID"/>
        </w:rPr>
      </w:pPr>
      <w:r w:rsidRPr="005B25D0">
        <w:rPr>
          <w:bCs/>
          <w:sz w:val="24"/>
          <w:szCs w:val="24"/>
          <w:lang w:val="id-ID"/>
        </w:rPr>
        <w:t>Sumber : Laporan Tahunan Pengadilan Agama Bekasi Tahun 2018-2020</w:t>
      </w:r>
    </w:p>
    <w:p w14:paraId="27078853" w14:textId="77777777" w:rsidR="00915A65" w:rsidRDefault="00E970FA" w:rsidP="00915A65">
      <w:pPr>
        <w:spacing w:line="360" w:lineRule="auto"/>
        <w:jc w:val="both"/>
        <w:rPr>
          <w:bCs/>
          <w:sz w:val="24"/>
          <w:szCs w:val="24"/>
          <w:lang w:val="id-ID"/>
        </w:rPr>
      </w:pPr>
      <w:r w:rsidRPr="005B25D0">
        <w:rPr>
          <w:bCs/>
          <w:sz w:val="24"/>
          <w:szCs w:val="24"/>
          <w:lang w:val="id-ID"/>
        </w:rPr>
        <w:t>Keterangan : * Tidak Terdata / Tidak Terlampir dalam Laporan Tahunan Pengadilan Agama Bekasi Tahun 2018-2020</w:t>
      </w:r>
    </w:p>
    <w:p w14:paraId="49F1DFDE" w14:textId="77777777" w:rsidR="00915A65" w:rsidRDefault="00E970FA" w:rsidP="00915A65">
      <w:pPr>
        <w:spacing w:line="360" w:lineRule="auto"/>
        <w:ind w:firstLine="284"/>
        <w:jc w:val="both"/>
        <w:rPr>
          <w:bCs/>
          <w:sz w:val="24"/>
          <w:szCs w:val="24"/>
          <w:lang w:val="id-ID"/>
        </w:rPr>
      </w:pPr>
      <w:r w:rsidRPr="005B25D0">
        <w:rPr>
          <w:bCs/>
          <w:sz w:val="24"/>
          <w:szCs w:val="24"/>
          <w:lang w:val="id-ID"/>
        </w:rPr>
        <w:t>Berdasarkan tabel tersebut di atas, dapat dilihat bahwa perkara yang masuk pada pengadilan Agama Kota Bekasi, sdari tahun 2018 sampai dengan Tahun 2020 setiap tahunnya semakin menurun jumlah perkara yang masuk, dimana perkara yang masuk pada tahun 2018 adalah sebanyak 7.004 perkara, pada tahun 2019 adalah sebanyak 5.252 perkara, pada tahun 2020 adalah sebanyak 4.591 perkara. Adapun jumlah perkara yang diputus setiap tahunnya juga semakin menurun setiap tahunnya, dan diketahui berdasarkan tabel tersebut di atas, diketahui jumlah perkara yang diputus pada tahun 2018 adalah sebanyak 3.869 perkara, jumlah perkara yang diputus pada tahun 2019 adalah sebanyak 5.154 perkara, jumlah perkara yang diputus pada tahun 2020 adalah sebanyak 4.493 perkara.</w:t>
      </w:r>
    </w:p>
    <w:p w14:paraId="4A2BFAFF" w14:textId="3A8636D2" w:rsidR="00E970FA" w:rsidRPr="005B25D0" w:rsidRDefault="00E970FA" w:rsidP="00915A65">
      <w:pPr>
        <w:spacing w:line="360" w:lineRule="auto"/>
        <w:ind w:firstLine="284"/>
        <w:jc w:val="both"/>
        <w:rPr>
          <w:bCs/>
          <w:sz w:val="24"/>
          <w:szCs w:val="24"/>
          <w:lang w:val="id-ID"/>
        </w:rPr>
      </w:pPr>
      <w:r w:rsidRPr="005B25D0">
        <w:rPr>
          <w:bCs/>
          <w:sz w:val="24"/>
          <w:szCs w:val="24"/>
          <w:lang w:val="id-ID"/>
        </w:rPr>
        <w:t xml:space="preserve">Kemudian peneliti hendak menyajikan data perkara persidangan hak asuh anak </w:t>
      </w:r>
      <w:r w:rsidRPr="005B25D0">
        <w:rPr>
          <w:bCs/>
          <w:sz w:val="24"/>
          <w:szCs w:val="24"/>
          <w:lang w:val="id-ID"/>
        </w:rPr>
        <w:lastRenderedPageBreak/>
        <w:t>atau Hadhanah pada Pengadilan Agama Bekasi, dimana data perkara persidangan hak asuh anak atau Hadhanah pada Pengadilan Agama Bekasi selama periode tahun 2018 sampai dengan Tahun 2020 yang dapat dilihat pada tabel berikut di bawah ini :</w:t>
      </w:r>
    </w:p>
    <w:p w14:paraId="1448F164" w14:textId="77777777" w:rsidR="00E970FA" w:rsidRPr="005B25D0" w:rsidRDefault="00E970FA" w:rsidP="005B25D0">
      <w:pPr>
        <w:spacing w:before="120" w:line="360" w:lineRule="auto"/>
        <w:jc w:val="center"/>
        <w:rPr>
          <w:bCs/>
          <w:sz w:val="24"/>
          <w:szCs w:val="24"/>
          <w:lang w:val="id-ID"/>
        </w:rPr>
      </w:pPr>
      <w:r w:rsidRPr="005B25D0">
        <w:rPr>
          <w:b/>
          <w:bCs/>
          <w:sz w:val="24"/>
          <w:szCs w:val="24"/>
          <w:lang w:val="id-ID"/>
        </w:rPr>
        <w:t>Tabel Jumlah Jenis</w:t>
      </w:r>
      <w:r w:rsidR="007F481A" w:rsidRPr="005B25D0">
        <w:rPr>
          <w:b/>
          <w:bCs/>
          <w:sz w:val="24"/>
          <w:szCs w:val="24"/>
          <w:lang w:val="id-ID"/>
        </w:rPr>
        <w:t xml:space="preserve"> Perkara</w:t>
      </w:r>
      <w:r w:rsidRPr="005B25D0">
        <w:rPr>
          <w:b/>
          <w:bCs/>
          <w:sz w:val="24"/>
          <w:szCs w:val="24"/>
          <w:lang w:val="id-ID"/>
        </w:rPr>
        <w:t xml:space="preserve"> Yang Masuk dan DiPutus Selama Periode 2018</w:t>
      </w:r>
    </w:p>
    <w:tbl>
      <w:tblPr>
        <w:tblStyle w:val="KisiTabel"/>
        <w:tblW w:w="4678" w:type="dxa"/>
        <w:tblInd w:w="108" w:type="dxa"/>
        <w:tblLook w:val="04A0" w:firstRow="1" w:lastRow="0" w:firstColumn="1" w:lastColumn="0" w:noHBand="0" w:noVBand="1"/>
      </w:tblPr>
      <w:tblGrid>
        <w:gridCol w:w="680"/>
        <w:gridCol w:w="1830"/>
        <w:gridCol w:w="1076"/>
        <w:gridCol w:w="1092"/>
      </w:tblGrid>
      <w:tr w:rsidR="00E970FA" w:rsidRPr="005B25D0" w14:paraId="263BB4BB" w14:textId="77777777" w:rsidTr="00E970FA">
        <w:tc>
          <w:tcPr>
            <w:tcW w:w="884" w:type="dxa"/>
            <w:vMerge w:val="restart"/>
          </w:tcPr>
          <w:p w14:paraId="4D613A41"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No</w:t>
            </w:r>
          </w:p>
        </w:tc>
        <w:tc>
          <w:tcPr>
            <w:tcW w:w="1561" w:type="dxa"/>
            <w:vMerge w:val="restart"/>
          </w:tcPr>
          <w:p w14:paraId="2604C0E8"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Jenis Perkara</w:t>
            </w:r>
          </w:p>
        </w:tc>
        <w:tc>
          <w:tcPr>
            <w:tcW w:w="2233" w:type="dxa"/>
            <w:gridSpan w:val="2"/>
          </w:tcPr>
          <w:p w14:paraId="1F695056"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2018</w:t>
            </w:r>
          </w:p>
        </w:tc>
      </w:tr>
      <w:tr w:rsidR="00E970FA" w:rsidRPr="005B25D0" w14:paraId="7CCA2CB8" w14:textId="77777777" w:rsidTr="00E970FA">
        <w:tc>
          <w:tcPr>
            <w:tcW w:w="884" w:type="dxa"/>
            <w:vMerge/>
          </w:tcPr>
          <w:p w14:paraId="5B913A55" w14:textId="77777777" w:rsidR="00E970FA" w:rsidRPr="005B25D0" w:rsidRDefault="00E970FA" w:rsidP="005B25D0">
            <w:pPr>
              <w:spacing w:line="360" w:lineRule="auto"/>
              <w:jc w:val="center"/>
              <w:rPr>
                <w:rFonts w:ascii="Times New Roman" w:hAnsi="Times New Roman" w:cs="Times New Roman"/>
                <w:b/>
                <w:bCs/>
                <w:sz w:val="24"/>
                <w:szCs w:val="24"/>
              </w:rPr>
            </w:pPr>
          </w:p>
        </w:tc>
        <w:tc>
          <w:tcPr>
            <w:tcW w:w="1561" w:type="dxa"/>
            <w:vMerge/>
          </w:tcPr>
          <w:p w14:paraId="6D77A4E5" w14:textId="77777777" w:rsidR="00E970FA" w:rsidRPr="005B25D0" w:rsidRDefault="00E970FA" w:rsidP="005B25D0">
            <w:pPr>
              <w:spacing w:line="360" w:lineRule="auto"/>
              <w:jc w:val="center"/>
              <w:rPr>
                <w:rFonts w:ascii="Times New Roman" w:hAnsi="Times New Roman" w:cs="Times New Roman"/>
                <w:b/>
                <w:bCs/>
                <w:sz w:val="24"/>
                <w:szCs w:val="24"/>
              </w:rPr>
            </w:pPr>
          </w:p>
        </w:tc>
        <w:tc>
          <w:tcPr>
            <w:tcW w:w="1099" w:type="dxa"/>
          </w:tcPr>
          <w:p w14:paraId="21FDD31D"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Perkara Masuk*</w:t>
            </w:r>
          </w:p>
        </w:tc>
        <w:tc>
          <w:tcPr>
            <w:tcW w:w="1134" w:type="dxa"/>
          </w:tcPr>
          <w:p w14:paraId="2198C4FF"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Perkara Diputus</w:t>
            </w:r>
          </w:p>
        </w:tc>
      </w:tr>
      <w:tr w:rsidR="00E970FA" w:rsidRPr="005B25D0" w14:paraId="3EC4D2B4" w14:textId="77777777" w:rsidTr="00E970FA">
        <w:tc>
          <w:tcPr>
            <w:tcW w:w="884" w:type="dxa"/>
          </w:tcPr>
          <w:p w14:paraId="732296F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561" w:type="dxa"/>
          </w:tcPr>
          <w:p w14:paraId="11074367"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bCs/>
                <w:sz w:val="24"/>
                <w:szCs w:val="24"/>
              </w:rPr>
              <w:t>Dicabut</w:t>
            </w:r>
          </w:p>
        </w:tc>
        <w:tc>
          <w:tcPr>
            <w:tcW w:w="1099" w:type="dxa"/>
          </w:tcPr>
          <w:p w14:paraId="5EB171A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5861E617"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41E08AA6" w14:textId="77777777" w:rsidTr="00E970FA">
        <w:tc>
          <w:tcPr>
            <w:tcW w:w="884" w:type="dxa"/>
          </w:tcPr>
          <w:p w14:paraId="1FD40EC5"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w:t>
            </w:r>
          </w:p>
        </w:tc>
        <w:tc>
          <w:tcPr>
            <w:tcW w:w="1561" w:type="dxa"/>
          </w:tcPr>
          <w:p w14:paraId="25476B11"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Izin Poligami</w:t>
            </w:r>
          </w:p>
        </w:tc>
        <w:tc>
          <w:tcPr>
            <w:tcW w:w="1099" w:type="dxa"/>
          </w:tcPr>
          <w:p w14:paraId="3FE33A4D"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0B406E9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721F7ABA" w14:textId="77777777" w:rsidTr="00E970FA">
        <w:tc>
          <w:tcPr>
            <w:tcW w:w="884" w:type="dxa"/>
          </w:tcPr>
          <w:p w14:paraId="5E33E7A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w:t>
            </w:r>
          </w:p>
        </w:tc>
        <w:tc>
          <w:tcPr>
            <w:tcW w:w="1561" w:type="dxa"/>
          </w:tcPr>
          <w:p w14:paraId="084BF533"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Pencegahan Perkawinan</w:t>
            </w:r>
          </w:p>
        </w:tc>
        <w:tc>
          <w:tcPr>
            <w:tcW w:w="1099" w:type="dxa"/>
          </w:tcPr>
          <w:p w14:paraId="650A6A1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5B94AF8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58B6CBF4" w14:textId="77777777" w:rsidTr="00E970FA">
        <w:tc>
          <w:tcPr>
            <w:tcW w:w="884" w:type="dxa"/>
          </w:tcPr>
          <w:p w14:paraId="3CB42EDA"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w:t>
            </w:r>
          </w:p>
        </w:tc>
        <w:tc>
          <w:tcPr>
            <w:tcW w:w="1561" w:type="dxa"/>
          </w:tcPr>
          <w:p w14:paraId="67762FA5"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Penolakan Perkawinan oleh PPN</w:t>
            </w:r>
          </w:p>
        </w:tc>
        <w:tc>
          <w:tcPr>
            <w:tcW w:w="1099" w:type="dxa"/>
          </w:tcPr>
          <w:p w14:paraId="3C0EAD99"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1A26AC9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43BADF99" w14:textId="77777777" w:rsidTr="00E970FA">
        <w:tc>
          <w:tcPr>
            <w:tcW w:w="884" w:type="dxa"/>
          </w:tcPr>
          <w:p w14:paraId="77BB3FF4"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w:t>
            </w:r>
          </w:p>
        </w:tc>
        <w:tc>
          <w:tcPr>
            <w:tcW w:w="1561" w:type="dxa"/>
          </w:tcPr>
          <w:p w14:paraId="65917E8E"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Pembatalan Perkawinan</w:t>
            </w:r>
          </w:p>
        </w:tc>
        <w:tc>
          <w:tcPr>
            <w:tcW w:w="1099" w:type="dxa"/>
          </w:tcPr>
          <w:p w14:paraId="19B104CD"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3711DF93"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16A50019" w14:textId="77777777" w:rsidTr="00E970FA">
        <w:tc>
          <w:tcPr>
            <w:tcW w:w="884" w:type="dxa"/>
          </w:tcPr>
          <w:p w14:paraId="7320B83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6</w:t>
            </w:r>
          </w:p>
        </w:tc>
        <w:tc>
          <w:tcPr>
            <w:tcW w:w="1561" w:type="dxa"/>
          </w:tcPr>
          <w:p w14:paraId="4947E255"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Kelalaian Kewajiban Suami/Isteri</w:t>
            </w:r>
          </w:p>
        </w:tc>
        <w:tc>
          <w:tcPr>
            <w:tcW w:w="1099" w:type="dxa"/>
          </w:tcPr>
          <w:p w14:paraId="65C2B45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798C4E4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3505980D" w14:textId="77777777" w:rsidTr="00E970FA">
        <w:tc>
          <w:tcPr>
            <w:tcW w:w="884" w:type="dxa"/>
          </w:tcPr>
          <w:p w14:paraId="5301790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7</w:t>
            </w:r>
          </w:p>
        </w:tc>
        <w:tc>
          <w:tcPr>
            <w:tcW w:w="1561" w:type="dxa"/>
          </w:tcPr>
          <w:p w14:paraId="7A8BDE7F"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Cerai Talak</w:t>
            </w:r>
          </w:p>
        </w:tc>
        <w:tc>
          <w:tcPr>
            <w:tcW w:w="1099" w:type="dxa"/>
          </w:tcPr>
          <w:p w14:paraId="62E3A4B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523421E8"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47289D8A" w14:textId="77777777" w:rsidTr="00E970FA">
        <w:tc>
          <w:tcPr>
            <w:tcW w:w="884" w:type="dxa"/>
          </w:tcPr>
          <w:p w14:paraId="32A6EB3D"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8</w:t>
            </w:r>
          </w:p>
        </w:tc>
        <w:tc>
          <w:tcPr>
            <w:tcW w:w="1561" w:type="dxa"/>
          </w:tcPr>
          <w:p w14:paraId="489B45B2"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Cerai Gugat</w:t>
            </w:r>
          </w:p>
        </w:tc>
        <w:tc>
          <w:tcPr>
            <w:tcW w:w="1099" w:type="dxa"/>
          </w:tcPr>
          <w:p w14:paraId="07CDA2E5"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76EEEDE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7100CD89" w14:textId="77777777" w:rsidTr="00E970FA">
        <w:tc>
          <w:tcPr>
            <w:tcW w:w="884" w:type="dxa"/>
          </w:tcPr>
          <w:p w14:paraId="7C309803"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9</w:t>
            </w:r>
          </w:p>
        </w:tc>
        <w:tc>
          <w:tcPr>
            <w:tcW w:w="1561" w:type="dxa"/>
          </w:tcPr>
          <w:p w14:paraId="6F44A5F8"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Harta Bersama</w:t>
            </w:r>
          </w:p>
        </w:tc>
        <w:tc>
          <w:tcPr>
            <w:tcW w:w="1099" w:type="dxa"/>
          </w:tcPr>
          <w:p w14:paraId="37A0171A"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13A30B9A"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37721B61" w14:textId="77777777" w:rsidTr="00E970FA">
        <w:tc>
          <w:tcPr>
            <w:tcW w:w="884" w:type="dxa"/>
          </w:tcPr>
          <w:p w14:paraId="46DA029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10</w:t>
            </w:r>
          </w:p>
        </w:tc>
        <w:tc>
          <w:tcPr>
            <w:tcW w:w="1561" w:type="dxa"/>
          </w:tcPr>
          <w:p w14:paraId="34A35F5C"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Penguasaan Anak/Hadlonah</w:t>
            </w:r>
          </w:p>
        </w:tc>
        <w:tc>
          <w:tcPr>
            <w:tcW w:w="1099" w:type="dxa"/>
          </w:tcPr>
          <w:p w14:paraId="7A8E1ED7"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394216D1"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633E616B" w14:textId="77777777" w:rsidTr="00E970FA">
        <w:tc>
          <w:tcPr>
            <w:tcW w:w="884" w:type="dxa"/>
          </w:tcPr>
          <w:p w14:paraId="2F912EB5"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11</w:t>
            </w:r>
          </w:p>
        </w:tc>
        <w:tc>
          <w:tcPr>
            <w:tcW w:w="1561" w:type="dxa"/>
          </w:tcPr>
          <w:p w14:paraId="6FB9A0C1"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Nafkah Anak oleh Ibu</w:t>
            </w:r>
          </w:p>
        </w:tc>
        <w:tc>
          <w:tcPr>
            <w:tcW w:w="1099" w:type="dxa"/>
          </w:tcPr>
          <w:p w14:paraId="3F59057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5534BCD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79F8B70B" w14:textId="77777777" w:rsidTr="00E970FA">
        <w:tc>
          <w:tcPr>
            <w:tcW w:w="884" w:type="dxa"/>
          </w:tcPr>
          <w:p w14:paraId="6B2C3EBA"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12</w:t>
            </w:r>
          </w:p>
        </w:tc>
        <w:tc>
          <w:tcPr>
            <w:tcW w:w="1561" w:type="dxa"/>
          </w:tcPr>
          <w:p w14:paraId="1B6F6540"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Hak-hak Bekas Isteri</w:t>
            </w:r>
          </w:p>
        </w:tc>
        <w:tc>
          <w:tcPr>
            <w:tcW w:w="1099" w:type="dxa"/>
          </w:tcPr>
          <w:p w14:paraId="1B8C0F82"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673BBE19"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5E448D5D" w14:textId="77777777" w:rsidTr="00E970FA">
        <w:tc>
          <w:tcPr>
            <w:tcW w:w="884" w:type="dxa"/>
          </w:tcPr>
          <w:p w14:paraId="55932BC3"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13</w:t>
            </w:r>
          </w:p>
        </w:tc>
        <w:tc>
          <w:tcPr>
            <w:tcW w:w="1561" w:type="dxa"/>
          </w:tcPr>
          <w:p w14:paraId="0A02C0F8"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Pengesahan Anak</w:t>
            </w:r>
          </w:p>
        </w:tc>
        <w:tc>
          <w:tcPr>
            <w:tcW w:w="1099" w:type="dxa"/>
          </w:tcPr>
          <w:p w14:paraId="26B19781"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060DE631"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412C719C" w14:textId="77777777" w:rsidTr="00E970FA">
        <w:tc>
          <w:tcPr>
            <w:tcW w:w="884" w:type="dxa"/>
          </w:tcPr>
          <w:p w14:paraId="06EFFF08"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14</w:t>
            </w:r>
          </w:p>
        </w:tc>
        <w:tc>
          <w:tcPr>
            <w:tcW w:w="1561" w:type="dxa"/>
          </w:tcPr>
          <w:p w14:paraId="40178C01"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Pencabutan Kekuasaan Orang Tua</w:t>
            </w:r>
          </w:p>
        </w:tc>
        <w:tc>
          <w:tcPr>
            <w:tcW w:w="1099" w:type="dxa"/>
          </w:tcPr>
          <w:p w14:paraId="6262E1B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067B3EF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0E8845FC" w14:textId="77777777" w:rsidTr="00E970FA">
        <w:tc>
          <w:tcPr>
            <w:tcW w:w="884" w:type="dxa"/>
          </w:tcPr>
          <w:p w14:paraId="610F579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15</w:t>
            </w:r>
          </w:p>
        </w:tc>
        <w:tc>
          <w:tcPr>
            <w:tcW w:w="1561" w:type="dxa"/>
          </w:tcPr>
          <w:p w14:paraId="24A14275"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Perwalian</w:t>
            </w:r>
          </w:p>
        </w:tc>
        <w:tc>
          <w:tcPr>
            <w:tcW w:w="1099" w:type="dxa"/>
          </w:tcPr>
          <w:p w14:paraId="597F5838"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056854C2"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2286A1BA" w14:textId="77777777" w:rsidTr="00E970FA">
        <w:tc>
          <w:tcPr>
            <w:tcW w:w="884" w:type="dxa"/>
          </w:tcPr>
          <w:p w14:paraId="1CF18E2B"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16</w:t>
            </w:r>
          </w:p>
        </w:tc>
        <w:tc>
          <w:tcPr>
            <w:tcW w:w="1561" w:type="dxa"/>
          </w:tcPr>
          <w:p w14:paraId="79E7D53E"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Pencabutan Hak Wali</w:t>
            </w:r>
          </w:p>
        </w:tc>
        <w:tc>
          <w:tcPr>
            <w:tcW w:w="1099" w:type="dxa"/>
          </w:tcPr>
          <w:p w14:paraId="4DECB29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0C8D446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630F8EBE" w14:textId="77777777" w:rsidTr="00E970FA">
        <w:tc>
          <w:tcPr>
            <w:tcW w:w="884" w:type="dxa"/>
          </w:tcPr>
          <w:p w14:paraId="21F722C8"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17</w:t>
            </w:r>
          </w:p>
        </w:tc>
        <w:tc>
          <w:tcPr>
            <w:tcW w:w="1561" w:type="dxa"/>
          </w:tcPr>
          <w:p w14:paraId="20FE0DB4"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Penunjukan Orang Lain Sbg Wali</w:t>
            </w:r>
          </w:p>
        </w:tc>
        <w:tc>
          <w:tcPr>
            <w:tcW w:w="1099" w:type="dxa"/>
          </w:tcPr>
          <w:p w14:paraId="4D606AF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06F43E88"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5F71F963" w14:textId="77777777" w:rsidTr="00E970FA">
        <w:tc>
          <w:tcPr>
            <w:tcW w:w="884" w:type="dxa"/>
          </w:tcPr>
          <w:p w14:paraId="66E3F6B9"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18</w:t>
            </w:r>
          </w:p>
        </w:tc>
        <w:tc>
          <w:tcPr>
            <w:tcW w:w="1561" w:type="dxa"/>
          </w:tcPr>
          <w:p w14:paraId="527D0008"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Ganti Rugi terhadap Wali</w:t>
            </w:r>
          </w:p>
        </w:tc>
        <w:tc>
          <w:tcPr>
            <w:tcW w:w="1099" w:type="dxa"/>
          </w:tcPr>
          <w:p w14:paraId="2077112B"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12DA656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03C2E469" w14:textId="77777777" w:rsidTr="00E970FA">
        <w:tc>
          <w:tcPr>
            <w:tcW w:w="884" w:type="dxa"/>
          </w:tcPr>
          <w:p w14:paraId="32792F4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19</w:t>
            </w:r>
          </w:p>
        </w:tc>
        <w:tc>
          <w:tcPr>
            <w:tcW w:w="1561" w:type="dxa"/>
          </w:tcPr>
          <w:p w14:paraId="6E183266"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Asal Usul Anak</w:t>
            </w:r>
          </w:p>
        </w:tc>
        <w:tc>
          <w:tcPr>
            <w:tcW w:w="1099" w:type="dxa"/>
          </w:tcPr>
          <w:p w14:paraId="3152714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42D1C01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65C22FF9" w14:textId="77777777" w:rsidTr="00E970FA">
        <w:tc>
          <w:tcPr>
            <w:tcW w:w="884" w:type="dxa"/>
          </w:tcPr>
          <w:p w14:paraId="66C15082"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20</w:t>
            </w:r>
          </w:p>
        </w:tc>
        <w:tc>
          <w:tcPr>
            <w:tcW w:w="1561" w:type="dxa"/>
          </w:tcPr>
          <w:p w14:paraId="213A6631"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Penolakan Kawin Campuran</w:t>
            </w:r>
          </w:p>
        </w:tc>
        <w:tc>
          <w:tcPr>
            <w:tcW w:w="1099" w:type="dxa"/>
          </w:tcPr>
          <w:p w14:paraId="586F2CE8"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3C1AA895"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38652315" w14:textId="77777777" w:rsidTr="00E970FA">
        <w:tc>
          <w:tcPr>
            <w:tcW w:w="884" w:type="dxa"/>
          </w:tcPr>
          <w:p w14:paraId="65B7471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21</w:t>
            </w:r>
          </w:p>
        </w:tc>
        <w:tc>
          <w:tcPr>
            <w:tcW w:w="1561" w:type="dxa"/>
          </w:tcPr>
          <w:p w14:paraId="432FED57"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Isbath Nikah</w:t>
            </w:r>
          </w:p>
        </w:tc>
        <w:tc>
          <w:tcPr>
            <w:tcW w:w="1099" w:type="dxa"/>
          </w:tcPr>
          <w:p w14:paraId="20B0F93A"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4055D8A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05BA0538" w14:textId="77777777" w:rsidTr="00E970FA">
        <w:tc>
          <w:tcPr>
            <w:tcW w:w="884" w:type="dxa"/>
          </w:tcPr>
          <w:p w14:paraId="1AFFC11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22</w:t>
            </w:r>
          </w:p>
        </w:tc>
        <w:tc>
          <w:tcPr>
            <w:tcW w:w="1561" w:type="dxa"/>
          </w:tcPr>
          <w:p w14:paraId="60A018E6"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Izin Kawin</w:t>
            </w:r>
          </w:p>
        </w:tc>
        <w:tc>
          <w:tcPr>
            <w:tcW w:w="1099" w:type="dxa"/>
          </w:tcPr>
          <w:p w14:paraId="78E8259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7CF608B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15D275F6" w14:textId="77777777" w:rsidTr="00E970FA">
        <w:tc>
          <w:tcPr>
            <w:tcW w:w="884" w:type="dxa"/>
          </w:tcPr>
          <w:p w14:paraId="4C66DEA1"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23</w:t>
            </w:r>
          </w:p>
        </w:tc>
        <w:tc>
          <w:tcPr>
            <w:tcW w:w="1561" w:type="dxa"/>
          </w:tcPr>
          <w:p w14:paraId="2177A38D"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Dispensasi Kawin</w:t>
            </w:r>
          </w:p>
        </w:tc>
        <w:tc>
          <w:tcPr>
            <w:tcW w:w="1099" w:type="dxa"/>
          </w:tcPr>
          <w:p w14:paraId="05CA22A1"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369F3C2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6A5C128F" w14:textId="77777777" w:rsidTr="00E970FA">
        <w:tc>
          <w:tcPr>
            <w:tcW w:w="884" w:type="dxa"/>
          </w:tcPr>
          <w:p w14:paraId="46042C25"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24</w:t>
            </w:r>
          </w:p>
        </w:tc>
        <w:tc>
          <w:tcPr>
            <w:tcW w:w="1561" w:type="dxa"/>
          </w:tcPr>
          <w:p w14:paraId="291E4FC0"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Wali Adhol</w:t>
            </w:r>
          </w:p>
        </w:tc>
        <w:tc>
          <w:tcPr>
            <w:tcW w:w="1099" w:type="dxa"/>
          </w:tcPr>
          <w:p w14:paraId="0AE63718"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3CDC4BF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315B85E3" w14:textId="77777777" w:rsidTr="00E970FA">
        <w:tc>
          <w:tcPr>
            <w:tcW w:w="884" w:type="dxa"/>
          </w:tcPr>
          <w:p w14:paraId="6940D622"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25</w:t>
            </w:r>
          </w:p>
        </w:tc>
        <w:tc>
          <w:tcPr>
            <w:tcW w:w="1561" w:type="dxa"/>
          </w:tcPr>
          <w:p w14:paraId="7763BC8D"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Ekonomi Syariah</w:t>
            </w:r>
          </w:p>
        </w:tc>
        <w:tc>
          <w:tcPr>
            <w:tcW w:w="1099" w:type="dxa"/>
          </w:tcPr>
          <w:p w14:paraId="48456422"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291F5062"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7F66A7E7" w14:textId="77777777" w:rsidTr="00E970FA">
        <w:tc>
          <w:tcPr>
            <w:tcW w:w="884" w:type="dxa"/>
          </w:tcPr>
          <w:p w14:paraId="1F2C177B"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26</w:t>
            </w:r>
          </w:p>
        </w:tc>
        <w:tc>
          <w:tcPr>
            <w:tcW w:w="1561" w:type="dxa"/>
          </w:tcPr>
          <w:p w14:paraId="798D7E21"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Kewarisan</w:t>
            </w:r>
          </w:p>
        </w:tc>
        <w:tc>
          <w:tcPr>
            <w:tcW w:w="1099" w:type="dxa"/>
          </w:tcPr>
          <w:p w14:paraId="442CBDE3"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037D77B9"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76FACF03" w14:textId="77777777" w:rsidTr="00E970FA">
        <w:tc>
          <w:tcPr>
            <w:tcW w:w="884" w:type="dxa"/>
          </w:tcPr>
          <w:p w14:paraId="204455D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27</w:t>
            </w:r>
          </w:p>
        </w:tc>
        <w:tc>
          <w:tcPr>
            <w:tcW w:w="1561" w:type="dxa"/>
          </w:tcPr>
          <w:p w14:paraId="789EA605"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Wasiat</w:t>
            </w:r>
          </w:p>
        </w:tc>
        <w:tc>
          <w:tcPr>
            <w:tcW w:w="1099" w:type="dxa"/>
          </w:tcPr>
          <w:p w14:paraId="79540A7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28238D91"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14CCC290" w14:textId="77777777" w:rsidTr="00E970FA">
        <w:tc>
          <w:tcPr>
            <w:tcW w:w="884" w:type="dxa"/>
          </w:tcPr>
          <w:p w14:paraId="0EE4900B"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28</w:t>
            </w:r>
          </w:p>
        </w:tc>
        <w:tc>
          <w:tcPr>
            <w:tcW w:w="1561" w:type="dxa"/>
          </w:tcPr>
          <w:p w14:paraId="7176A37A"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Hibah</w:t>
            </w:r>
          </w:p>
        </w:tc>
        <w:tc>
          <w:tcPr>
            <w:tcW w:w="1099" w:type="dxa"/>
          </w:tcPr>
          <w:p w14:paraId="6F6A62F9"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5F63DAC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1C4264EA" w14:textId="77777777" w:rsidTr="00E970FA">
        <w:tc>
          <w:tcPr>
            <w:tcW w:w="884" w:type="dxa"/>
          </w:tcPr>
          <w:p w14:paraId="0E50BF9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29</w:t>
            </w:r>
          </w:p>
        </w:tc>
        <w:tc>
          <w:tcPr>
            <w:tcW w:w="1561" w:type="dxa"/>
          </w:tcPr>
          <w:p w14:paraId="4AD3D7CE"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Wakaf</w:t>
            </w:r>
          </w:p>
        </w:tc>
        <w:tc>
          <w:tcPr>
            <w:tcW w:w="1099" w:type="dxa"/>
          </w:tcPr>
          <w:p w14:paraId="3C0AD7A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06FFBEAB"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33E4BA86" w14:textId="77777777" w:rsidTr="00E970FA">
        <w:tc>
          <w:tcPr>
            <w:tcW w:w="884" w:type="dxa"/>
          </w:tcPr>
          <w:p w14:paraId="3A2620BA"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30</w:t>
            </w:r>
          </w:p>
        </w:tc>
        <w:tc>
          <w:tcPr>
            <w:tcW w:w="1561" w:type="dxa"/>
          </w:tcPr>
          <w:p w14:paraId="63C2507E"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Zakat/Infaq/ Shodaqoh</w:t>
            </w:r>
          </w:p>
        </w:tc>
        <w:tc>
          <w:tcPr>
            <w:tcW w:w="1099" w:type="dxa"/>
          </w:tcPr>
          <w:p w14:paraId="3096D235"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250B0C54"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2007C585" w14:textId="77777777" w:rsidTr="00E970FA">
        <w:tc>
          <w:tcPr>
            <w:tcW w:w="884" w:type="dxa"/>
          </w:tcPr>
          <w:p w14:paraId="68D46F82"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31</w:t>
            </w:r>
          </w:p>
        </w:tc>
        <w:tc>
          <w:tcPr>
            <w:tcW w:w="1561" w:type="dxa"/>
          </w:tcPr>
          <w:p w14:paraId="38C6BD59"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P3HP/Penetapan Ahli Waris</w:t>
            </w:r>
          </w:p>
        </w:tc>
        <w:tc>
          <w:tcPr>
            <w:tcW w:w="1099" w:type="dxa"/>
          </w:tcPr>
          <w:p w14:paraId="3B5AC11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23AF882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44C0BDB3" w14:textId="77777777" w:rsidTr="00E970FA">
        <w:tc>
          <w:tcPr>
            <w:tcW w:w="884" w:type="dxa"/>
          </w:tcPr>
          <w:p w14:paraId="6531485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32</w:t>
            </w:r>
          </w:p>
        </w:tc>
        <w:tc>
          <w:tcPr>
            <w:tcW w:w="1561" w:type="dxa"/>
          </w:tcPr>
          <w:p w14:paraId="2EB2422C"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Lain-lain</w:t>
            </w:r>
          </w:p>
        </w:tc>
        <w:tc>
          <w:tcPr>
            <w:tcW w:w="1099" w:type="dxa"/>
          </w:tcPr>
          <w:p w14:paraId="07A16DC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56FD0BF6"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1E8BB2B8" w14:textId="77777777" w:rsidTr="00E970FA">
        <w:tc>
          <w:tcPr>
            <w:tcW w:w="884" w:type="dxa"/>
          </w:tcPr>
          <w:p w14:paraId="313A53F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lastRenderedPageBreak/>
              <w:t>33</w:t>
            </w:r>
          </w:p>
        </w:tc>
        <w:tc>
          <w:tcPr>
            <w:tcW w:w="1561" w:type="dxa"/>
          </w:tcPr>
          <w:p w14:paraId="25B51A8E"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Ditolak</w:t>
            </w:r>
          </w:p>
        </w:tc>
        <w:tc>
          <w:tcPr>
            <w:tcW w:w="1099" w:type="dxa"/>
          </w:tcPr>
          <w:p w14:paraId="2FC886EA"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3AEC83D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5F291A30" w14:textId="77777777" w:rsidTr="00E970FA">
        <w:tc>
          <w:tcPr>
            <w:tcW w:w="884" w:type="dxa"/>
          </w:tcPr>
          <w:p w14:paraId="7053F2DD"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34</w:t>
            </w:r>
          </w:p>
        </w:tc>
        <w:tc>
          <w:tcPr>
            <w:tcW w:w="1561" w:type="dxa"/>
          </w:tcPr>
          <w:p w14:paraId="5F990710"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Tidak Diterima</w:t>
            </w:r>
          </w:p>
        </w:tc>
        <w:tc>
          <w:tcPr>
            <w:tcW w:w="1099" w:type="dxa"/>
          </w:tcPr>
          <w:p w14:paraId="0CB0D78B"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7749A418"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7AA35C3F" w14:textId="77777777" w:rsidTr="00E970FA">
        <w:tc>
          <w:tcPr>
            <w:tcW w:w="884" w:type="dxa"/>
          </w:tcPr>
          <w:p w14:paraId="46DE8BD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35</w:t>
            </w:r>
          </w:p>
        </w:tc>
        <w:tc>
          <w:tcPr>
            <w:tcW w:w="1561" w:type="dxa"/>
          </w:tcPr>
          <w:p w14:paraId="62A68560"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Gugur</w:t>
            </w:r>
          </w:p>
        </w:tc>
        <w:tc>
          <w:tcPr>
            <w:tcW w:w="1099" w:type="dxa"/>
          </w:tcPr>
          <w:p w14:paraId="29579369"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1FBEED53"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36019C93" w14:textId="77777777" w:rsidTr="00E970FA">
        <w:tc>
          <w:tcPr>
            <w:tcW w:w="884" w:type="dxa"/>
          </w:tcPr>
          <w:p w14:paraId="6816C795"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36</w:t>
            </w:r>
          </w:p>
        </w:tc>
        <w:tc>
          <w:tcPr>
            <w:tcW w:w="1561" w:type="dxa"/>
          </w:tcPr>
          <w:p w14:paraId="4CF39225"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Docoret dari Register</w:t>
            </w:r>
          </w:p>
        </w:tc>
        <w:tc>
          <w:tcPr>
            <w:tcW w:w="1099" w:type="dxa"/>
          </w:tcPr>
          <w:p w14:paraId="373A685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56C09ADB"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2DED883F" w14:textId="77777777" w:rsidTr="00E970FA">
        <w:tc>
          <w:tcPr>
            <w:tcW w:w="884" w:type="dxa"/>
          </w:tcPr>
          <w:p w14:paraId="76E08525"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37</w:t>
            </w:r>
          </w:p>
        </w:tc>
        <w:tc>
          <w:tcPr>
            <w:tcW w:w="1561" w:type="dxa"/>
          </w:tcPr>
          <w:p w14:paraId="1E60E32A" w14:textId="77777777" w:rsidR="00E970FA" w:rsidRPr="005B25D0" w:rsidRDefault="00E970FA" w:rsidP="005B25D0">
            <w:pPr>
              <w:spacing w:line="360" w:lineRule="auto"/>
              <w:rPr>
                <w:rFonts w:ascii="Times New Roman" w:hAnsi="Times New Roman" w:cs="Times New Roman"/>
                <w:sz w:val="24"/>
                <w:szCs w:val="24"/>
              </w:rPr>
            </w:pPr>
            <w:r w:rsidRPr="005B25D0">
              <w:rPr>
                <w:rFonts w:ascii="Times New Roman" w:hAnsi="Times New Roman" w:cs="Times New Roman"/>
                <w:sz w:val="24"/>
                <w:szCs w:val="24"/>
              </w:rPr>
              <w:t>Damai</w:t>
            </w:r>
          </w:p>
        </w:tc>
        <w:tc>
          <w:tcPr>
            <w:tcW w:w="1099" w:type="dxa"/>
          </w:tcPr>
          <w:p w14:paraId="05F78C84" w14:textId="77777777" w:rsidR="00E970FA" w:rsidRPr="005B25D0" w:rsidRDefault="00E970FA" w:rsidP="005B25D0">
            <w:pPr>
              <w:spacing w:line="360" w:lineRule="auto"/>
              <w:jc w:val="center"/>
              <w:rPr>
                <w:rFonts w:ascii="Times New Roman" w:hAnsi="Times New Roman" w:cs="Times New Roman"/>
                <w:bCs/>
                <w:sz w:val="24"/>
                <w:szCs w:val="24"/>
              </w:rPr>
            </w:pPr>
          </w:p>
        </w:tc>
        <w:tc>
          <w:tcPr>
            <w:tcW w:w="1134" w:type="dxa"/>
          </w:tcPr>
          <w:p w14:paraId="04D657A8"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73F6768F" w14:textId="77777777" w:rsidTr="00E970FA">
        <w:tc>
          <w:tcPr>
            <w:tcW w:w="2445" w:type="dxa"/>
            <w:gridSpan w:val="2"/>
          </w:tcPr>
          <w:p w14:paraId="0C90A5EB" w14:textId="77777777" w:rsidR="00E970FA" w:rsidRPr="005B25D0" w:rsidRDefault="00E970FA" w:rsidP="005B25D0">
            <w:pPr>
              <w:spacing w:line="360" w:lineRule="auto"/>
              <w:jc w:val="center"/>
              <w:rPr>
                <w:rFonts w:ascii="Times New Roman" w:hAnsi="Times New Roman" w:cs="Times New Roman"/>
                <w:b/>
                <w:sz w:val="24"/>
                <w:szCs w:val="24"/>
              </w:rPr>
            </w:pPr>
            <w:r w:rsidRPr="005B25D0">
              <w:rPr>
                <w:rFonts w:ascii="Times New Roman" w:hAnsi="Times New Roman" w:cs="Times New Roman"/>
                <w:b/>
                <w:sz w:val="24"/>
                <w:szCs w:val="24"/>
              </w:rPr>
              <w:t>Jumlah</w:t>
            </w:r>
          </w:p>
        </w:tc>
        <w:tc>
          <w:tcPr>
            <w:tcW w:w="1099" w:type="dxa"/>
          </w:tcPr>
          <w:p w14:paraId="2439D15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7.004</w:t>
            </w:r>
          </w:p>
        </w:tc>
        <w:tc>
          <w:tcPr>
            <w:tcW w:w="1134" w:type="dxa"/>
          </w:tcPr>
          <w:p w14:paraId="5921779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3.869</w:t>
            </w:r>
          </w:p>
        </w:tc>
      </w:tr>
    </w:tbl>
    <w:p w14:paraId="512F3273" w14:textId="77777777" w:rsidR="00A07F4D" w:rsidRPr="005B25D0" w:rsidRDefault="00A07F4D" w:rsidP="00915A65">
      <w:pPr>
        <w:spacing w:line="360" w:lineRule="auto"/>
        <w:jc w:val="both"/>
        <w:rPr>
          <w:bCs/>
          <w:sz w:val="24"/>
          <w:szCs w:val="24"/>
          <w:lang w:val="id-ID"/>
        </w:rPr>
      </w:pPr>
      <w:r w:rsidRPr="005B25D0">
        <w:rPr>
          <w:bCs/>
          <w:sz w:val="24"/>
          <w:szCs w:val="24"/>
          <w:lang w:val="id-ID"/>
        </w:rPr>
        <w:t>Sumber : Laporan Tahunan Pengadilan Agama Bekasi Tahun 2018-2020</w:t>
      </w:r>
    </w:p>
    <w:p w14:paraId="1AAF5234" w14:textId="77777777" w:rsidR="007F481A" w:rsidRPr="005B25D0" w:rsidRDefault="00A07F4D" w:rsidP="005B25D0">
      <w:pPr>
        <w:spacing w:before="120" w:line="360" w:lineRule="auto"/>
        <w:jc w:val="both"/>
        <w:rPr>
          <w:b/>
          <w:bCs/>
          <w:sz w:val="24"/>
          <w:szCs w:val="24"/>
          <w:lang w:val="id-ID"/>
        </w:rPr>
      </w:pPr>
      <w:r w:rsidRPr="005B25D0">
        <w:rPr>
          <w:bCs/>
          <w:sz w:val="24"/>
          <w:szCs w:val="24"/>
          <w:lang w:val="id-ID"/>
        </w:rPr>
        <w:t>Keterangan : * Tidak Terdata / Tidak Terlampir dalam Laporan Tahunan Pengadilan Agama Bekasi Tahun 2018-2020</w:t>
      </w:r>
    </w:p>
    <w:p w14:paraId="52F141FF" w14:textId="77777777" w:rsidR="00E970FA" w:rsidRPr="005B25D0" w:rsidRDefault="007F481A" w:rsidP="005B25D0">
      <w:pPr>
        <w:spacing w:before="120" w:line="360" w:lineRule="auto"/>
        <w:jc w:val="center"/>
        <w:rPr>
          <w:rFonts w:eastAsiaTheme="minorHAnsi"/>
          <w:sz w:val="24"/>
          <w:szCs w:val="24"/>
          <w:lang w:val="id-ID"/>
        </w:rPr>
      </w:pPr>
      <w:r w:rsidRPr="005B25D0">
        <w:rPr>
          <w:b/>
          <w:bCs/>
          <w:sz w:val="24"/>
          <w:szCs w:val="24"/>
          <w:lang w:val="id-ID"/>
        </w:rPr>
        <w:t>Tabel Jumlah Jenis Perkara Yang Masuk dan DiPutus Selama Periode 2019</w:t>
      </w:r>
    </w:p>
    <w:tbl>
      <w:tblPr>
        <w:tblStyle w:val="KisiTabel"/>
        <w:tblW w:w="4678" w:type="dxa"/>
        <w:tblInd w:w="108" w:type="dxa"/>
        <w:tblLook w:val="04A0" w:firstRow="1" w:lastRow="0" w:firstColumn="1" w:lastColumn="0" w:noHBand="0" w:noVBand="1"/>
      </w:tblPr>
      <w:tblGrid>
        <w:gridCol w:w="680"/>
        <w:gridCol w:w="1830"/>
        <w:gridCol w:w="1076"/>
        <w:gridCol w:w="1092"/>
      </w:tblGrid>
      <w:tr w:rsidR="00E970FA" w:rsidRPr="005B25D0" w14:paraId="42C6B313" w14:textId="77777777" w:rsidTr="004950C0">
        <w:tc>
          <w:tcPr>
            <w:tcW w:w="884" w:type="dxa"/>
            <w:vMerge w:val="restart"/>
          </w:tcPr>
          <w:p w14:paraId="0C7DBAD1"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No</w:t>
            </w:r>
          </w:p>
        </w:tc>
        <w:tc>
          <w:tcPr>
            <w:tcW w:w="1561" w:type="dxa"/>
            <w:vMerge w:val="restart"/>
          </w:tcPr>
          <w:p w14:paraId="4E749BF9"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Jenis Perkara</w:t>
            </w:r>
          </w:p>
        </w:tc>
        <w:tc>
          <w:tcPr>
            <w:tcW w:w="2233" w:type="dxa"/>
            <w:gridSpan w:val="2"/>
          </w:tcPr>
          <w:p w14:paraId="6A907433"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2019</w:t>
            </w:r>
          </w:p>
        </w:tc>
      </w:tr>
      <w:tr w:rsidR="00E970FA" w:rsidRPr="005B25D0" w14:paraId="5978761C" w14:textId="77777777" w:rsidTr="004950C0">
        <w:tc>
          <w:tcPr>
            <w:tcW w:w="884" w:type="dxa"/>
            <w:vMerge/>
          </w:tcPr>
          <w:p w14:paraId="5BD0C4FB" w14:textId="77777777" w:rsidR="00E970FA" w:rsidRPr="005B25D0" w:rsidRDefault="00E970FA" w:rsidP="005B25D0">
            <w:pPr>
              <w:spacing w:line="360" w:lineRule="auto"/>
              <w:jc w:val="center"/>
              <w:rPr>
                <w:rFonts w:ascii="Times New Roman" w:hAnsi="Times New Roman" w:cs="Times New Roman"/>
                <w:b/>
                <w:bCs/>
                <w:sz w:val="24"/>
                <w:szCs w:val="24"/>
              </w:rPr>
            </w:pPr>
          </w:p>
        </w:tc>
        <w:tc>
          <w:tcPr>
            <w:tcW w:w="1561" w:type="dxa"/>
            <w:vMerge/>
          </w:tcPr>
          <w:p w14:paraId="7321AC4B" w14:textId="77777777" w:rsidR="00E970FA" w:rsidRPr="005B25D0" w:rsidRDefault="00E970FA" w:rsidP="005B25D0">
            <w:pPr>
              <w:spacing w:line="360" w:lineRule="auto"/>
              <w:jc w:val="center"/>
              <w:rPr>
                <w:rFonts w:ascii="Times New Roman" w:hAnsi="Times New Roman" w:cs="Times New Roman"/>
                <w:b/>
                <w:bCs/>
                <w:sz w:val="24"/>
                <w:szCs w:val="24"/>
              </w:rPr>
            </w:pPr>
          </w:p>
        </w:tc>
        <w:tc>
          <w:tcPr>
            <w:tcW w:w="1099" w:type="dxa"/>
          </w:tcPr>
          <w:p w14:paraId="6DDBB4A7"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Perkara Masuk</w:t>
            </w:r>
          </w:p>
        </w:tc>
        <w:tc>
          <w:tcPr>
            <w:tcW w:w="1134" w:type="dxa"/>
          </w:tcPr>
          <w:p w14:paraId="20AE4ACE" w14:textId="77777777" w:rsidR="00E970FA" w:rsidRPr="005B25D0" w:rsidRDefault="00E970F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Perkara Diputus</w:t>
            </w:r>
          </w:p>
        </w:tc>
      </w:tr>
      <w:tr w:rsidR="007F481A" w:rsidRPr="005B25D0" w14:paraId="3D8712B6" w14:textId="77777777" w:rsidTr="004950C0">
        <w:tc>
          <w:tcPr>
            <w:tcW w:w="884" w:type="dxa"/>
          </w:tcPr>
          <w:p w14:paraId="7D57EFA1"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561" w:type="dxa"/>
          </w:tcPr>
          <w:p w14:paraId="3190DD10"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bCs/>
                <w:sz w:val="24"/>
                <w:szCs w:val="24"/>
              </w:rPr>
              <w:t>Dicabut</w:t>
            </w:r>
          </w:p>
        </w:tc>
        <w:tc>
          <w:tcPr>
            <w:tcW w:w="1099" w:type="dxa"/>
          </w:tcPr>
          <w:p w14:paraId="1D7D861B"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738E84BC"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712</w:t>
            </w:r>
          </w:p>
        </w:tc>
      </w:tr>
      <w:tr w:rsidR="007F481A" w:rsidRPr="005B25D0" w14:paraId="26E64476" w14:textId="77777777" w:rsidTr="004950C0">
        <w:tc>
          <w:tcPr>
            <w:tcW w:w="884" w:type="dxa"/>
          </w:tcPr>
          <w:p w14:paraId="01E5B80C"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w:t>
            </w:r>
          </w:p>
        </w:tc>
        <w:tc>
          <w:tcPr>
            <w:tcW w:w="1561" w:type="dxa"/>
          </w:tcPr>
          <w:p w14:paraId="64D2555C"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Izin Poligami</w:t>
            </w:r>
          </w:p>
        </w:tc>
        <w:tc>
          <w:tcPr>
            <w:tcW w:w="1099" w:type="dxa"/>
          </w:tcPr>
          <w:p w14:paraId="7421A2A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13</w:t>
            </w:r>
          </w:p>
        </w:tc>
        <w:tc>
          <w:tcPr>
            <w:tcW w:w="1134" w:type="dxa"/>
          </w:tcPr>
          <w:p w14:paraId="496AF282"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7</w:t>
            </w:r>
          </w:p>
        </w:tc>
      </w:tr>
      <w:tr w:rsidR="007F481A" w:rsidRPr="005B25D0" w14:paraId="706C0EE5" w14:textId="77777777" w:rsidTr="004950C0">
        <w:tc>
          <w:tcPr>
            <w:tcW w:w="884" w:type="dxa"/>
          </w:tcPr>
          <w:p w14:paraId="6ADD378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w:t>
            </w:r>
          </w:p>
        </w:tc>
        <w:tc>
          <w:tcPr>
            <w:tcW w:w="1561" w:type="dxa"/>
          </w:tcPr>
          <w:p w14:paraId="43A86659"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Pencegahan Perkawinan</w:t>
            </w:r>
          </w:p>
        </w:tc>
        <w:tc>
          <w:tcPr>
            <w:tcW w:w="1099" w:type="dxa"/>
          </w:tcPr>
          <w:p w14:paraId="2E6B4D9C"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658D150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3E6AEB57" w14:textId="77777777" w:rsidTr="004950C0">
        <w:tc>
          <w:tcPr>
            <w:tcW w:w="884" w:type="dxa"/>
          </w:tcPr>
          <w:p w14:paraId="7C845C3A"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w:t>
            </w:r>
          </w:p>
        </w:tc>
        <w:tc>
          <w:tcPr>
            <w:tcW w:w="1561" w:type="dxa"/>
          </w:tcPr>
          <w:p w14:paraId="7CD312C7"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Penolakan Perkawinan oleh PPN</w:t>
            </w:r>
          </w:p>
        </w:tc>
        <w:tc>
          <w:tcPr>
            <w:tcW w:w="1099" w:type="dxa"/>
          </w:tcPr>
          <w:p w14:paraId="48846A4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1AEE2E17"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2A2FFED5" w14:textId="77777777" w:rsidTr="004950C0">
        <w:tc>
          <w:tcPr>
            <w:tcW w:w="884" w:type="dxa"/>
          </w:tcPr>
          <w:p w14:paraId="26D3514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w:t>
            </w:r>
          </w:p>
        </w:tc>
        <w:tc>
          <w:tcPr>
            <w:tcW w:w="1561" w:type="dxa"/>
          </w:tcPr>
          <w:p w14:paraId="13E2077B"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Pembatalan Perkawinan</w:t>
            </w:r>
          </w:p>
        </w:tc>
        <w:tc>
          <w:tcPr>
            <w:tcW w:w="1099" w:type="dxa"/>
          </w:tcPr>
          <w:p w14:paraId="6145C8BB"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w:t>
            </w:r>
          </w:p>
        </w:tc>
        <w:tc>
          <w:tcPr>
            <w:tcW w:w="1134" w:type="dxa"/>
          </w:tcPr>
          <w:p w14:paraId="4D329FF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w:t>
            </w:r>
          </w:p>
        </w:tc>
      </w:tr>
      <w:tr w:rsidR="007F481A" w:rsidRPr="005B25D0" w14:paraId="611F9C78" w14:textId="77777777" w:rsidTr="004950C0">
        <w:tc>
          <w:tcPr>
            <w:tcW w:w="884" w:type="dxa"/>
          </w:tcPr>
          <w:p w14:paraId="0E4FF006"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6</w:t>
            </w:r>
          </w:p>
        </w:tc>
        <w:tc>
          <w:tcPr>
            <w:tcW w:w="1561" w:type="dxa"/>
          </w:tcPr>
          <w:p w14:paraId="2BB7C3F6"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Kelalaian Kewajiban Suami/Isteri</w:t>
            </w:r>
          </w:p>
        </w:tc>
        <w:tc>
          <w:tcPr>
            <w:tcW w:w="1099" w:type="dxa"/>
          </w:tcPr>
          <w:p w14:paraId="43E58D8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58737A17"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369A1E72" w14:textId="77777777" w:rsidTr="004950C0">
        <w:tc>
          <w:tcPr>
            <w:tcW w:w="884" w:type="dxa"/>
          </w:tcPr>
          <w:p w14:paraId="14C298D0"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7</w:t>
            </w:r>
          </w:p>
        </w:tc>
        <w:tc>
          <w:tcPr>
            <w:tcW w:w="1561" w:type="dxa"/>
          </w:tcPr>
          <w:p w14:paraId="086D28A6"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Cerai Talak</w:t>
            </w:r>
          </w:p>
        </w:tc>
        <w:tc>
          <w:tcPr>
            <w:tcW w:w="1099" w:type="dxa"/>
          </w:tcPr>
          <w:p w14:paraId="5EBD2DE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1.196</w:t>
            </w:r>
          </w:p>
        </w:tc>
        <w:tc>
          <w:tcPr>
            <w:tcW w:w="1134" w:type="dxa"/>
          </w:tcPr>
          <w:p w14:paraId="1A973A0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955</w:t>
            </w:r>
          </w:p>
        </w:tc>
      </w:tr>
      <w:tr w:rsidR="007F481A" w:rsidRPr="005B25D0" w14:paraId="5BD7A434" w14:textId="77777777" w:rsidTr="004950C0">
        <w:tc>
          <w:tcPr>
            <w:tcW w:w="884" w:type="dxa"/>
          </w:tcPr>
          <w:p w14:paraId="518ED79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8</w:t>
            </w:r>
          </w:p>
        </w:tc>
        <w:tc>
          <w:tcPr>
            <w:tcW w:w="1561" w:type="dxa"/>
          </w:tcPr>
          <w:p w14:paraId="6FF10C46"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Cerai Gugat</w:t>
            </w:r>
          </w:p>
        </w:tc>
        <w:tc>
          <w:tcPr>
            <w:tcW w:w="1099" w:type="dxa"/>
          </w:tcPr>
          <w:p w14:paraId="0D70CC86"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3.367</w:t>
            </w:r>
          </w:p>
        </w:tc>
        <w:tc>
          <w:tcPr>
            <w:tcW w:w="1134" w:type="dxa"/>
          </w:tcPr>
          <w:p w14:paraId="3B62E42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2774</w:t>
            </w:r>
          </w:p>
        </w:tc>
      </w:tr>
      <w:tr w:rsidR="007F481A" w:rsidRPr="005B25D0" w14:paraId="3AA3D027" w14:textId="77777777" w:rsidTr="004950C0">
        <w:tc>
          <w:tcPr>
            <w:tcW w:w="884" w:type="dxa"/>
          </w:tcPr>
          <w:p w14:paraId="7AC33847"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9</w:t>
            </w:r>
          </w:p>
        </w:tc>
        <w:tc>
          <w:tcPr>
            <w:tcW w:w="1561" w:type="dxa"/>
          </w:tcPr>
          <w:p w14:paraId="2E52F062"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Harta Bersama</w:t>
            </w:r>
          </w:p>
        </w:tc>
        <w:tc>
          <w:tcPr>
            <w:tcW w:w="1099" w:type="dxa"/>
          </w:tcPr>
          <w:p w14:paraId="3EDCAB5B"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49</w:t>
            </w:r>
          </w:p>
        </w:tc>
        <w:tc>
          <w:tcPr>
            <w:tcW w:w="1134" w:type="dxa"/>
          </w:tcPr>
          <w:p w14:paraId="32A68E0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14</w:t>
            </w:r>
          </w:p>
        </w:tc>
      </w:tr>
      <w:tr w:rsidR="007F481A" w:rsidRPr="005B25D0" w14:paraId="51424522" w14:textId="77777777" w:rsidTr="004950C0">
        <w:tc>
          <w:tcPr>
            <w:tcW w:w="884" w:type="dxa"/>
          </w:tcPr>
          <w:p w14:paraId="39753CB0"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10</w:t>
            </w:r>
          </w:p>
        </w:tc>
        <w:tc>
          <w:tcPr>
            <w:tcW w:w="1561" w:type="dxa"/>
          </w:tcPr>
          <w:p w14:paraId="61A60194"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Penguasaan Anak/Hadlonah</w:t>
            </w:r>
          </w:p>
        </w:tc>
        <w:tc>
          <w:tcPr>
            <w:tcW w:w="1099" w:type="dxa"/>
          </w:tcPr>
          <w:p w14:paraId="38977C3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43</w:t>
            </w:r>
          </w:p>
        </w:tc>
        <w:tc>
          <w:tcPr>
            <w:tcW w:w="1134" w:type="dxa"/>
          </w:tcPr>
          <w:p w14:paraId="2684D73F"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32</w:t>
            </w:r>
          </w:p>
        </w:tc>
      </w:tr>
      <w:tr w:rsidR="007F481A" w:rsidRPr="005B25D0" w14:paraId="0FBDDDAF" w14:textId="77777777" w:rsidTr="004950C0">
        <w:tc>
          <w:tcPr>
            <w:tcW w:w="884" w:type="dxa"/>
          </w:tcPr>
          <w:p w14:paraId="7662FA7F"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11</w:t>
            </w:r>
          </w:p>
        </w:tc>
        <w:tc>
          <w:tcPr>
            <w:tcW w:w="1561" w:type="dxa"/>
          </w:tcPr>
          <w:p w14:paraId="4E30CF79"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Nafkah Anak oleh Ibu</w:t>
            </w:r>
          </w:p>
        </w:tc>
        <w:tc>
          <w:tcPr>
            <w:tcW w:w="1099" w:type="dxa"/>
          </w:tcPr>
          <w:p w14:paraId="4194402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6F6EFBC6" w14:textId="77777777" w:rsidR="007F481A" w:rsidRPr="005B25D0" w:rsidRDefault="007F481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7F481A" w:rsidRPr="005B25D0" w14:paraId="17D0FDF8" w14:textId="77777777" w:rsidTr="004950C0">
        <w:tc>
          <w:tcPr>
            <w:tcW w:w="884" w:type="dxa"/>
          </w:tcPr>
          <w:p w14:paraId="01EE34B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12</w:t>
            </w:r>
          </w:p>
        </w:tc>
        <w:tc>
          <w:tcPr>
            <w:tcW w:w="1561" w:type="dxa"/>
          </w:tcPr>
          <w:p w14:paraId="2A68A4B9"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Hak-hak Bekas Isteri</w:t>
            </w:r>
          </w:p>
        </w:tc>
        <w:tc>
          <w:tcPr>
            <w:tcW w:w="1099" w:type="dxa"/>
          </w:tcPr>
          <w:p w14:paraId="0B84240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134" w:type="dxa"/>
          </w:tcPr>
          <w:p w14:paraId="6767E535" w14:textId="77777777" w:rsidR="007F481A" w:rsidRPr="005B25D0" w:rsidRDefault="007F481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7F481A" w:rsidRPr="005B25D0" w14:paraId="65437FE2" w14:textId="77777777" w:rsidTr="004950C0">
        <w:tc>
          <w:tcPr>
            <w:tcW w:w="884" w:type="dxa"/>
          </w:tcPr>
          <w:p w14:paraId="47ABD32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13</w:t>
            </w:r>
          </w:p>
        </w:tc>
        <w:tc>
          <w:tcPr>
            <w:tcW w:w="1561" w:type="dxa"/>
          </w:tcPr>
          <w:p w14:paraId="25D08AFC"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Pengesahan Anak</w:t>
            </w:r>
          </w:p>
        </w:tc>
        <w:tc>
          <w:tcPr>
            <w:tcW w:w="1099" w:type="dxa"/>
          </w:tcPr>
          <w:p w14:paraId="4C70BD2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134" w:type="dxa"/>
          </w:tcPr>
          <w:p w14:paraId="1C14CE85" w14:textId="77777777" w:rsidR="007F481A" w:rsidRPr="005B25D0" w:rsidRDefault="007F481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7F481A" w:rsidRPr="005B25D0" w14:paraId="2AE929D6" w14:textId="77777777" w:rsidTr="004950C0">
        <w:tc>
          <w:tcPr>
            <w:tcW w:w="884" w:type="dxa"/>
          </w:tcPr>
          <w:p w14:paraId="698DEA7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14</w:t>
            </w:r>
          </w:p>
        </w:tc>
        <w:tc>
          <w:tcPr>
            <w:tcW w:w="1561" w:type="dxa"/>
          </w:tcPr>
          <w:p w14:paraId="04682675"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Pencabutan Kekuasaan Orang Tua</w:t>
            </w:r>
          </w:p>
        </w:tc>
        <w:tc>
          <w:tcPr>
            <w:tcW w:w="1099" w:type="dxa"/>
          </w:tcPr>
          <w:p w14:paraId="2A980077"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2456A44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3736AAC3" w14:textId="77777777" w:rsidTr="004950C0">
        <w:tc>
          <w:tcPr>
            <w:tcW w:w="884" w:type="dxa"/>
          </w:tcPr>
          <w:p w14:paraId="4DF6BBC0"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15</w:t>
            </w:r>
          </w:p>
        </w:tc>
        <w:tc>
          <w:tcPr>
            <w:tcW w:w="1561" w:type="dxa"/>
          </w:tcPr>
          <w:p w14:paraId="0D8D99C2"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Perwalian</w:t>
            </w:r>
          </w:p>
        </w:tc>
        <w:tc>
          <w:tcPr>
            <w:tcW w:w="1099" w:type="dxa"/>
          </w:tcPr>
          <w:p w14:paraId="0C50554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37</w:t>
            </w:r>
          </w:p>
        </w:tc>
        <w:tc>
          <w:tcPr>
            <w:tcW w:w="1134" w:type="dxa"/>
          </w:tcPr>
          <w:p w14:paraId="00E39E2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30</w:t>
            </w:r>
          </w:p>
        </w:tc>
      </w:tr>
      <w:tr w:rsidR="007F481A" w:rsidRPr="005B25D0" w14:paraId="668D8849" w14:textId="77777777" w:rsidTr="004950C0">
        <w:tc>
          <w:tcPr>
            <w:tcW w:w="884" w:type="dxa"/>
          </w:tcPr>
          <w:p w14:paraId="4741D2F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16</w:t>
            </w:r>
          </w:p>
        </w:tc>
        <w:tc>
          <w:tcPr>
            <w:tcW w:w="1561" w:type="dxa"/>
          </w:tcPr>
          <w:p w14:paraId="4346D752"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Pencabutan Hak Wali</w:t>
            </w:r>
          </w:p>
        </w:tc>
        <w:tc>
          <w:tcPr>
            <w:tcW w:w="1099" w:type="dxa"/>
          </w:tcPr>
          <w:p w14:paraId="0FBF483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134" w:type="dxa"/>
          </w:tcPr>
          <w:p w14:paraId="3842679B"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4A503583" w14:textId="77777777" w:rsidTr="004950C0">
        <w:tc>
          <w:tcPr>
            <w:tcW w:w="884" w:type="dxa"/>
          </w:tcPr>
          <w:p w14:paraId="5EB256B2"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17</w:t>
            </w:r>
          </w:p>
        </w:tc>
        <w:tc>
          <w:tcPr>
            <w:tcW w:w="1561" w:type="dxa"/>
          </w:tcPr>
          <w:p w14:paraId="7AB4E65E"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Penunjukan Orang Lain Sbg Wali</w:t>
            </w:r>
          </w:p>
        </w:tc>
        <w:tc>
          <w:tcPr>
            <w:tcW w:w="1099" w:type="dxa"/>
          </w:tcPr>
          <w:p w14:paraId="08F6A01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134" w:type="dxa"/>
          </w:tcPr>
          <w:p w14:paraId="786809E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r>
      <w:tr w:rsidR="007F481A" w:rsidRPr="005B25D0" w14:paraId="1A439585" w14:textId="77777777" w:rsidTr="004950C0">
        <w:tc>
          <w:tcPr>
            <w:tcW w:w="884" w:type="dxa"/>
          </w:tcPr>
          <w:p w14:paraId="0221B9BC"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18</w:t>
            </w:r>
          </w:p>
        </w:tc>
        <w:tc>
          <w:tcPr>
            <w:tcW w:w="1561" w:type="dxa"/>
          </w:tcPr>
          <w:p w14:paraId="62DF1E49"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Ganti Rugi terhadap Wali</w:t>
            </w:r>
          </w:p>
        </w:tc>
        <w:tc>
          <w:tcPr>
            <w:tcW w:w="1099" w:type="dxa"/>
          </w:tcPr>
          <w:p w14:paraId="2499D12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3BFAA974"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38AF3490" w14:textId="77777777" w:rsidTr="004950C0">
        <w:tc>
          <w:tcPr>
            <w:tcW w:w="884" w:type="dxa"/>
          </w:tcPr>
          <w:p w14:paraId="2DCBC2A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19</w:t>
            </w:r>
          </w:p>
        </w:tc>
        <w:tc>
          <w:tcPr>
            <w:tcW w:w="1561" w:type="dxa"/>
          </w:tcPr>
          <w:p w14:paraId="7CF6F7AC"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Asal Usul Anak</w:t>
            </w:r>
          </w:p>
        </w:tc>
        <w:tc>
          <w:tcPr>
            <w:tcW w:w="1099" w:type="dxa"/>
          </w:tcPr>
          <w:p w14:paraId="2988897B"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9</w:t>
            </w:r>
          </w:p>
        </w:tc>
        <w:tc>
          <w:tcPr>
            <w:tcW w:w="1134" w:type="dxa"/>
          </w:tcPr>
          <w:p w14:paraId="760F013B"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w:t>
            </w:r>
          </w:p>
        </w:tc>
      </w:tr>
      <w:tr w:rsidR="007F481A" w:rsidRPr="005B25D0" w14:paraId="70DCCFBC" w14:textId="77777777" w:rsidTr="004950C0">
        <w:tc>
          <w:tcPr>
            <w:tcW w:w="884" w:type="dxa"/>
          </w:tcPr>
          <w:p w14:paraId="3480432B"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20</w:t>
            </w:r>
          </w:p>
        </w:tc>
        <w:tc>
          <w:tcPr>
            <w:tcW w:w="1561" w:type="dxa"/>
          </w:tcPr>
          <w:p w14:paraId="379D8DB5"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Penolakan Kawin Campuran</w:t>
            </w:r>
          </w:p>
        </w:tc>
        <w:tc>
          <w:tcPr>
            <w:tcW w:w="1099" w:type="dxa"/>
          </w:tcPr>
          <w:p w14:paraId="32521E5D"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1363A5D0"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585B7B1E" w14:textId="77777777" w:rsidTr="004950C0">
        <w:tc>
          <w:tcPr>
            <w:tcW w:w="884" w:type="dxa"/>
          </w:tcPr>
          <w:p w14:paraId="621A61D2"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21</w:t>
            </w:r>
          </w:p>
        </w:tc>
        <w:tc>
          <w:tcPr>
            <w:tcW w:w="1561" w:type="dxa"/>
          </w:tcPr>
          <w:p w14:paraId="29279F50"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Isbath Nikah</w:t>
            </w:r>
          </w:p>
        </w:tc>
        <w:tc>
          <w:tcPr>
            <w:tcW w:w="1099" w:type="dxa"/>
          </w:tcPr>
          <w:p w14:paraId="70179AB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247</w:t>
            </w:r>
          </w:p>
        </w:tc>
        <w:tc>
          <w:tcPr>
            <w:tcW w:w="1134" w:type="dxa"/>
          </w:tcPr>
          <w:p w14:paraId="5497A32B"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164</w:t>
            </w:r>
          </w:p>
        </w:tc>
      </w:tr>
      <w:tr w:rsidR="007F481A" w:rsidRPr="005B25D0" w14:paraId="48F0C76A" w14:textId="77777777" w:rsidTr="004950C0">
        <w:tc>
          <w:tcPr>
            <w:tcW w:w="884" w:type="dxa"/>
          </w:tcPr>
          <w:p w14:paraId="488F0736"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22</w:t>
            </w:r>
          </w:p>
        </w:tc>
        <w:tc>
          <w:tcPr>
            <w:tcW w:w="1561" w:type="dxa"/>
          </w:tcPr>
          <w:p w14:paraId="3214903D"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Izin Kawin</w:t>
            </w:r>
          </w:p>
        </w:tc>
        <w:tc>
          <w:tcPr>
            <w:tcW w:w="1099" w:type="dxa"/>
          </w:tcPr>
          <w:p w14:paraId="59EE440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24B4D8E0"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4569BCA2" w14:textId="77777777" w:rsidTr="004950C0">
        <w:tc>
          <w:tcPr>
            <w:tcW w:w="884" w:type="dxa"/>
          </w:tcPr>
          <w:p w14:paraId="581F16A2"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23</w:t>
            </w:r>
          </w:p>
        </w:tc>
        <w:tc>
          <w:tcPr>
            <w:tcW w:w="1561" w:type="dxa"/>
          </w:tcPr>
          <w:p w14:paraId="3BB4189F"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Dispensasi Kawin</w:t>
            </w:r>
          </w:p>
        </w:tc>
        <w:tc>
          <w:tcPr>
            <w:tcW w:w="1099" w:type="dxa"/>
          </w:tcPr>
          <w:p w14:paraId="07216874"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22</w:t>
            </w:r>
          </w:p>
        </w:tc>
        <w:tc>
          <w:tcPr>
            <w:tcW w:w="1134" w:type="dxa"/>
          </w:tcPr>
          <w:p w14:paraId="27B0D1B4"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11</w:t>
            </w:r>
          </w:p>
        </w:tc>
      </w:tr>
      <w:tr w:rsidR="007F481A" w:rsidRPr="005B25D0" w14:paraId="595BB41E" w14:textId="77777777" w:rsidTr="004950C0">
        <w:tc>
          <w:tcPr>
            <w:tcW w:w="884" w:type="dxa"/>
          </w:tcPr>
          <w:p w14:paraId="04766F51"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24</w:t>
            </w:r>
          </w:p>
        </w:tc>
        <w:tc>
          <w:tcPr>
            <w:tcW w:w="1561" w:type="dxa"/>
          </w:tcPr>
          <w:p w14:paraId="4E992F72"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Wali Adhol</w:t>
            </w:r>
          </w:p>
        </w:tc>
        <w:tc>
          <w:tcPr>
            <w:tcW w:w="1099" w:type="dxa"/>
          </w:tcPr>
          <w:p w14:paraId="65BE0B0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w:t>
            </w:r>
          </w:p>
        </w:tc>
        <w:tc>
          <w:tcPr>
            <w:tcW w:w="1134" w:type="dxa"/>
          </w:tcPr>
          <w:p w14:paraId="46B99A27"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r>
      <w:tr w:rsidR="007F481A" w:rsidRPr="005B25D0" w14:paraId="2CE273BE" w14:textId="77777777" w:rsidTr="004950C0">
        <w:tc>
          <w:tcPr>
            <w:tcW w:w="884" w:type="dxa"/>
          </w:tcPr>
          <w:p w14:paraId="2E19B69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25</w:t>
            </w:r>
          </w:p>
        </w:tc>
        <w:tc>
          <w:tcPr>
            <w:tcW w:w="1561" w:type="dxa"/>
          </w:tcPr>
          <w:p w14:paraId="2B7EBAF0"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Ekonomi Syariah</w:t>
            </w:r>
          </w:p>
        </w:tc>
        <w:tc>
          <w:tcPr>
            <w:tcW w:w="1099" w:type="dxa"/>
          </w:tcPr>
          <w:p w14:paraId="37D65B3C"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w:t>
            </w:r>
          </w:p>
        </w:tc>
        <w:tc>
          <w:tcPr>
            <w:tcW w:w="1134" w:type="dxa"/>
          </w:tcPr>
          <w:p w14:paraId="3576E2AA"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3B3735FA" w14:textId="77777777" w:rsidTr="004950C0">
        <w:tc>
          <w:tcPr>
            <w:tcW w:w="884" w:type="dxa"/>
          </w:tcPr>
          <w:p w14:paraId="067F0DA7"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26</w:t>
            </w:r>
          </w:p>
        </w:tc>
        <w:tc>
          <w:tcPr>
            <w:tcW w:w="1561" w:type="dxa"/>
          </w:tcPr>
          <w:p w14:paraId="533B7A09"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Kewarisan</w:t>
            </w:r>
          </w:p>
        </w:tc>
        <w:tc>
          <w:tcPr>
            <w:tcW w:w="1099" w:type="dxa"/>
          </w:tcPr>
          <w:p w14:paraId="2BC5983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10</w:t>
            </w:r>
          </w:p>
        </w:tc>
        <w:tc>
          <w:tcPr>
            <w:tcW w:w="1134" w:type="dxa"/>
          </w:tcPr>
          <w:p w14:paraId="566D53DD"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w:t>
            </w:r>
          </w:p>
        </w:tc>
      </w:tr>
      <w:tr w:rsidR="00E970FA" w:rsidRPr="005B25D0" w14:paraId="33D4FC18" w14:textId="77777777" w:rsidTr="004950C0">
        <w:tc>
          <w:tcPr>
            <w:tcW w:w="884" w:type="dxa"/>
          </w:tcPr>
          <w:p w14:paraId="501E98DA"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27</w:t>
            </w:r>
          </w:p>
        </w:tc>
        <w:tc>
          <w:tcPr>
            <w:tcW w:w="1561" w:type="dxa"/>
          </w:tcPr>
          <w:p w14:paraId="40DAC5A7"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Wasiat</w:t>
            </w:r>
          </w:p>
        </w:tc>
        <w:tc>
          <w:tcPr>
            <w:tcW w:w="1099" w:type="dxa"/>
          </w:tcPr>
          <w:p w14:paraId="23DD6512"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7F7B2F5D" w14:textId="77777777" w:rsidR="00E970FA" w:rsidRPr="005B25D0" w:rsidRDefault="00E970F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E970FA" w:rsidRPr="005B25D0" w14:paraId="0E985135" w14:textId="77777777" w:rsidTr="004950C0">
        <w:tc>
          <w:tcPr>
            <w:tcW w:w="884" w:type="dxa"/>
          </w:tcPr>
          <w:p w14:paraId="0CD8018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28</w:t>
            </w:r>
          </w:p>
        </w:tc>
        <w:tc>
          <w:tcPr>
            <w:tcW w:w="1561" w:type="dxa"/>
          </w:tcPr>
          <w:p w14:paraId="55C08072"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Hibah</w:t>
            </w:r>
          </w:p>
        </w:tc>
        <w:tc>
          <w:tcPr>
            <w:tcW w:w="1099" w:type="dxa"/>
          </w:tcPr>
          <w:p w14:paraId="550C89C7"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134" w:type="dxa"/>
          </w:tcPr>
          <w:p w14:paraId="5D0E7481" w14:textId="77777777" w:rsidR="00E970FA" w:rsidRPr="005B25D0" w:rsidRDefault="00E970F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E970FA" w:rsidRPr="005B25D0" w14:paraId="7F777B96" w14:textId="77777777" w:rsidTr="004950C0">
        <w:tc>
          <w:tcPr>
            <w:tcW w:w="884" w:type="dxa"/>
          </w:tcPr>
          <w:p w14:paraId="047017A7"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lastRenderedPageBreak/>
              <w:t>29</w:t>
            </w:r>
          </w:p>
        </w:tc>
        <w:tc>
          <w:tcPr>
            <w:tcW w:w="1561" w:type="dxa"/>
          </w:tcPr>
          <w:p w14:paraId="5B481A63"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Wakaf</w:t>
            </w:r>
          </w:p>
        </w:tc>
        <w:tc>
          <w:tcPr>
            <w:tcW w:w="1099" w:type="dxa"/>
          </w:tcPr>
          <w:p w14:paraId="7829350F"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5FE56C45" w14:textId="77777777" w:rsidR="00E970FA" w:rsidRPr="005B25D0" w:rsidRDefault="00E970F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E970FA" w:rsidRPr="005B25D0" w14:paraId="757A01DA" w14:textId="77777777" w:rsidTr="004950C0">
        <w:tc>
          <w:tcPr>
            <w:tcW w:w="884" w:type="dxa"/>
          </w:tcPr>
          <w:p w14:paraId="25CD389B"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30</w:t>
            </w:r>
          </w:p>
        </w:tc>
        <w:tc>
          <w:tcPr>
            <w:tcW w:w="1561" w:type="dxa"/>
          </w:tcPr>
          <w:p w14:paraId="4D0169C0"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Zakat/Infaq/ Shodaqoh</w:t>
            </w:r>
          </w:p>
        </w:tc>
        <w:tc>
          <w:tcPr>
            <w:tcW w:w="1099" w:type="dxa"/>
          </w:tcPr>
          <w:p w14:paraId="4A42C39D"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7E574834" w14:textId="77777777" w:rsidR="00E970FA" w:rsidRPr="005B25D0" w:rsidRDefault="00E970F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E970FA" w:rsidRPr="005B25D0" w14:paraId="3A156F12" w14:textId="77777777" w:rsidTr="004950C0">
        <w:tc>
          <w:tcPr>
            <w:tcW w:w="884" w:type="dxa"/>
          </w:tcPr>
          <w:p w14:paraId="64A5F7E9"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31</w:t>
            </w:r>
          </w:p>
        </w:tc>
        <w:tc>
          <w:tcPr>
            <w:tcW w:w="1561" w:type="dxa"/>
          </w:tcPr>
          <w:p w14:paraId="4E249F41"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P3HP/Penetapan Ahli Waris</w:t>
            </w:r>
          </w:p>
        </w:tc>
        <w:tc>
          <w:tcPr>
            <w:tcW w:w="1099" w:type="dxa"/>
          </w:tcPr>
          <w:p w14:paraId="6DFE52E2"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140</w:t>
            </w:r>
          </w:p>
        </w:tc>
        <w:tc>
          <w:tcPr>
            <w:tcW w:w="1134" w:type="dxa"/>
          </w:tcPr>
          <w:p w14:paraId="50BE92E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123</w:t>
            </w:r>
          </w:p>
        </w:tc>
      </w:tr>
      <w:tr w:rsidR="00E970FA" w:rsidRPr="005B25D0" w14:paraId="56F42E56" w14:textId="77777777" w:rsidTr="004950C0">
        <w:tc>
          <w:tcPr>
            <w:tcW w:w="884" w:type="dxa"/>
          </w:tcPr>
          <w:p w14:paraId="6352DB41"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32</w:t>
            </w:r>
          </w:p>
        </w:tc>
        <w:tc>
          <w:tcPr>
            <w:tcW w:w="1561" w:type="dxa"/>
          </w:tcPr>
          <w:p w14:paraId="7CB24505"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Lain-lain</w:t>
            </w:r>
          </w:p>
        </w:tc>
        <w:tc>
          <w:tcPr>
            <w:tcW w:w="1099" w:type="dxa"/>
          </w:tcPr>
          <w:p w14:paraId="5E0ECD0C"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8</w:t>
            </w:r>
          </w:p>
        </w:tc>
        <w:tc>
          <w:tcPr>
            <w:tcW w:w="1134" w:type="dxa"/>
          </w:tcPr>
          <w:p w14:paraId="78DD257D"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11</w:t>
            </w:r>
          </w:p>
        </w:tc>
      </w:tr>
      <w:tr w:rsidR="00E970FA" w:rsidRPr="005B25D0" w14:paraId="48E113B8" w14:textId="77777777" w:rsidTr="004950C0">
        <w:tc>
          <w:tcPr>
            <w:tcW w:w="884" w:type="dxa"/>
          </w:tcPr>
          <w:p w14:paraId="70A271E1"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33</w:t>
            </w:r>
          </w:p>
        </w:tc>
        <w:tc>
          <w:tcPr>
            <w:tcW w:w="1561" w:type="dxa"/>
          </w:tcPr>
          <w:p w14:paraId="22F7C05F"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Ditolak</w:t>
            </w:r>
          </w:p>
        </w:tc>
        <w:tc>
          <w:tcPr>
            <w:tcW w:w="1099" w:type="dxa"/>
          </w:tcPr>
          <w:p w14:paraId="159BCB44"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14D19F83"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52</w:t>
            </w:r>
          </w:p>
        </w:tc>
      </w:tr>
      <w:tr w:rsidR="00E970FA" w:rsidRPr="005B25D0" w14:paraId="5714FA0F" w14:textId="77777777" w:rsidTr="004950C0">
        <w:tc>
          <w:tcPr>
            <w:tcW w:w="884" w:type="dxa"/>
          </w:tcPr>
          <w:p w14:paraId="7DBE5D58"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34</w:t>
            </w:r>
          </w:p>
        </w:tc>
        <w:tc>
          <w:tcPr>
            <w:tcW w:w="1561" w:type="dxa"/>
          </w:tcPr>
          <w:p w14:paraId="0B100191"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Tidak Diterima</w:t>
            </w:r>
          </w:p>
        </w:tc>
        <w:tc>
          <w:tcPr>
            <w:tcW w:w="1099" w:type="dxa"/>
          </w:tcPr>
          <w:p w14:paraId="0018D04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52F9E00B"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131</w:t>
            </w:r>
          </w:p>
        </w:tc>
      </w:tr>
      <w:tr w:rsidR="00E970FA" w:rsidRPr="005B25D0" w14:paraId="7BACEC88" w14:textId="77777777" w:rsidTr="004950C0">
        <w:tc>
          <w:tcPr>
            <w:tcW w:w="884" w:type="dxa"/>
          </w:tcPr>
          <w:p w14:paraId="5ACA06C9"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35</w:t>
            </w:r>
          </w:p>
        </w:tc>
        <w:tc>
          <w:tcPr>
            <w:tcW w:w="1561" w:type="dxa"/>
          </w:tcPr>
          <w:p w14:paraId="13733818"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Gugur</w:t>
            </w:r>
          </w:p>
        </w:tc>
        <w:tc>
          <w:tcPr>
            <w:tcW w:w="1099" w:type="dxa"/>
          </w:tcPr>
          <w:p w14:paraId="463BB9D9"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7C559E75"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161</w:t>
            </w:r>
          </w:p>
        </w:tc>
      </w:tr>
      <w:tr w:rsidR="00E970FA" w:rsidRPr="005B25D0" w14:paraId="6CC04939" w14:textId="77777777" w:rsidTr="004950C0">
        <w:tc>
          <w:tcPr>
            <w:tcW w:w="884" w:type="dxa"/>
          </w:tcPr>
          <w:p w14:paraId="33FB0B54"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36</w:t>
            </w:r>
          </w:p>
        </w:tc>
        <w:tc>
          <w:tcPr>
            <w:tcW w:w="1561" w:type="dxa"/>
          </w:tcPr>
          <w:p w14:paraId="40EE5AF9" w14:textId="77777777" w:rsidR="00E970FA" w:rsidRPr="005B25D0" w:rsidRDefault="00E970F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Docoret dari Register</w:t>
            </w:r>
          </w:p>
        </w:tc>
        <w:tc>
          <w:tcPr>
            <w:tcW w:w="1099" w:type="dxa"/>
          </w:tcPr>
          <w:p w14:paraId="1324EAE9"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0A54A811"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63</w:t>
            </w:r>
          </w:p>
        </w:tc>
      </w:tr>
      <w:tr w:rsidR="00E970FA" w:rsidRPr="005B25D0" w14:paraId="4E347B97" w14:textId="77777777" w:rsidTr="004950C0">
        <w:tc>
          <w:tcPr>
            <w:tcW w:w="884" w:type="dxa"/>
          </w:tcPr>
          <w:p w14:paraId="27C600A0"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37</w:t>
            </w:r>
          </w:p>
        </w:tc>
        <w:tc>
          <w:tcPr>
            <w:tcW w:w="1561" w:type="dxa"/>
          </w:tcPr>
          <w:p w14:paraId="7212C9C5" w14:textId="77777777" w:rsidR="00E970FA" w:rsidRPr="005B25D0" w:rsidRDefault="00E970FA" w:rsidP="005B25D0">
            <w:pPr>
              <w:spacing w:line="360" w:lineRule="auto"/>
              <w:rPr>
                <w:rFonts w:ascii="Times New Roman" w:hAnsi="Times New Roman" w:cs="Times New Roman"/>
                <w:sz w:val="24"/>
                <w:szCs w:val="24"/>
              </w:rPr>
            </w:pPr>
            <w:r w:rsidRPr="005B25D0">
              <w:rPr>
                <w:rFonts w:ascii="Times New Roman" w:hAnsi="Times New Roman" w:cs="Times New Roman"/>
                <w:sz w:val="24"/>
                <w:szCs w:val="24"/>
              </w:rPr>
              <w:t>Damai</w:t>
            </w:r>
          </w:p>
        </w:tc>
        <w:tc>
          <w:tcPr>
            <w:tcW w:w="1099" w:type="dxa"/>
          </w:tcPr>
          <w:p w14:paraId="55D38DFD"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2FFB13D4"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E970FA" w:rsidRPr="005B25D0" w14:paraId="3FDD71F0" w14:textId="77777777" w:rsidTr="004950C0">
        <w:tc>
          <w:tcPr>
            <w:tcW w:w="2445" w:type="dxa"/>
            <w:gridSpan w:val="2"/>
          </w:tcPr>
          <w:p w14:paraId="4E7625F3" w14:textId="77777777" w:rsidR="00E970FA" w:rsidRPr="005B25D0" w:rsidRDefault="00E970FA" w:rsidP="005B25D0">
            <w:pPr>
              <w:spacing w:line="360" w:lineRule="auto"/>
              <w:jc w:val="center"/>
              <w:rPr>
                <w:rFonts w:ascii="Times New Roman" w:hAnsi="Times New Roman" w:cs="Times New Roman"/>
                <w:b/>
                <w:sz w:val="24"/>
                <w:szCs w:val="24"/>
              </w:rPr>
            </w:pPr>
            <w:r w:rsidRPr="005B25D0">
              <w:rPr>
                <w:rFonts w:ascii="Times New Roman" w:hAnsi="Times New Roman" w:cs="Times New Roman"/>
                <w:b/>
                <w:sz w:val="24"/>
                <w:szCs w:val="24"/>
              </w:rPr>
              <w:t>Jumlah</w:t>
            </w:r>
          </w:p>
        </w:tc>
        <w:tc>
          <w:tcPr>
            <w:tcW w:w="1099" w:type="dxa"/>
          </w:tcPr>
          <w:p w14:paraId="259AA9CE"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7.004</w:t>
            </w:r>
          </w:p>
        </w:tc>
        <w:tc>
          <w:tcPr>
            <w:tcW w:w="1134" w:type="dxa"/>
          </w:tcPr>
          <w:p w14:paraId="39710519" w14:textId="77777777" w:rsidR="00E970FA" w:rsidRPr="005B25D0" w:rsidRDefault="00E970F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5.252</w:t>
            </w:r>
          </w:p>
        </w:tc>
      </w:tr>
    </w:tbl>
    <w:p w14:paraId="2D68E692" w14:textId="77777777" w:rsidR="007F481A" w:rsidRPr="005B25D0" w:rsidRDefault="00A07F4D" w:rsidP="005B25D0">
      <w:pPr>
        <w:spacing w:before="120" w:line="360" w:lineRule="auto"/>
        <w:jc w:val="both"/>
        <w:rPr>
          <w:b/>
          <w:bCs/>
          <w:sz w:val="24"/>
          <w:szCs w:val="24"/>
          <w:lang w:val="id-ID"/>
        </w:rPr>
      </w:pPr>
      <w:r w:rsidRPr="005B25D0">
        <w:rPr>
          <w:bCs/>
          <w:sz w:val="24"/>
          <w:szCs w:val="24"/>
          <w:lang w:val="id-ID"/>
        </w:rPr>
        <w:t>Sumber : Laporan Tahunan Pengadilan Agama Bekasi Tahun 2018-2020</w:t>
      </w:r>
    </w:p>
    <w:p w14:paraId="2C623579" w14:textId="77777777" w:rsidR="00E970FA" w:rsidRPr="005B25D0" w:rsidRDefault="007F481A" w:rsidP="005B25D0">
      <w:pPr>
        <w:spacing w:before="120" w:line="360" w:lineRule="auto"/>
        <w:jc w:val="center"/>
        <w:rPr>
          <w:rFonts w:eastAsiaTheme="minorHAnsi"/>
          <w:sz w:val="24"/>
          <w:szCs w:val="24"/>
          <w:lang w:val="id-ID"/>
        </w:rPr>
      </w:pPr>
      <w:r w:rsidRPr="005B25D0">
        <w:rPr>
          <w:b/>
          <w:bCs/>
          <w:sz w:val="24"/>
          <w:szCs w:val="24"/>
          <w:lang w:val="id-ID"/>
        </w:rPr>
        <w:t>Tabel Jumlah Jenis Perkara Yang Masuk dan DiPutus Selama Periode 2020</w:t>
      </w:r>
    </w:p>
    <w:tbl>
      <w:tblPr>
        <w:tblStyle w:val="KisiTabel"/>
        <w:tblW w:w="4678" w:type="dxa"/>
        <w:tblInd w:w="108" w:type="dxa"/>
        <w:tblLook w:val="04A0" w:firstRow="1" w:lastRow="0" w:firstColumn="1" w:lastColumn="0" w:noHBand="0" w:noVBand="1"/>
      </w:tblPr>
      <w:tblGrid>
        <w:gridCol w:w="680"/>
        <w:gridCol w:w="1830"/>
        <w:gridCol w:w="1076"/>
        <w:gridCol w:w="1092"/>
      </w:tblGrid>
      <w:tr w:rsidR="007F481A" w:rsidRPr="005B25D0" w14:paraId="57CA70E5" w14:textId="77777777" w:rsidTr="004950C0">
        <w:tc>
          <w:tcPr>
            <w:tcW w:w="884" w:type="dxa"/>
            <w:vMerge w:val="restart"/>
          </w:tcPr>
          <w:p w14:paraId="4EAA32E8" w14:textId="77777777" w:rsidR="007F481A" w:rsidRPr="005B25D0" w:rsidRDefault="007F481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No</w:t>
            </w:r>
          </w:p>
        </w:tc>
        <w:tc>
          <w:tcPr>
            <w:tcW w:w="1561" w:type="dxa"/>
            <w:vMerge w:val="restart"/>
          </w:tcPr>
          <w:p w14:paraId="726FC0D9" w14:textId="77777777" w:rsidR="007F481A" w:rsidRPr="005B25D0" w:rsidRDefault="007F481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Jenis Perkara</w:t>
            </w:r>
          </w:p>
        </w:tc>
        <w:tc>
          <w:tcPr>
            <w:tcW w:w="2233" w:type="dxa"/>
            <w:gridSpan w:val="2"/>
          </w:tcPr>
          <w:p w14:paraId="44464B7A" w14:textId="77777777" w:rsidR="007F481A" w:rsidRPr="005B25D0" w:rsidRDefault="007F481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2020</w:t>
            </w:r>
          </w:p>
        </w:tc>
      </w:tr>
      <w:tr w:rsidR="007F481A" w:rsidRPr="005B25D0" w14:paraId="19D8A60F" w14:textId="77777777" w:rsidTr="004950C0">
        <w:tc>
          <w:tcPr>
            <w:tcW w:w="884" w:type="dxa"/>
            <w:vMerge/>
          </w:tcPr>
          <w:p w14:paraId="0C59D869" w14:textId="77777777" w:rsidR="007F481A" w:rsidRPr="005B25D0" w:rsidRDefault="007F481A" w:rsidP="005B25D0">
            <w:pPr>
              <w:spacing w:line="360" w:lineRule="auto"/>
              <w:jc w:val="center"/>
              <w:rPr>
                <w:rFonts w:ascii="Times New Roman" w:hAnsi="Times New Roman" w:cs="Times New Roman"/>
                <w:b/>
                <w:bCs/>
                <w:sz w:val="24"/>
                <w:szCs w:val="24"/>
              </w:rPr>
            </w:pPr>
          </w:p>
        </w:tc>
        <w:tc>
          <w:tcPr>
            <w:tcW w:w="1561" w:type="dxa"/>
            <w:vMerge/>
          </w:tcPr>
          <w:p w14:paraId="6DCFF81A" w14:textId="77777777" w:rsidR="007F481A" w:rsidRPr="005B25D0" w:rsidRDefault="007F481A" w:rsidP="005B25D0">
            <w:pPr>
              <w:spacing w:line="360" w:lineRule="auto"/>
              <w:jc w:val="center"/>
              <w:rPr>
                <w:rFonts w:ascii="Times New Roman" w:hAnsi="Times New Roman" w:cs="Times New Roman"/>
                <w:b/>
                <w:bCs/>
                <w:sz w:val="24"/>
                <w:szCs w:val="24"/>
              </w:rPr>
            </w:pPr>
          </w:p>
        </w:tc>
        <w:tc>
          <w:tcPr>
            <w:tcW w:w="1099" w:type="dxa"/>
          </w:tcPr>
          <w:p w14:paraId="5E6DF3FB" w14:textId="77777777" w:rsidR="007F481A" w:rsidRPr="005B25D0" w:rsidRDefault="007F481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Perkara Masuk</w:t>
            </w:r>
          </w:p>
        </w:tc>
        <w:tc>
          <w:tcPr>
            <w:tcW w:w="1134" w:type="dxa"/>
          </w:tcPr>
          <w:p w14:paraId="3B35CBCF" w14:textId="77777777" w:rsidR="007F481A" w:rsidRPr="005B25D0" w:rsidRDefault="007F481A" w:rsidP="005B25D0">
            <w:pPr>
              <w:spacing w:line="360" w:lineRule="auto"/>
              <w:jc w:val="center"/>
              <w:rPr>
                <w:rFonts w:ascii="Times New Roman" w:hAnsi="Times New Roman" w:cs="Times New Roman"/>
                <w:b/>
                <w:bCs/>
                <w:sz w:val="24"/>
                <w:szCs w:val="24"/>
              </w:rPr>
            </w:pPr>
            <w:r w:rsidRPr="005B25D0">
              <w:rPr>
                <w:rFonts w:ascii="Times New Roman" w:hAnsi="Times New Roman" w:cs="Times New Roman"/>
                <w:b/>
                <w:bCs/>
                <w:sz w:val="24"/>
                <w:szCs w:val="24"/>
              </w:rPr>
              <w:t>Perkara Diputus</w:t>
            </w:r>
          </w:p>
        </w:tc>
      </w:tr>
      <w:tr w:rsidR="007F481A" w:rsidRPr="005B25D0" w14:paraId="167F9341" w14:textId="77777777" w:rsidTr="004950C0">
        <w:tc>
          <w:tcPr>
            <w:tcW w:w="884" w:type="dxa"/>
          </w:tcPr>
          <w:p w14:paraId="2767497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561" w:type="dxa"/>
          </w:tcPr>
          <w:p w14:paraId="407A4707"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bCs/>
                <w:sz w:val="24"/>
                <w:szCs w:val="24"/>
              </w:rPr>
              <w:t>Dicabut</w:t>
            </w:r>
          </w:p>
        </w:tc>
        <w:tc>
          <w:tcPr>
            <w:tcW w:w="1099" w:type="dxa"/>
          </w:tcPr>
          <w:p w14:paraId="2E03A77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5D3D5F5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712</w:t>
            </w:r>
          </w:p>
        </w:tc>
      </w:tr>
      <w:tr w:rsidR="007F481A" w:rsidRPr="005B25D0" w14:paraId="72E5CE98" w14:textId="77777777" w:rsidTr="004950C0">
        <w:tc>
          <w:tcPr>
            <w:tcW w:w="884" w:type="dxa"/>
          </w:tcPr>
          <w:p w14:paraId="3740E7C0"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w:t>
            </w:r>
          </w:p>
        </w:tc>
        <w:tc>
          <w:tcPr>
            <w:tcW w:w="1561" w:type="dxa"/>
          </w:tcPr>
          <w:p w14:paraId="500780FF"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Izin Poligami</w:t>
            </w:r>
          </w:p>
        </w:tc>
        <w:tc>
          <w:tcPr>
            <w:tcW w:w="1099" w:type="dxa"/>
          </w:tcPr>
          <w:p w14:paraId="4AECA51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13</w:t>
            </w:r>
          </w:p>
        </w:tc>
        <w:tc>
          <w:tcPr>
            <w:tcW w:w="1134" w:type="dxa"/>
          </w:tcPr>
          <w:p w14:paraId="7385E66D"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7</w:t>
            </w:r>
          </w:p>
        </w:tc>
      </w:tr>
      <w:tr w:rsidR="007F481A" w:rsidRPr="005B25D0" w14:paraId="5A57295C" w14:textId="77777777" w:rsidTr="004950C0">
        <w:tc>
          <w:tcPr>
            <w:tcW w:w="884" w:type="dxa"/>
          </w:tcPr>
          <w:p w14:paraId="753385B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w:t>
            </w:r>
          </w:p>
        </w:tc>
        <w:tc>
          <w:tcPr>
            <w:tcW w:w="1561" w:type="dxa"/>
          </w:tcPr>
          <w:p w14:paraId="549EB2D9"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Pencegahan Perkawinan</w:t>
            </w:r>
          </w:p>
        </w:tc>
        <w:tc>
          <w:tcPr>
            <w:tcW w:w="1099" w:type="dxa"/>
          </w:tcPr>
          <w:p w14:paraId="67400D2A"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1F45F866"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0E8A7EE8" w14:textId="77777777" w:rsidTr="004950C0">
        <w:tc>
          <w:tcPr>
            <w:tcW w:w="884" w:type="dxa"/>
          </w:tcPr>
          <w:p w14:paraId="5CDA9320"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w:t>
            </w:r>
          </w:p>
        </w:tc>
        <w:tc>
          <w:tcPr>
            <w:tcW w:w="1561" w:type="dxa"/>
          </w:tcPr>
          <w:p w14:paraId="484B1142"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Penolakan Perkawinan oleh PPN</w:t>
            </w:r>
          </w:p>
        </w:tc>
        <w:tc>
          <w:tcPr>
            <w:tcW w:w="1099" w:type="dxa"/>
          </w:tcPr>
          <w:p w14:paraId="02E1FAA1"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3258AA50"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6E83267F" w14:textId="77777777" w:rsidTr="004950C0">
        <w:tc>
          <w:tcPr>
            <w:tcW w:w="884" w:type="dxa"/>
          </w:tcPr>
          <w:p w14:paraId="72334B77"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w:t>
            </w:r>
          </w:p>
        </w:tc>
        <w:tc>
          <w:tcPr>
            <w:tcW w:w="1561" w:type="dxa"/>
          </w:tcPr>
          <w:p w14:paraId="34E3157C"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Pembatalan Perkawinan</w:t>
            </w:r>
          </w:p>
        </w:tc>
        <w:tc>
          <w:tcPr>
            <w:tcW w:w="1099" w:type="dxa"/>
          </w:tcPr>
          <w:p w14:paraId="06BBF644"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w:t>
            </w:r>
          </w:p>
        </w:tc>
        <w:tc>
          <w:tcPr>
            <w:tcW w:w="1134" w:type="dxa"/>
          </w:tcPr>
          <w:p w14:paraId="73E3355D"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w:t>
            </w:r>
          </w:p>
        </w:tc>
      </w:tr>
      <w:tr w:rsidR="007F481A" w:rsidRPr="005B25D0" w14:paraId="7FC0ABE5" w14:textId="77777777" w:rsidTr="004950C0">
        <w:tc>
          <w:tcPr>
            <w:tcW w:w="884" w:type="dxa"/>
          </w:tcPr>
          <w:p w14:paraId="3868BDC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6</w:t>
            </w:r>
          </w:p>
        </w:tc>
        <w:tc>
          <w:tcPr>
            <w:tcW w:w="1561" w:type="dxa"/>
          </w:tcPr>
          <w:p w14:paraId="2544C3C6"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Kelalaian Kewajiban Suami/Isteri</w:t>
            </w:r>
          </w:p>
        </w:tc>
        <w:tc>
          <w:tcPr>
            <w:tcW w:w="1099" w:type="dxa"/>
          </w:tcPr>
          <w:p w14:paraId="5A1745EA"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49E20AAF"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789ADF38" w14:textId="77777777" w:rsidTr="004950C0">
        <w:tc>
          <w:tcPr>
            <w:tcW w:w="884" w:type="dxa"/>
          </w:tcPr>
          <w:p w14:paraId="1D8F659B"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7</w:t>
            </w:r>
          </w:p>
        </w:tc>
        <w:tc>
          <w:tcPr>
            <w:tcW w:w="1561" w:type="dxa"/>
          </w:tcPr>
          <w:p w14:paraId="2139B710"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Cerai Talak</w:t>
            </w:r>
          </w:p>
        </w:tc>
        <w:tc>
          <w:tcPr>
            <w:tcW w:w="1099" w:type="dxa"/>
          </w:tcPr>
          <w:p w14:paraId="3E30ACCA"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1.196</w:t>
            </w:r>
          </w:p>
        </w:tc>
        <w:tc>
          <w:tcPr>
            <w:tcW w:w="1134" w:type="dxa"/>
          </w:tcPr>
          <w:p w14:paraId="6C61A24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955</w:t>
            </w:r>
          </w:p>
        </w:tc>
      </w:tr>
      <w:tr w:rsidR="007F481A" w:rsidRPr="005B25D0" w14:paraId="55015F88" w14:textId="77777777" w:rsidTr="004950C0">
        <w:tc>
          <w:tcPr>
            <w:tcW w:w="884" w:type="dxa"/>
          </w:tcPr>
          <w:p w14:paraId="6872635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8</w:t>
            </w:r>
          </w:p>
        </w:tc>
        <w:tc>
          <w:tcPr>
            <w:tcW w:w="1561" w:type="dxa"/>
          </w:tcPr>
          <w:p w14:paraId="075A3EDA"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Cerai Gugat</w:t>
            </w:r>
          </w:p>
        </w:tc>
        <w:tc>
          <w:tcPr>
            <w:tcW w:w="1099" w:type="dxa"/>
          </w:tcPr>
          <w:p w14:paraId="2C29EBCA"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sz w:val="24"/>
                <w:szCs w:val="24"/>
              </w:rPr>
              <w:t>3.367</w:t>
            </w:r>
          </w:p>
        </w:tc>
        <w:tc>
          <w:tcPr>
            <w:tcW w:w="1134" w:type="dxa"/>
          </w:tcPr>
          <w:p w14:paraId="5F477FD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2774</w:t>
            </w:r>
          </w:p>
        </w:tc>
      </w:tr>
      <w:tr w:rsidR="007F481A" w:rsidRPr="005B25D0" w14:paraId="23C22F36" w14:textId="77777777" w:rsidTr="004950C0">
        <w:tc>
          <w:tcPr>
            <w:tcW w:w="884" w:type="dxa"/>
          </w:tcPr>
          <w:p w14:paraId="30BAD63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9</w:t>
            </w:r>
          </w:p>
        </w:tc>
        <w:tc>
          <w:tcPr>
            <w:tcW w:w="1561" w:type="dxa"/>
          </w:tcPr>
          <w:p w14:paraId="0AB91F2E"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Harta Bersama</w:t>
            </w:r>
          </w:p>
        </w:tc>
        <w:tc>
          <w:tcPr>
            <w:tcW w:w="1099" w:type="dxa"/>
          </w:tcPr>
          <w:p w14:paraId="7AEDCC5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49</w:t>
            </w:r>
          </w:p>
        </w:tc>
        <w:tc>
          <w:tcPr>
            <w:tcW w:w="1134" w:type="dxa"/>
          </w:tcPr>
          <w:p w14:paraId="0FC56BB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14</w:t>
            </w:r>
          </w:p>
        </w:tc>
      </w:tr>
      <w:tr w:rsidR="007F481A" w:rsidRPr="005B25D0" w14:paraId="7E3DA375" w14:textId="77777777" w:rsidTr="004950C0">
        <w:tc>
          <w:tcPr>
            <w:tcW w:w="884" w:type="dxa"/>
          </w:tcPr>
          <w:p w14:paraId="6B99FB6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10</w:t>
            </w:r>
          </w:p>
        </w:tc>
        <w:tc>
          <w:tcPr>
            <w:tcW w:w="1561" w:type="dxa"/>
          </w:tcPr>
          <w:p w14:paraId="0D4DFDD4"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Penguasaan Anak/Hadlonah</w:t>
            </w:r>
          </w:p>
        </w:tc>
        <w:tc>
          <w:tcPr>
            <w:tcW w:w="1099" w:type="dxa"/>
          </w:tcPr>
          <w:p w14:paraId="040F610C"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43</w:t>
            </w:r>
          </w:p>
        </w:tc>
        <w:tc>
          <w:tcPr>
            <w:tcW w:w="1134" w:type="dxa"/>
          </w:tcPr>
          <w:p w14:paraId="5D0AB13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32</w:t>
            </w:r>
          </w:p>
        </w:tc>
      </w:tr>
      <w:tr w:rsidR="007F481A" w:rsidRPr="005B25D0" w14:paraId="1F83A1B0" w14:textId="77777777" w:rsidTr="004950C0">
        <w:tc>
          <w:tcPr>
            <w:tcW w:w="884" w:type="dxa"/>
          </w:tcPr>
          <w:p w14:paraId="1DB4B1D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11</w:t>
            </w:r>
          </w:p>
        </w:tc>
        <w:tc>
          <w:tcPr>
            <w:tcW w:w="1561" w:type="dxa"/>
          </w:tcPr>
          <w:p w14:paraId="38178C80"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Nafkah Anak oleh Ibu</w:t>
            </w:r>
          </w:p>
        </w:tc>
        <w:tc>
          <w:tcPr>
            <w:tcW w:w="1099" w:type="dxa"/>
          </w:tcPr>
          <w:p w14:paraId="7A75ECF4"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19104068" w14:textId="77777777" w:rsidR="007F481A" w:rsidRPr="005B25D0" w:rsidRDefault="007F481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7F481A" w:rsidRPr="005B25D0" w14:paraId="6203B29B" w14:textId="77777777" w:rsidTr="004950C0">
        <w:tc>
          <w:tcPr>
            <w:tcW w:w="884" w:type="dxa"/>
          </w:tcPr>
          <w:p w14:paraId="17DE907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12</w:t>
            </w:r>
          </w:p>
        </w:tc>
        <w:tc>
          <w:tcPr>
            <w:tcW w:w="1561" w:type="dxa"/>
          </w:tcPr>
          <w:p w14:paraId="5059E40D"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Hak-hak Bekas Isteri</w:t>
            </w:r>
          </w:p>
        </w:tc>
        <w:tc>
          <w:tcPr>
            <w:tcW w:w="1099" w:type="dxa"/>
          </w:tcPr>
          <w:p w14:paraId="238E9BF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134" w:type="dxa"/>
          </w:tcPr>
          <w:p w14:paraId="31032DE0" w14:textId="77777777" w:rsidR="007F481A" w:rsidRPr="005B25D0" w:rsidRDefault="007F481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7F481A" w:rsidRPr="005B25D0" w14:paraId="3D7394E9" w14:textId="77777777" w:rsidTr="004950C0">
        <w:tc>
          <w:tcPr>
            <w:tcW w:w="884" w:type="dxa"/>
          </w:tcPr>
          <w:p w14:paraId="42E7C20B"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13</w:t>
            </w:r>
          </w:p>
        </w:tc>
        <w:tc>
          <w:tcPr>
            <w:tcW w:w="1561" w:type="dxa"/>
          </w:tcPr>
          <w:p w14:paraId="500C02C0"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Pengesahan Anak</w:t>
            </w:r>
          </w:p>
        </w:tc>
        <w:tc>
          <w:tcPr>
            <w:tcW w:w="1099" w:type="dxa"/>
          </w:tcPr>
          <w:p w14:paraId="77D2690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134" w:type="dxa"/>
          </w:tcPr>
          <w:p w14:paraId="5E13ECE2" w14:textId="77777777" w:rsidR="007F481A" w:rsidRPr="005B25D0" w:rsidRDefault="007F481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7F481A" w:rsidRPr="005B25D0" w14:paraId="78F445F3" w14:textId="77777777" w:rsidTr="004950C0">
        <w:tc>
          <w:tcPr>
            <w:tcW w:w="884" w:type="dxa"/>
          </w:tcPr>
          <w:p w14:paraId="16247D52"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14</w:t>
            </w:r>
          </w:p>
        </w:tc>
        <w:tc>
          <w:tcPr>
            <w:tcW w:w="1561" w:type="dxa"/>
          </w:tcPr>
          <w:p w14:paraId="10E881FE"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Pencabutan Kekuasaan Orang Tua</w:t>
            </w:r>
          </w:p>
        </w:tc>
        <w:tc>
          <w:tcPr>
            <w:tcW w:w="1099" w:type="dxa"/>
          </w:tcPr>
          <w:p w14:paraId="42CFA086"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324E17D0"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29B0E697" w14:textId="77777777" w:rsidTr="004950C0">
        <w:tc>
          <w:tcPr>
            <w:tcW w:w="884" w:type="dxa"/>
          </w:tcPr>
          <w:p w14:paraId="4E2C6EB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15</w:t>
            </w:r>
          </w:p>
        </w:tc>
        <w:tc>
          <w:tcPr>
            <w:tcW w:w="1561" w:type="dxa"/>
          </w:tcPr>
          <w:p w14:paraId="19A1456B"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Perwalian</w:t>
            </w:r>
          </w:p>
        </w:tc>
        <w:tc>
          <w:tcPr>
            <w:tcW w:w="1099" w:type="dxa"/>
          </w:tcPr>
          <w:p w14:paraId="5AF0DDE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37</w:t>
            </w:r>
          </w:p>
        </w:tc>
        <w:tc>
          <w:tcPr>
            <w:tcW w:w="1134" w:type="dxa"/>
          </w:tcPr>
          <w:p w14:paraId="657DE46C"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30</w:t>
            </w:r>
          </w:p>
        </w:tc>
      </w:tr>
      <w:tr w:rsidR="007F481A" w:rsidRPr="005B25D0" w14:paraId="5C8A3D02" w14:textId="77777777" w:rsidTr="004950C0">
        <w:tc>
          <w:tcPr>
            <w:tcW w:w="884" w:type="dxa"/>
          </w:tcPr>
          <w:p w14:paraId="028B0327"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16</w:t>
            </w:r>
          </w:p>
        </w:tc>
        <w:tc>
          <w:tcPr>
            <w:tcW w:w="1561" w:type="dxa"/>
          </w:tcPr>
          <w:p w14:paraId="2A04AFE8"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Pencabutan Hak Wali</w:t>
            </w:r>
          </w:p>
        </w:tc>
        <w:tc>
          <w:tcPr>
            <w:tcW w:w="1099" w:type="dxa"/>
          </w:tcPr>
          <w:p w14:paraId="10DD2EBA"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134" w:type="dxa"/>
          </w:tcPr>
          <w:p w14:paraId="10565F14"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3CAA97D4" w14:textId="77777777" w:rsidTr="004950C0">
        <w:tc>
          <w:tcPr>
            <w:tcW w:w="884" w:type="dxa"/>
          </w:tcPr>
          <w:p w14:paraId="3E535F27"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17</w:t>
            </w:r>
          </w:p>
        </w:tc>
        <w:tc>
          <w:tcPr>
            <w:tcW w:w="1561" w:type="dxa"/>
          </w:tcPr>
          <w:p w14:paraId="1F762473"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Penunjukan Orang Lain Sbg Wali</w:t>
            </w:r>
          </w:p>
        </w:tc>
        <w:tc>
          <w:tcPr>
            <w:tcW w:w="1099" w:type="dxa"/>
          </w:tcPr>
          <w:p w14:paraId="12611BFC"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134" w:type="dxa"/>
          </w:tcPr>
          <w:p w14:paraId="327B3B9C"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r>
      <w:tr w:rsidR="007F481A" w:rsidRPr="005B25D0" w14:paraId="05E1D342" w14:textId="77777777" w:rsidTr="004950C0">
        <w:tc>
          <w:tcPr>
            <w:tcW w:w="884" w:type="dxa"/>
          </w:tcPr>
          <w:p w14:paraId="778F76C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18</w:t>
            </w:r>
          </w:p>
        </w:tc>
        <w:tc>
          <w:tcPr>
            <w:tcW w:w="1561" w:type="dxa"/>
          </w:tcPr>
          <w:p w14:paraId="55CCBD88"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Ganti Rugi terhadap Wali</w:t>
            </w:r>
          </w:p>
        </w:tc>
        <w:tc>
          <w:tcPr>
            <w:tcW w:w="1099" w:type="dxa"/>
          </w:tcPr>
          <w:p w14:paraId="2A8FF362"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6F78BC6F"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36ACA169" w14:textId="77777777" w:rsidTr="004950C0">
        <w:tc>
          <w:tcPr>
            <w:tcW w:w="884" w:type="dxa"/>
          </w:tcPr>
          <w:p w14:paraId="437231DD"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19</w:t>
            </w:r>
          </w:p>
        </w:tc>
        <w:tc>
          <w:tcPr>
            <w:tcW w:w="1561" w:type="dxa"/>
          </w:tcPr>
          <w:p w14:paraId="0EEFCF8B"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Asal Usul Anak</w:t>
            </w:r>
          </w:p>
        </w:tc>
        <w:tc>
          <w:tcPr>
            <w:tcW w:w="1099" w:type="dxa"/>
          </w:tcPr>
          <w:p w14:paraId="20F9BC5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9</w:t>
            </w:r>
          </w:p>
        </w:tc>
        <w:tc>
          <w:tcPr>
            <w:tcW w:w="1134" w:type="dxa"/>
          </w:tcPr>
          <w:p w14:paraId="27BA71C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w:t>
            </w:r>
          </w:p>
        </w:tc>
      </w:tr>
      <w:tr w:rsidR="007F481A" w:rsidRPr="005B25D0" w14:paraId="43B98373" w14:textId="77777777" w:rsidTr="004950C0">
        <w:tc>
          <w:tcPr>
            <w:tcW w:w="884" w:type="dxa"/>
          </w:tcPr>
          <w:p w14:paraId="17B90E1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20</w:t>
            </w:r>
          </w:p>
        </w:tc>
        <w:tc>
          <w:tcPr>
            <w:tcW w:w="1561" w:type="dxa"/>
          </w:tcPr>
          <w:p w14:paraId="315F47A0"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Penolakan Kawin Campuran</w:t>
            </w:r>
          </w:p>
        </w:tc>
        <w:tc>
          <w:tcPr>
            <w:tcW w:w="1099" w:type="dxa"/>
          </w:tcPr>
          <w:p w14:paraId="2F4B9DD7"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02F31D5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2A4B7D12" w14:textId="77777777" w:rsidTr="004950C0">
        <w:tc>
          <w:tcPr>
            <w:tcW w:w="884" w:type="dxa"/>
          </w:tcPr>
          <w:p w14:paraId="3EF49B6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21</w:t>
            </w:r>
          </w:p>
        </w:tc>
        <w:tc>
          <w:tcPr>
            <w:tcW w:w="1561" w:type="dxa"/>
          </w:tcPr>
          <w:p w14:paraId="48F9EFD1"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Isbath Nikah</w:t>
            </w:r>
          </w:p>
        </w:tc>
        <w:tc>
          <w:tcPr>
            <w:tcW w:w="1099" w:type="dxa"/>
          </w:tcPr>
          <w:p w14:paraId="37721060"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247</w:t>
            </w:r>
          </w:p>
        </w:tc>
        <w:tc>
          <w:tcPr>
            <w:tcW w:w="1134" w:type="dxa"/>
          </w:tcPr>
          <w:p w14:paraId="2DEAF87C"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164</w:t>
            </w:r>
          </w:p>
        </w:tc>
      </w:tr>
      <w:tr w:rsidR="007F481A" w:rsidRPr="005B25D0" w14:paraId="414F2C49" w14:textId="77777777" w:rsidTr="004950C0">
        <w:tc>
          <w:tcPr>
            <w:tcW w:w="884" w:type="dxa"/>
          </w:tcPr>
          <w:p w14:paraId="2D09F514"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22</w:t>
            </w:r>
          </w:p>
        </w:tc>
        <w:tc>
          <w:tcPr>
            <w:tcW w:w="1561" w:type="dxa"/>
          </w:tcPr>
          <w:p w14:paraId="720BDC6D"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Izin Kawin</w:t>
            </w:r>
          </w:p>
        </w:tc>
        <w:tc>
          <w:tcPr>
            <w:tcW w:w="1099" w:type="dxa"/>
          </w:tcPr>
          <w:p w14:paraId="4C142B7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3CD48DC2"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2E3D4B4B" w14:textId="77777777" w:rsidTr="004950C0">
        <w:tc>
          <w:tcPr>
            <w:tcW w:w="884" w:type="dxa"/>
          </w:tcPr>
          <w:p w14:paraId="1562BA1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23</w:t>
            </w:r>
          </w:p>
        </w:tc>
        <w:tc>
          <w:tcPr>
            <w:tcW w:w="1561" w:type="dxa"/>
          </w:tcPr>
          <w:p w14:paraId="07891E4F"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Dispensasi Kawin</w:t>
            </w:r>
          </w:p>
        </w:tc>
        <w:tc>
          <w:tcPr>
            <w:tcW w:w="1099" w:type="dxa"/>
          </w:tcPr>
          <w:p w14:paraId="325C610A"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22</w:t>
            </w:r>
          </w:p>
        </w:tc>
        <w:tc>
          <w:tcPr>
            <w:tcW w:w="1134" w:type="dxa"/>
          </w:tcPr>
          <w:p w14:paraId="1D039A2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11</w:t>
            </w:r>
          </w:p>
        </w:tc>
      </w:tr>
      <w:tr w:rsidR="007F481A" w:rsidRPr="005B25D0" w14:paraId="14FE0DD2" w14:textId="77777777" w:rsidTr="004950C0">
        <w:tc>
          <w:tcPr>
            <w:tcW w:w="884" w:type="dxa"/>
          </w:tcPr>
          <w:p w14:paraId="007E4B86"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24</w:t>
            </w:r>
          </w:p>
        </w:tc>
        <w:tc>
          <w:tcPr>
            <w:tcW w:w="1561" w:type="dxa"/>
          </w:tcPr>
          <w:p w14:paraId="08240DE7"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Wali Adhol</w:t>
            </w:r>
          </w:p>
        </w:tc>
        <w:tc>
          <w:tcPr>
            <w:tcW w:w="1099" w:type="dxa"/>
          </w:tcPr>
          <w:p w14:paraId="6A360F90"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w:t>
            </w:r>
          </w:p>
        </w:tc>
        <w:tc>
          <w:tcPr>
            <w:tcW w:w="1134" w:type="dxa"/>
          </w:tcPr>
          <w:p w14:paraId="36FFF8F1"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r>
      <w:tr w:rsidR="007F481A" w:rsidRPr="005B25D0" w14:paraId="4972278C" w14:textId="77777777" w:rsidTr="004950C0">
        <w:tc>
          <w:tcPr>
            <w:tcW w:w="884" w:type="dxa"/>
          </w:tcPr>
          <w:p w14:paraId="7164E3B7"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25</w:t>
            </w:r>
          </w:p>
        </w:tc>
        <w:tc>
          <w:tcPr>
            <w:tcW w:w="1561" w:type="dxa"/>
          </w:tcPr>
          <w:p w14:paraId="4680C6AF"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Ekonomi Syariah</w:t>
            </w:r>
          </w:p>
        </w:tc>
        <w:tc>
          <w:tcPr>
            <w:tcW w:w="1099" w:type="dxa"/>
          </w:tcPr>
          <w:p w14:paraId="5553144B"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w:t>
            </w:r>
          </w:p>
        </w:tc>
        <w:tc>
          <w:tcPr>
            <w:tcW w:w="1134" w:type="dxa"/>
          </w:tcPr>
          <w:p w14:paraId="6F3E7096"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r>
      <w:tr w:rsidR="007F481A" w:rsidRPr="005B25D0" w14:paraId="103E1118" w14:textId="77777777" w:rsidTr="004950C0">
        <w:tc>
          <w:tcPr>
            <w:tcW w:w="884" w:type="dxa"/>
          </w:tcPr>
          <w:p w14:paraId="3B6405D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26</w:t>
            </w:r>
          </w:p>
        </w:tc>
        <w:tc>
          <w:tcPr>
            <w:tcW w:w="1561" w:type="dxa"/>
          </w:tcPr>
          <w:p w14:paraId="0740FD19"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Kewarisan</w:t>
            </w:r>
          </w:p>
        </w:tc>
        <w:tc>
          <w:tcPr>
            <w:tcW w:w="1099" w:type="dxa"/>
          </w:tcPr>
          <w:p w14:paraId="633A627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10</w:t>
            </w:r>
          </w:p>
        </w:tc>
        <w:tc>
          <w:tcPr>
            <w:tcW w:w="1134" w:type="dxa"/>
          </w:tcPr>
          <w:p w14:paraId="51DFC2B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w:t>
            </w:r>
          </w:p>
        </w:tc>
      </w:tr>
      <w:tr w:rsidR="007F481A" w:rsidRPr="005B25D0" w14:paraId="281CF610" w14:textId="77777777" w:rsidTr="004950C0">
        <w:tc>
          <w:tcPr>
            <w:tcW w:w="884" w:type="dxa"/>
          </w:tcPr>
          <w:p w14:paraId="3822900C"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lastRenderedPageBreak/>
              <w:t>27</w:t>
            </w:r>
          </w:p>
        </w:tc>
        <w:tc>
          <w:tcPr>
            <w:tcW w:w="1561" w:type="dxa"/>
          </w:tcPr>
          <w:p w14:paraId="20FCFD65"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Wasiat</w:t>
            </w:r>
          </w:p>
        </w:tc>
        <w:tc>
          <w:tcPr>
            <w:tcW w:w="1099" w:type="dxa"/>
          </w:tcPr>
          <w:p w14:paraId="2491C7C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07AA376D" w14:textId="77777777" w:rsidR="007F481A" w:rsidRPr="005B25D0" w:rsidRDefault="007F481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7F481A" w:rsidRPr="005B25D0" w14:paraId="60FAA2DF" w14:textId="77777777" w:rsidTr="004950C0">
        <w:tc>
          <w:tcPr>
            <w:tcW w:w="884" w:type="dxa"/>
          </w:tcPr>
          <w:p w14:paraId="7A1896C1"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28</w:t>
            </w:r>
          </w:p>
        </w:tc>
        <w:tc>
          <w:tcPr>
            <w:tcW w:w="1561" w:type="dxa"/>
          </w:tcPr>
          <w:p w14:paraId="1C5C6D3E"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Hibah</w:t>
            </w:r>
          </w:p>
        </w:tc>
        <w:tc>
          <w:tcPr>
            <w:tcW w:w="1099" w:type="dxa"/>
          </w:tcPr>
          <w:p w14:paraId="20D7923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w:t>
            </w:r>
          </w:p>
        </w:tc>
        <w:tc>
          <w:tcPr>
            <w:tcW w:w="1134" w:type="dxa"/>
          </w:tcPr>
          <w:p w14:paraId="0910B4F4" w14:textId="77777777" w:rsidR="007F481A" w:rsidRPr="005B25D0" w:rsidRDefault="007F481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7F481A" w:rsidRPr="005B25D0" w14:paraId="4F4D5554" w14:textId="77777777" w:rsidTr="004950C0">
        <w:tc>
          <w:tcPr>
            <w:tcW w:w="884" w:type="dxa"/>
          </w:tcPr>
          <w:p w14:paraId="0A4721A0"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29</w:t>
            </w:r>
          </w:p>
        </w:tc>
        <w:tc>
          <w:tcPr>
            <w:tcW w:w="1561" w:type="dxa"/>
          </w:tcPr>
          <w:p w14:paraId="65E1BE15"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Wakaf</w:t>
            </w:r>
          </w:p>
        </w:tc>
        <w:tc>
          <w:tcPr>
            <w:tcW w:w="1099" w:type="dxa"/>
          </w:tcPr>
          <w:p w14:paraId="204605FF"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3960BD5C" w14:textId="77777777" w:rsidR="007F481A" w:rsidRPr="005B25D0" w:rsidRDefault="007F481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7F481A" w:rsidRPr="005B25D0" w14:paraId="1CCF4296" w14:textId="77777777" w:rsidTr="004950C0">
        <w:tc>
          <w:tcPr>
            <w:tcW w:w="884" w:type="dxa"/>
          </w:tcPr>
          <w:p w14:paraId="64CF485D"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30</w:t>
            </w:r>
          </w:p>
        </w:tc>
        <w:tc>
          <w:tcPr>
            <w:tcW w:w="1561" w:type="dxa"/>
          </w:tcPr>
          <w:p w14:paraId="7F17F13F"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Zakat/Infaq/ Shodaqoh</w:t>
            </w:r>
          </w:p>
        </w:tc>
        <w:tc>
          <w:tcPr>
            <w:tcW w:w="1099" w:type="dxa"/>
          </w:tcPr>
          <w:p w14:paraId="548EF971"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0</w:t>
            </w:r>
          </w:p>
        </w:tc>
        <w:tc>
          <w:tcPr>
            <w:tcW w:w="1134" w:type="dxa"/>
          </w:tcPr>
          <w:p w14:paraId="0C045220" w14:textId="77777777" w:rsidR="007F481A" w:rsidRPr="005B25D0" w:rsidRDefault="007F481A" w:rsidP="005B25D0">
            <w:pPr>
              <w:spacing w:line="360" w:lineRule="auto"/>
              <w:jc w:val="center"/>
              <w:rPr>
                <w:rFonts w:ascii="Times New Roman" w:hAnsi="Times New Roman" w:cs="Times New Roman"/>
                <w:sz w:val="24"/>
                <w:szCs w:val="24"/>
              </w:rPr>
            </w:pPr>
            <w:r w:rsidRPr="005B25D0">
              <w:rPr>
                <w:rFonts w:ascii="Times New Roman" w:hAnsi="Times New Roman" w:cs="Times New Roman"/>
                <w:bCs/>
                <w:sz w:val="24"/>
                <w:szCs w:val="24"/>
              </w:rPr>
              <w:t>0</w:t>
            </w:r>
          </w:p>
        </w:tc>
      </w:tr>
      <w:tr w:rsidR="007F481A" w:rsidRPr="005B25D0" w14:paraId="71DCFD36" w14:textId="77777777" w:rsidTr="004950C0">
        <w:tc>
          <w:tcPr>
            <w:tcW w:w="884" w:type="dxa"/>
          </w:tcPr>
          <w:p w14:paraId="563A275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31</w:t>
            </w:r>
          </w:p>
        </w:tc>
        <w:tc>
          <w:tcPr>
            <w:tcW w:w="1561" w:type="dxa"/>
          </w:tcPr>
          <w:p w14:paraId="100527CE"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P3HP/Penetapan Ahli Waris</w:t>
            </w:r>
          </w:p>
        </w:tc>
        <w:tc>
          <w:tcPr>
            <w:tcW w:w="1099" w:type="dxa"/>
          </w:tcPr>
          <w:p w14:paraId="30D4B778"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140</w:t>
            </w:r>
          </w:p>
        </w:tc>
        <w:tc>
          <w:tcPr>
            <w:tcW w:w="1134" w:type="dxa"/>
          </w:tcPr>
          <w:p w14:paraId="6B8F41D2"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123</w:t>
            </w:r>
          </w:p>
        </w:tc>
      </w:tr>
      <w:tr w:rsidR="007F481A" w:rsidRPr="005B25D0" w14:paraId="24F5DC8A" w14:textId="77777777" w:rsidTr="004950C0">
        <w:tc>
          <w:tcPr>
            <w:tcW w:w="884" w:type="dxa"/>
          </w:tcPr>
          <w:p w14:paraId="45EAFE6C"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32</w:t>
            </w:r>
          </w:p>
        </w:tc>
        <w:tc>
          <w:tcPr>
            <w:tcW w:w="1561" w:type="dxa"/>
          </w:tcPr>
          <w:p w14:paraId="632F4E2C"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Lain-lain</w:t>
            </w:r>
          </w:p>
        </w:tc>
        <w:tc>
          <w:tcPr>
            <w:tcW w:w="1099" w:type="dxa"/>
          </w:tcPr>
          <w:p w14:paraId="28D6DF21"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8</w:t>
            </w:r>
          </w:p>
        </w:tc>
        <w:tc>
          <w:tcPr>
            <w:tcW w:w="1134" w:type="dxa"/>
          </w:tcPr>
          <w:p w14:paraId="563AB31A"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11</w:t>
            </w:r>
          </w:p>
        </w:tc>
      </w:tr>
      <w:tr w:rsidR="007F481A" w:rsidRPr="005B25D0" w14:paraId="5FC3C1CC" w14:textId="77777777" w:rsidTr="004950C0">
        <w:tc>
          <w:tcPr>
            <w:tcW w:w="884" w:type="dxa"/>
          </w:tcPr>
          <w:p w14:paraId="071A69C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33</w:t>
            </w:r>
          </w:p>
        </w:tc>
        <w:tc>
          <w:tcPr>
            <w:tcW w:w="1561" w:type="dxa"/>
          </w:tcPr>
          <w:p w14:paraId="1B58FAB8"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Ditolak</w:t>
            </w:r>
          </w:p>
        </w:tc>
        <w:tc>
          <w:tcPr>
            <w:tcW w:w="1099" w:type="dxa"/>
          </w:tcPr>
          <w:p w14:paraId="3F972F3F"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25FC6BE4"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52</w:t>
            </w:r>
          </w:p>
        </w:tc>
      </w:tr>
      <w:tr w:rsidR="007F481A" w:rsidRPr="005B25D0" w14:paraId="23D9967F" w14:textId="77777777" w:rsidTr="004950C0">
        <w:tc>
          <w:tcPr>
            <w:tcW w:w="884" w:type="dxa"/>
          </w:tcPr>
          <w:p w14:paraId="73EEA33F"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34</w:t>
            </w:r>
          </w:p>
        </w:tc>
        <w:tc>
          <w:tcPr>
            <w:tcW w:w="1561" w:type="dxa"/>
          </w:tcPr>
          <w:p w14:paraId="24F9968F"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Tidak Diterima</w:t>
            </w:r>
          </w:p>
        </w:tc>
        <w:tc>
          <w:tcPr>
            <w:tcW w:w="1099" w:type="dxa"/>
          </w:tcPr>
          <w:p w14:paraId="1611AA5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3EC19763"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131</w:t>
            </w:r>
          </w:p>
        </w:tc>
      </w:tr>
      <w:tr w:rsidR="007F481A" w:rsidRPr="005B25D0" w14:paraId="024BED04" w14:textId="77777777" w:rsidTr="004950C0">
        <w:tc>
          <w:tcPr>
            <w:tcW w:w="884" w:type="dxa"/>
          </w:tcPr>
          <w:p w14:paraId="6D6F3E5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35</w:t>
            </w:r>
          </w:p>
        </w:tc>
        <w:tc>
          <w:tcPr>
            <w:tcW w:w="1561" w:type="dxa"/>
          </w:tcPr>
          <w:p w14:paraId="5FB7258F"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Gugur</w:t>
            </w:r>
          </w:p>
        </w:tc>
        <w:tc>
          <w:tcPr>
            <w:tcW w:w="1099" w:type="dxa"/>
          </w:tcPr>
          <w:p w14:paraId="1028C155"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068DA051"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161</w:t>
            </w:r>
          </w:p>
        </w:tc>
      </w:tr>
      <w:tr w:rsidR="007F481A" w:rsidRPr="005B25D0" w14:paraId="28B9A9A5" w14:textId="77777777" w:rsidTr="004950C0">
        <w:tc>
          <w:tcPr>
            <w:tcW w:w="884" w:type="dxa"/>
          </w:tcPr>
          <w:p w14:paraId="35D05EA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36</w:t>
            </w:r>
          </w:p>
        </w:tc>
        <w:tc>
          <w:tcPr>
            <w:tcW w:w="1561" w:type="dxa"/>
          </w:tcPr>
          <w:p w14:paraId="15CC59AF" w14:textId="77777777" w:rsidR="007F481A" w:rsidRPr="005B25D0" w:rsidRDefault="007F481A" w:rsidP="005B25D0">
            <w:pPr>
              <w:spacing w:line="360" w:lineRule="auto"/>
              <w:rPr>
                <w:rFonts w:ascii="Times New Roman" w:hAnsi="Times New Roman" w:cs="Times New Roman"/>
                <w:bCs/>
                <w:sz w:val="24"/>
                <w:szCs w:val="24"/>
              </w:rPr>
            </w:pPr>
            <w:r w:rsidRPr="005B25D0">
              <w:rPr>
                <w:rFonts w:ascii="Times New Roman" w:hAnsi="Times New Roman" w:cs="Times New Roman"/>
                <w:sz w:val="24"/>
                <w:szCs w:val="24"/>
              </w:rPr>
              <w:t>Docoret dari Register</w:t>
            </w:r>
          </w:p>
        </w:tc>
        <w:tc>
          <w:tcPr>
            <w:tcW w:w="1099" w:type="dxa"/>
          </w:tcPr>
          <w:p w14:paraId="5B99425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21933DE1"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63</w:t>
            </w:r>
          </w:p>
        </w:tc>
      </w:tr>
      <w:tr w:rsidR="007F481A" w:rsidRPr="005B25D0" w14:paraId="5EE9B90E" w14:textId="77777777" w:rsidTr="004950C0">
        <w:tc>
          <w:tcPr>
            <w:tcW w:w="884" w:type="dxa"/>
          </w:tcPr>
          <w:p w14:paraId="75ADEEAA"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37</w:t>
            </w:r>
          </w:p>
        </w:tc>
        <w:tc>
          <w:tcPr>
            <w:tcW w:w="1561" w:type="dxa"/>
          </w:tcPr>
          <w:p w14:paraId="2CA9D3CA" w14:textId="77777777" w:rsidR="007F481A" w:rsidRPr="005B25D0" w:rsidRDefault="007F481A" w:rsidP="005B25D0">
            <w:pPr>
              <w:spacing w:line="360" w:lineRule="auto"/>
              <w:rPr>
                <w:rFonts w:ascii="Times New Roman" w:hAnsi="Times New Roman" w:cs="Times New Roman"/>
                <w:sz w:val="24"/>
                <w:szCs w:val="24"/>
              </w:rPr>
            </w:pPr>
            <w:r w:rsidRPr="005B25D0">
              <w:rPr>
                <w:rFonts w:ascii="Times New Roman" w:hAnsi="Times New Roman" w:cs="Times New Roman"/>
                <w:sz w:val="24"/>
                <w:szCs w:val="24"/>
              </w:rPr>
              <w:t>Damai</w:t>
            </w:r>
          </w:p>
        </w:tc>
        <w:tc>
          <w:tcPr>
            <w:tcW w:w="1099" w:type="dxa"/>
          </w:tcPr>
          <w:p w14:paraId="0A2EB2BE"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c>
          <w:tcPr>
            <w:tcW w:w="1134" w:type="dxa"/>
          </w:tcPr>
          <w:p w14:paraId="3C8BEC01"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w:t>
            </w:r>
          </w:p>
        </w:tc>
      </w:tr>
      <w:tr w:rsidR="007F481A" w:rsidRPr="005B25D0" w14:paraId="11FC8BA8" w14:textId="77777777" w:rsidTr="004950C0">
        <w:tc>
          <w:tcPr>
            <w:tcW w:w="2445" w:type="dxa"/>
            <w:gridSpan w:val="2"/>
          </w:tcPr>
          <w:p w14:paraId="476D2DFE" w14:textId="77777777" w:rsidR="007F481A" w:rsidRPr="005B25D0" w:rsidRDefault="007F481A" w:rsidP="005B25D0">
            <w:pPr>
              <w:spacing w:line="360" w:lineRule="auto"/>
              <w:jc w:val="center"/>
              <w:rPr>
                <w:rFonts w:ascii="Times New Roman" w:hAnsi="Times New Roman" w:cs="Times New Roman"/>
                <w:b/>
                <w:sz w:val="24"/>
                <w:szCs w:val="24"/>
              </w:rPr>
            </w:pPr>
            <w:r w:rsidRPr="005B25D0">
              <w:rPr>
                <w:rFonts w:ascii="Times New Roman" w:hAnsi="Times New Roman" w:cs="Times New Roman"/>
                <w:b/>
                <w:sz w:val="24"/>
                <w:szCs w:val="24"/>
              </w:rPr>
              <w:t>Jumlah</w:t>
            </w:r>
          </w:p>
        </w:tc>
        <w:tc>
          <w:tcPr>
            <w:tcW w:w="1099" w:type="dxa"/>
          </w:tcPr>
          <w:p w14:paraId="428A564B"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7.004</w:t>
            </w:r>
          </w:p>
        </w:tc>
        <w:tc>
          <w:tcPr>
            <w:tcW w:w="1134" w:type="dxa"/>
          </w:tcPr>
          <w:p w14:paraId="501D6019" w14:textId="77777777" w:rsidR="007F481A" w:rsidRPr="005B25D0" w:rsidRDefault="007F481A" w:rsidP="005B25D0">
            <w:pPr>
              <w:spacing w:line="360" w:lineRule="auto"/>
              <w:jc w:val="center"/>
              <w:rPr>
                <w:rFonts w:ascii="Times New Roman" w:hAnsi="Times New Roman" w:cs="Times New Roman"/>
                <w:bCs/>
                <w:sz w:val="24"/>
                <w:szCs w:val="24"/>
              </w:rPr>
            </w:pPr>
            <w:r w:rsidRPr="005B25D0">
              <w:rPr>
                <w:rFonts w:ascii="Times New Roman" w:hAnsi="Times New Roman" w:cs="Times New Roman"/>
                <w:bCs/>
                <w:sz w:val="24"/>
                <w:szCs w:val="24"/>
              </w:rPr>
              <w:t>5.252</w:t>
            </w:r>
          </w:p>
        </w:tc>
      </w:tr>
    </w:tbl>
    <w:p w14:paraId="20866714" w14:textId="77777777" w:rsidR="007F481A" w:rsidRPr="005B25D0" w:rsidRDefault="00A07F4D" w:rsidP="005B25D0">
      <w:pPr>
        <w:spacing w:before="120" w:line="360" w:lineRule="auto"/>
        <w:jc w:val="both"/>
        <w:rPr>
          <w:rFonts w:eastAsiaTheme="minorHAnsi"/>
          <w:sz w:val="24"/>
          <w:szCs w:val="24"/>
          <w:lang w:val="id-ID"/>
        </w:rPr>
      </w:pPr>
      <w:r w:rsidRPr="005B25D0">
        <w:rPr>
          <w:bCs/>
          <w:sz w:val="24"/>
          <w:szCs w:val="24"/>
          <w:lang w:val="id-ID"/>
        </w:rPr>
        <w:t>Sumber : Laporan Tahunan Pengadilan Agama Bekasi Tahun 2018-2020</w:t>
      </w:r>
    </w:p>
    <w:p w14:paraId="5F2D22D6" w14:textId="77777777" w:rsidR="001577CC" w:rsidRPr="005B25D0" w:rsidRDefault="00590B3E" w:rsidP="00915A65">
      <w:pPr>
        <w:spacing w:line="360" w:lineRule="auto"/>
        <w:ind w:firstLine="284"/>
        <w:jc w:val="both"/>
        <w:rPr>
          <w:bCs/>
          <w:sz w:val="24"/>
          <w:szCs w:val="24"/>
          <w:lang w:val="id-ID"/>
        </w:rPr>
      </w:pPr>
      <w:r w:rsidRPr="005B25D0">
        <w:rPr>
          <w:bCs/>
          <w:sz w:val="24"/>
          <w:szCs w:val="24"/>
          <w:lang w:val="id-ID"/>
        </w:rPr>
        <w:t xml:space="preserve">Berdasarkan data pada tabel 4.2 tersebut di atas, dapat dilihat bahwa perkara yang berhubungan dengan hak asuh anak pada Pengadilan Agama Kota Bekasi adalah perkara cerai talak, cerai gugat, </w:t>
      </w:r>
      <w:r w:rsidRPr="005B25D0">
        <w:rPr>
          <w:rFonts w:eastAsiaTheme="minorHAnsi"/>
          <w:sz w:val="24"/>
          <w:szCs w:val="24"/>
          <w:lang w:val="id-ID"/>
        </w:rPr>
        <w:t xml:space="preserve">Pencabutan Kekuasaan Orang Tua, Penguasaan Anak/Hadlonah, Perwalian, Pencabutan Hak Wali, dan Penunjukan Orang Lain Sebagai Wali. Adapun detail perkara yang masuk pada Pengadilan Agama </w:t>
      </w:r>
      <w:r w:rsidRPr="005B25D0">
        <w:rPr>
          <w:bCs/>
          <w:sz w:val="24"/>
          <w:szCs w:val="24"/>
          <w:lang w:val="id-ID"/>
        </w:rPr>
        <w:t>Kota Bekasi</w:t>
      </w:r>
      <w:r w:rsidRPr="005B25D0">
        <w:rPr>
          <w:rFonts w:eastAsiaTheme="minorHAnsi"/>
          <w:sz w:val="24"/>
          <w:szCs w:val="24"/>
          <w:lang w:val="id-ID"/>
        </w:rPr>
        <w:t xml:space="preserve"> terkait dengan hak asuh anak pada tahun 2018 tidak memiliki detail perkara yang jelas pada </w:t>
      </w:r>
      <w:r w:rsidRPr="005B25D0">
        <w:rPr>
          <w:bCs/>
          <w:sz w:val="24"/>
          <w:szCs w:val="24"/>
          <w:lang w:val="id-ID"/>
        </w:rPr>
        <w:t>Laporan Tahunan Pengadilan Agama Bekasi Tahun 2018.</w:t>
      </w:r>
    </w:p>
    <w:p w14:paraId="5AF0885D" w14:textId="77777777" w:rsidR="00915A65" w:rsidRDefault="00590B3E" w:rsidP="00915A65">
      <w:pPr>
        <w:spacing w:line="360" w:lineRule="auto"/>
        <w:ind w:firstLine="567"/>
        <w:jc w:val="both"/>
        <w:rPr>
          <w:bCs/>
          <w:sz w:val="24"/>
          <w:szCs w:val="24"/>
          <w:lang w:val="id-ID"/>
        </w:rPr>
      </w:pPr>
      <w:r w:rsidRPr="005B25D0">
        <w:rPr>
          <w:bCs/>
          <w:sz w:val="24"/>
          <w:szCs w:val="24"/>
          <w:lang w:val="id-ID"/>
        </w:rPr>
        <w:t xml:space="preserve">Adapun pada Tahun 2019, </w:t>
      </w:r>
      <w:r w:rsidRPr="005B25D0">
        <w:rPr>
          <w:rFonts w:eastAsiaTheme="minorHAnsi"/>
          <w:sz w:val="24"/>
          <w:szCs w:val="24"/>
          <w:lang w:val="id-ID"/>
        </w:rPr>
        <w:t xml:space="preserve">detail perkara yang masuk pada Pengadilan Agama Kota Bekasi terkait dengan hak asuh anak </w:t>
      </w:r>
      <w:r w:rsidRPr="005B25D0">
        <w:rPr>
          <w:rFonts w:eastAsiaTheme="minorHAnsi"/>
          <w:sz w:val="24"/>
          <w:szCs w:val="24"/>
          <w:lang w:val="id-ID"/>
        </w:rPr>
        <w:t xml:space="preserve">pada tahun 2019 yaitu  </w:t>
      </w:r>
      <w:r w:rsidRPr="005B25D0">
        <w:rPr>
          <w:bCs/>
          <w:sz w:val="24"/>
          <w:szCs w:val="24"/>
          <w:lang w:val="id-ID"/>
        </w:rPr>
        <w:t xml:space="preserve">perkara cerai talak yang berjumlah 955 perkara, perkara cerai gugat  yang berjumlah 2.774 perkara, perkara </w:t>
      </w:r>
      <w:r w:rsidRPr="005B25D0">
        <w:rPr>
          <w:rFonts w:eastAsiaTheme="minorHAnsi"/>
          <w:sz w:val="24"/>
          <w:szCs w:val="24"/>
          <w:lang w:val="id-ID"/>
        </w:rPr>
        <w:t xml:space="preserve">Penguasaan Anak/Hadlonah, </w:t>
      </w:r>
      <w:r w:rsidRPr="005B25D0">
        <w:rPr>
          <w:bCs/>
          <w:sz w:val="24"/>
          <w:szCs w:val="24"/>
          <w:lang w:val="id-ID"/>
        </w:rPr>
        <w:t xml:space="preserve">yang berjumlah 32 perkara, perkara </w:t>
      </w:r>
      <w:r w:rsidRPr="005B25D0">
        <w:rPr>
          <w:rFonts w:eastAsiaTheme="minorHAnsi"/>
          <w:sz w:val="24"/>
          <w:szCs w:val="24"/>
          <w:lang w:val="id-ID"/>
        </w:rPr>
        <w:t xml:space="preserve">Perwalian </w:t>
      </w:r>
      <w:r w:rsidRPr="005B25D0">
        <w:rPr>
          <w:bCs/>
          <w:sz w:val="24"/>
          <w:szCs w:val="24"/>
          <w:lang w:val="id-ID"/>
        </w:rPr>
        <w:t xml:space="preserve">yang berjumlah 30 perkara, perkara </w:t>
      </w:r>
      <w:r w:rsidRPr="005B25D0">
        <w:rPr>
          <w:rFonts w:eastAsiaTheme="minorHAnsi"/>
          <w:sz w:val="24"/>
          <w:szCs w:val="24"/>
          <w:lang w:val="id-ID"/>
        </w:rPr>
        <w:t xml:space="preserve">Pencabutan Hak Wali </w:t>
      </w:r>
      <w:r w:rsidRPr="005B25D0">
        <w:rPr>
          <w:bCs/>
          <w:sz w:val="24"/>
          <w:szCs w:val="24"/>
          <w:lang w:val="id-ID"/>
        </w:rPr>
        <w:t xml:space="preserve">tidak terdapat perkara, </w:t>
      </w:r>
      <w:r w:rsidRPr="005B25D0">
        <w:rPr>
          <w:rFonts w:eastAsiaTheme="minorHAnsi"/>
          <w:sz w:val="24"/>
          <w:szCs w:val="24"/>
          <w:lang w:val="id-ID"/>
        </w:rPr>
        <w:t xml:space="preserve">dan </w:t>
      </w:r>
      <w:r w:rsidRPr="005B25D0">
        <w:rPr>
          <w:bCs/>
          <w:sz w:val="24"/>
          <w:szCs w:val="24"/>
          <w:lang w:val="id-ID"/>
        </w:rPr>
        <w:t xml:space="preserve">perkara </w:t>
      </w:r>
      <w:r w:rsidRPr="005B25D0">
        <w:rPr>
          <w:rFonts w:eastAsiaTheme="minorHAnsi"/>
          <w:sz w:val="24"/>
          <w:szCs w:val="24"/>
          <w:lang w:val="id-ID"/>
        </w:rPr>
        <w:t>Penunjukan Orang Lain Sebagai Wali</w:t>
      </w:r>
      <w:r w:rsidRPr="005B25D0">
        <w:rPr>
          <w:bCs/>
          <w:sz w:val="24"/>
          <w:szCs w:val="24"/>
          <w:lang w:val="id-ID"/>
        </w:rPr>
        <w:t xml:space="preserve"> yang berjumlah 1 perkara.</w:t>
      </w:r>
    </w:p>
    <w:p w14:paraId="2FC4A954" w14:textId="77777777" w:rsidR="00915A65" w:rsidRDefault="00590B3E" w:rsidP="00915A65">
      <w:pPr>
        <w:spacing w:line="360" w:lineRule="auto"/>
        <w:ind w:firstLine="284"/>
        <w:jc w:val="both"/>
        <w:rPr>
          <w:bCs/>
          <w:sz w:val="24"/>
          <w:szCs w:val="24"/>
          <w:lang w:val="id-ID"/>
        </w:rPr>
      </w:pPr>
      <w:r w:rsidRPr="005B25D0">
        <w:rPr>
          <w:bCs/>
          <w:sz w:val="24"/>
          <w:szCs w:val="24"/>
          <w:lang w:val="id-ID"/>
        </w:rPr>
        <w:t xml:space="preserve">Kemudian pada Tahun 2020, </w:t>
      </w:r>
      <w:r w:rsidRPr="005B25D0">
        <w:rPr>
          <w:rFonts w:eastAsiaTheme="minorHAnsi"/>
          <w:sz w:val="24"/>
          <w:szCs w:val="24"/>
          <w:lang w:val="id-ID"/>
        </w:rPr>
        <w:t xml:space="preserve">detail perkara yang masuk pada Pengadilan Agama Kota Bekasi terkait dengan hak asuh anak pada tahun </w:t>
      </w:r>
      <w:r w:rsidRPr="005B25D0">
        <w:rPr>
          <w:bCs/>
          <w:sz w:val="24"/>
          <w:szCs w:val="24"/>
          <w:lang w:val="id-ID"/>
        </w:rPr>
        <w:t>2020</w:t>
      </w:r>
      <w:r w:rsidRPr="005B25D0">
        <w:rPr>
          <w:rFonts w:eastAsiaTheme="minorHAnsi"/>
          <w:sz w:val="24"/>
          <w:szCs w:val="24"/>
          <w:lang w:val="id-ID"/>
        </w:rPr>
        <w:t xml:space="preserve"> yaitu  </w:t>
      </w:r>
      <w:r w:rsidRPr="005B25D0">
        <w:rPr>
          <w:bCs/>
          <w:sz w:val="24"/>
          <w:szCs w:val="24"/>
          <w:lang w:val="id-ID"/>
        </w:rPr>
        <w:t xml:space="preserve">perkara cerai talak yang berjumlah 880 perkara, perkara cerai gugat  yang berjumlah 2.390 perkara, perkara </w:t>
      </w:r>
      <w:r w:rsidRPr="005B25D0">
        <w:rPr>
          <w:rFonts w:eastAsiaTheme="minorHAnsi"/>
          <w:sz w:val="24"/>
          <w:szCs w:val="24"/>
          <w:lang w:val="id-ID"/>
        </w:rPr>
        <w:t xml:space="preserve">Penguasaan Anak/Hadlonah, </w:t>
      </w:r>
      <w:r w:rsidRPr="005B25D0">
        <w:rPr>
          <w:bCs/>
          <w:sz w:val="24"/>
          <w:szCs w:val="24"/>
          <w:lang w:val="id-ID"/>
        </w:rPr>
        <w:t xml:space="preserve">yang berjumlah 26 perkara, perkara </w:t>
      </w:r>
      <w:r w:rsidRPr="005B25D0">
        <w:rPr>
          <w:rFonts w:eastAsiaTheme="minorHAnsi"/>
          <w:sz w:val="24"/>
          <w:szCs w:val="24"/>
          <w:lang w:val="id-ID"/>
        </w:rPr>
        <w:t xml:space="preserve">Perwalian </w:t>
      </w:r>
      <w:r w:rsidRPr="005B25D0">
        <w:rPr>
          <w:bCs/>
          <w:sz w:val="24"/>
          <w:szCs w:val="24"/>
          <w:lang w:val="id-ID"/>
        </w:rPr>
        <w:t xml:space="preserve">yang berjumlah 55 perkara, perkara </w:t>
      </w:r>
      <w:r w:rsidRPr="005B25D0">
        <w:rPr>
          <w:rFonts w:eastAsiaTheme="minorHAnsi"/>
          <w:sz w:val="24"/>
          <w:szCs w:val="24"/>
          <w:lang w:val="id-ID"/>
        </w:rPr>
        <w:t xml:space="preserve">Pencabutan Hak Wali </w:t>
      </w:r>
      <w:r w:rsidRPr="005B25D0">
        <w:rPr>
          <w:bCs/>
          <w:sz w:val="24"/>
          <w:szCs w:val="24"/>
          <w:lang w:val="id-ID"/>
        </w:rPr>
        <w:t xml:space="preserve">tidak terdapat perkara, </w:t>
      </w:r>
      <w:r w:rsidRPr="005B25D0">
        <w:rPr>
          <w:rFonts w:eastAsiaTheme="minorHAnsi"/>
          <w:sz w:val="24"/>
          <w:szCs w:val="24"/>
          <w:lang w:val="id-ID"/>
        </w:rPr>
        <w:t xml:space="preserve">dan </w:t>
      </w:r>
      <w:r w:rsidRPr="005B25D0">
        <w:rPr>
          <w:bCs/>
          <w:sz w:val="24"/>
          <w:szCs w:val="24"/>
          <w:lang w:val="id-ID"/>
        </w:rPr>
        <w:t xml:space="preserve">perkara </w:t>
      </w:r>
      <w:r w:rsidRPr="005B25D0">
        <w:rPr>
          <w:rFonts w:eastAsiaTheme="minorHAnsi"/>
          <w:sz w:val="24"/>
          <w:szCs w:val="24"/>
          <w:lang w:val="id-ID"/>
        </w:rPr>
        <w:t>Penunjukan Orang Lain Sebagai Wali</w:t>
      </w:r>
      <w:r w:rsidRPr="005B25D0">
        <w:rPr>
          <w:bCs/>
          <w:sz w:val="24"/>
          <w:szCs w:val="24"/>
          <w:lang w:val="id-ID"/>
        </w:rPr>
        <w:t xml:space="preserve"> tidak terdapat perkara.</w:t>
      </w:r>
    </w:p>
    <w:p w14:paraId="48A7BAEC" w14:textId="77777777" w:rsidR="00915A65" w:rsidRDefault="00590B3E" w:rsidP="00915A65">
      <w:pPr>
        <w:spacing w:line="360" w:lineRule="auto"/>
        <w:ind w:firstLine="284"/>
        <w:jc w:val="both"/>
        <w:rPr>
          <w:bCs/>
          <w:sz w:val="24"/>
          <w:szCs w:val="24"/>
          <w:lang w:val="id-ID"/>
        </w:rPr>
      </w:pPr>
      <w:r w:rsidRPr="005B25D0">
        <w:rPr>
          <w:bCs/>
          <w:sz w:val="24"/>
          <w:szCs w:val="24"/>
          <w:lang w:val="id-ID"/>
        </w:rPr>
        <w:t>Peradilan agama sendiri diketahui merupakan</w:t>
      </w:r>
      <w:r w:rsidRPr="005B25D0">
        <w:rPr>
          <w:rFonts w:eastAsiaTheme="minorHAnsi"/>
          <w:sz w:val="24"/>
          <w:szCs w:val="24"/>
          <w:lang w:val="id-ID"/>
        </w:rPr>
        <w:t xml:space="preserve"> peradilan yang memiliki asas khusus yakni Personalitas keislaman. Asas ini mewajibkan setiap orang berperkara harus beragama islam atau mereka menundukkan dirinya pada Hukum Islam, dimana wewenang peradilan agama, salah satunya perkara talak dan atau penetapan kuasa asuh anak. Dalam penelitian  ini sendiri, peneliti hendak membahas peralihan atas kuasa asuh anak dari ibu </w:t>
      </w:r>
      <w:r w:rsidRPr="005B25D0">
        <w:rPr>
          <w:rFonts w:eastAsiaTheme="minorHAnsi"/>
          <w:sz w:val="24"/>
          <w:szCs w:val="24"/>
          <w:lang w:val="id-ID"/>
        </w:rPr>
        <w:lastRenderedPageBreak/>
        <w:t xml:space="preserve">kandung kepada ayah kandung sang anak, dimana dalam uraian sebelumnya diketahui bahwa peneliti menganalisa beberapa perkara terkait peralihan atas kuasa asuh anak dari ibu kandung kepada ayah kandung sang anak, dimana dalam perkara-perkara tersebut patut diketahui lebih jauh, mengenai apa penyebab </w:t>
      </w:r>
      <w:r w:rsidRPr="005B25D0">
        <w:rPr>
          <w:sz w:val="24"/>
          <w:szCs w:val="24"/>
          <w:lang w:val="id-ID"/>
        </w:rPr>
        <w:t>p</w:t>
      </w:r>
      <w:proofErr w:type="spellStart"/>
      <w:r w:rsidRPr="005B25D0">
        <w:rPr>
          <w:sz w:val="24"/>
          <w:szCs w:val="24"/>
        </w:rPr>
        <w:t>enetapan</w:t>
      </w:r>
      <w:proofErr w:type="spellEnd"/>
      <w:r w:rsidRPr="005B25D0">
        <w:rPr>
          <w:sz w:val="24"/>
          <w:szCs w:val="24"/>
        </w:rPr>
        <w:t xml:space="preserve"> </w:t>
      </w:r>
      <w:r w:rsidRPr="005B25D0">
        <w:rPr>
          <w:sz w:val="24"/>
          <w:szCs w:val="24"/>
          <w:lang w:val="id-ID"/>
        </w:rPr>
        <w:t>h</w:t>
      </w:r>
      <w:proofErr w:type="spellStart"/>
      <w:r w:rsidRPr="005B25D0">
        <w:rPr>
          <w:sz w:val="24"/>
          <w:szCs w:val="24"/>
        </w:rPr>
        <w:t>akim</w:t>
      </w:r>
      <w:proofErr w:type="spellEnd"/>
      <w:r w:rsidRPr="005B25D0">
        <w:rPr>
          <w:sz w:val="24"/>
          <w:szCs w:val="24"/>
        </w:rPr>
        <w:t xml:space="preserve"> </w:t>
      </w:r>
      <w:r w:rsidRPr="005B25D0">
        <w:rPr>
          <w:sz w:val="24"/>
          <w:szCs w:val="24"/>
          <w:lang w:val="id-ID"/>
        </w:rPr>
        <w:t>d</w:t>
      </w:r>
      <w:proofErr w:type="spellStart"/>
      <w:r w:rsidRPr="005B25D0">
        <w:rPr>
          <w:sz w:val="24"/>
          <w:szCs w:val="24"/>
        </w:rPr>
        <w:t>alam</w:t>
      </w:r>
      <w:proofErr w:type="spellEnd"/>
      <w:r w:rsidRPr="005B25D0">
        <w:rPr>
          <w:sz w:val="24"/>
          <w:szCs w:val="24"/>
        </w:rPr>
        <w:t xml:space="preserve"> </w:t>
      </w:r>
      <w:r w:rsidRPr="005B25D0">
        <w:rPr>
          <w:sz w:val="24"/>
          <w:szCs w:val="24"/>
          <w:lang w:val="id-ID"/>
        </w:rPr>
        <w:t>h</w:t>
      </w:r>
      <w:r w:rsidRPr="005B25D0">
        <w:rPr>
          <w:sz w:val="24"/>
          <w:szCs w:val="24"/>
        </w:rPr>
        <w:t xml:space="preserve">al </w:t>
      </w:r>
      <w:r w:rsidRPr="005B25D0">
        <w:rPr>
          <w:rFonts w:eastAsiaTheme="minorHAnsi"/>
          <w:sz w:val="24"/>
          <w:szCs w:val="24"/>
          <w:lang w:val="id-ID"/>
        </w:rPr>
        <w:t>peralihan atas kuasa asuh anak dari ibu kandung kepada ayah kandung sang anak</w:t>
      </w:r>
      <w:r w:rsidRPr="005B25D0">
        <w:rPr>
          <w:sz w:val="24"/>
          <w:szCs w:val="24"/>
          <w:lang w:val="id-ID"/>
        </w:rPr>
        <w:t xml:space="preserve"> s</w:t>
      </w:r>
      <w:proofErr w:type="spellStart"/>
      <w:r w:rsidRPr="005B25D0">
        <w:rPr>
          <w:sz w:val="24"/>
          <w:szCs w:val="24"/>
        </w:rPr>
        <w:t>ebagai</w:t>
      </w:r>
      <w:proofErr w:type="spellEnd"/>
      <w:r w:rsidRPr="005B25D0">
        <w:rPr>
          <w:sz w:val="24"/>
          <w:szCs w:val="24"/>
        </w:rPr>
        <w:t xml:space="preserve"> </w:t>
      </w:r>
      <w:r w:rsidRPr="005B25D0">
        <w:rPr>
          <w:sz w:val="24"/>
          <w:szCs w:val="24"/>
          <w:lang w:val="id-ID"/>
        </w:rPr>
        <w:t>a</w:t>
      </w:r>
      <w:proofErr w:type="spellStart"/>
      <w:r w:rsidRPr="005B25D0">
        <w:rPr>
          <w:sz w:val="24"/>
          <w:szCs w:val="24"/>
        </w:rPr>
        <w:t>kibat</w:t>
      </w:r>
      <w:proofErr w:type="spellEnd"/>
      <w:r w:rsidRPr="005B25D0">
        <w:rPr>
          <w:sz w:val="24"/>
          <w:szCs w:val="24"/>
        </w:rPr>
        <w:t xml:space="preserve"> </w:t>
      </w:r>
      <w:r w:rsidRPr="005B25D0">
        <w:rPr>
          <w:sz w:val="24"/>
          <w:szCs w:val="24"/>
          <w:lang w:val="id-ID"/>
        </w:rPr>
        <w:t>h</w:t>
      </w:r>
      <w:proofErr w:type="spellStart"/>
      <w:r w:rsidRPr="005B25D0">
        <w:rPr>
          <w:sz w:val="24"/>
          <w:szCs w:val="24"/>
        </w:rPr>
        <w:t>ukum</w:t>
      </w:r>
      <w:proofErr w:type="spellEnd"/>
      <w:r w:rsidRPr="005B25D0">
        <w:rPr>
          <w:sz w:val="24"/>
          <w:szCs w:val="24"/>
        </w:rPr>
        <w:t xml:space="preserve"> </w:t>
      </w:r>
      <w:r w:rsidRPr="005B25D0">
        <w:rPr>
          <w:sz w:val="24"/>
          <w:szCs w:val="24"/>
          <w:lang w:val="id-ID"/>
        </w:rPr>
        <w:t>t</w:t>
      </w:r>
      <w:proofErr w:type="spellStart"/>
      <w:r w:rsidRPr="005B25D0">
        <w:rPr>
          <w:sz w:val="24"/>
          <w:szCs w:val="24"/>
        </w:rPr>
        <w:t>erjadinya</w:t>
      </w:r>
      <w:proofErr w:type="spellEnd"/>
      <w:r w:rsidRPr="005B25D0">
        <w:rPr>
          <w:sz w:val="24"/>
          <w:szCs w:val="24"/>
        </w:rPr>
        <w:t xml:space="preserve"> </w:t>
      </w:r>
      <w:r w:rsidRPr="005B25D0">
        <w:rPr>
          <w:sz w:val="24"/>
          <w:szCs w:val="24"/>
          <w:lang w:val="id-ID"/>
        </w:rPr>
        <w:t>p</w:t>
      </w:r>
      <w:proofErr w:type="spellStart"/>
      <w:r w:rsidRPr="005B25D0">
        <w:rPr>
          <w:sz w:val="24"/>
          <w:szCs w:val="24"/>
        </w:rPr>
        <w:t>erceraian</w:t>
      </w:r>
      <w:proofErr w:type="spellEnd"/>
      <w:r w:rsidRPr="005B25D0">
        <w:rPr>
          <w:sz w:val="24"/>
          <w:szCs w:val="24"/>
          <w:lang w:val="id-ID"/>
        </w:rPr>
        <w:t xml:space="preserve">, sehingga peneliti akan membahas secara satu persatu mengenai apa penyebab terjadinya </w:t>
      </w:r>
      <w:r w:rsidRPr="005B25D0">
        <w:rPr>
          <w:rFonts w:eastAsiaTheme="minorHAnsi"/>
          <w:sz w:val="24"/>
          <w:szCs w:val="24"/>
          <w:lang w:val="id-ID"/>
        </w:rPr>
        <w:t xml:space="preserve">penyebab </w:t>
      </w:r>
      <w:r w:rsidRPr="005B25D0">
        <w:rPr>
          <w:sz w:val="24"/>
          <w:szCs w:val="24"/>
          <w:lang w:val="id-ID"/>
        </w:rPr>
        <w:t>p</w:t>
      </w:r>
      <w:proofErr w:type="spellStart"/>
      <w:r w:rsidRPr="005B25D0">
        <w:rPr>
          <w:sz w:val="24"/>
          <w:szCs w:val="24"/>
        </w:rPr>
        <w:t>enetapan</w:t>
      </w:r>
      <w:proofErr w:type="spellEnd"/>
      <w:r w:rsidRPr="005B25D0">
        <w:rPr>
          <w:sz w:val="24"/>
          <w:szCs w:val="24"/>
        </w:rPr>
        <w:t xml:space="preserve"> </w:t>
      </w:r>
      <w:r w:rsidRPr="005B25D0">
        <w:rPr>
          <w:sz w:val="24"/>
          <w:szCs w:val="24"/>
          <w:lang w:val="id-ID"/>
        </w:rPr>
        <w:t>h</w:t>
      </w:r>
      <w:proofErr w:type="spellStart"/>
      <w:r w:rsidRPr="005B25D0">
        <w:rPr>
          <w:sz w:val="24"/>
          <w:szCs w:val="24"/>
        </w:rPr>
        <w:t>akim</w:t>
      </w:r>
      <w:proofErr w:type="spellEnd"/>
      <w:r w:rsidRPr="005B25D0">
        <w:rPr>
          <w:sz w:val="24"/>
          <w:szCs w:val="24"/>
        </w:rPr>
        <w:t xml:space="preserve"> </w:t>
      </w:r>
      <w:r w:rsidRPr="005B25D0">
        <w:rPr>
          <w:sz w:val="24"/>
          <w:szCs w:val="24"/>
          <w:lang w:val="id-ID"/>
        </w:rPr>
        <w:t>d</w:t>
      </w:r>
      <w:proofErr w:type="spellStart"/>
      <w:r w:rsidRPr="005B25D0">
        <w:rPr>
          <w:sz w:val="24"/>
          <w:szCs w:val="24"/>
        </w:rPr>
        <w:t>alam</w:t>
      </w:r>
      <w:proofErr w:type="spellEnd"/>
      <w:r w:rsidRPr="005B25D0">
        <w:rPr>
          <w:sz w:val="24"/>
          <w:szCs w:val="24"/>
        </w:rPr>
        <w:t xml:space="preserve"> </w:t>
      </w:r>
      <w:r w:rsidRPr="005B25D0">
        <w:rPr>
          <w:sz w:val="24"/>
          <w:szCs w:val="24"/>
          <w:lang w:val="id-ID"/>
        </w:rPr>
        <w:t>h</w:t>
      </w:r>
      <w:r w:rsidRPr="005B25D0">
        <w:rPr>
          <w:sz w:val="24"/>
          <w:szCs w:val="24"/>
        </w:rPr>
        <w:t xml:space="preserve">al </w:t>
      </w:r>
      <w:r w:rsidRPr="005B25D0">
        <w:rPr>
          <w:rFonts w:eastAsiaTheme="minorHAnsi"/>
          <w:sz w:val="24"/>
          <w:szCs w:val="24"/>
          <w:lang w:val="id-ID"/>
        </w:rPr>
        <w:t>peralihan atas kuasa asuh anak dari ibu kandung kepada ayah kandung.</w:t>
      </w:r>
    </w:p>
    <w:p w14:paraId="4BD666ED" w14:textId="77777777" w:rsidR="00915A65" w:rsidRDefault="00590B3E" w:rsidP="00915A65">
      <w:pPr>
        <w:spacing w:line="360" w:lineRule="auto"/>
        <w:ind w:firstLine="284"/>
        <w:jc w:val="both"/>
        <w:rPr>
          <w:rFonts w:eastAsiaTheme="minorHAnsi"/>
          <w:sz w:val="24"/>
          <w:szCs w:val="24"/>
          <w:lang w:val="id-ID"/>
        </w:rPr>
      </w:pPr>
      <w:r w:rsidRPr="005B25D0">
        <w:rPr>
          <w:rFonts w:eastAsiaTheme="minorHAnsi"/>
          <w:sz w:val="24"/>
          <w:szCs w:val="24"/>
          <w:lang w:val="id-ID"/>
        </w:rPr>
        <w:t xml:space="preserve">Dalam hal penyebab diajukannya gugatan atas kuasa asuh anak dari ibu kandung kepada ayah kandung dapat ditemukan dari beberapa putusan hakim Nomor 858/Pdt.G/2020/PA.Bks, dimana hak asuh yang sebelumnya ada pada ibu sang anak, dapat berpindah pada ayah kandungnya, dimana yang menjadi alasan diajukannya gugatan dalam perkara tersebut adalah berdasarkan Pasal 86 Undang-undang Nomor 7 Tahun 1989 pada pokoknya gugatan soal penguasaan anak dapat diajukan bersama-sama dengan gugatan perceraian ataupun sesudah putusan perceraian mempunyai kekuatan hukum yang tetap. Kemudian majelis hakim juga menyatakan, berdasarkan bukti bertanda (P.4) Penggugat telah secara resmi bercerai </w:t>
      </w:r>
      <w:r w:rsidRPr="005B25D0">
        <w:rPr>
          <w:rFonts w:eastAsiaTheme="minorHAnsi"/>
          <w:sz w:val="24"/>
          <w:szCs w:val="24"/>
          <w:lang w:val="id-ID"/>
        </w:rPr>
        <w:t xml:space="preserve">dengan Tergugat dan telah memperoleh kekuatan hukum tetap, oleh karena itu pula vide Pasal 86 Ayat 1 Undang-undang Nomor 7 Tahun 1989 Majelis Hakim berpendapat Penggugat adalah subjek hukum yang memenuhi syarat dan mempunyai kedudukan </w:t>
      </w:r>
      <w:r w:rsidRPr="005B25D0">
        <w:rPr>
          <w:rFonts w:eastAsiaTheme="minorHAnsi"/>
          <w:i/>
          <w:iCs/>
          <w:sz w:val="24"/>
          <w:szCs w:val="24"/>
          <w:lang w:val="id-ID"/>
        </w:rPr>
        <w:t xml:space="preserve">legal standing </w:t>
      </w:r>
      <w:r w:rsidRPr="005B25D0">
        <w:rPr>
          <w:rFonts w:eastAsiaTheme="minorHAnsi"/>
          <w:sz w:val="24"/>
          <w:szCs w:val="24"/>
          <w:lang w:val="id-ID"/>
        </w:rPr>
        <w:t xml:space="preserve">untuk mengajukan gugatan tentang pemeliharaan anak, dan berdasarkan bukti bertanda (P.2) dan (P.3) terbukti bahwa anak yang bernama </w:t>
      </w:r>
      <w:r w:rsidRPr="005B25D0">
        <w:rPr>
          <w:rFonts w:eastAsiaTheme="minorHAnsi"/>
          <w:bCs/>
          <w:sz w:val="24"/>
          <w:szCs w:val="24"/>
          <w:lang w:val="id-ID"/>
        </w:rPr>
        <w:t xml:space="preserve">XXXX, </w:t>
      </w:r>
      <w:r w:rsidRPr="005B25D0">
        <w:rPr>
          <w:rFonts w:eastAsiaTheme="minorHAnsi"/>
          <w:sz w:val="24"/>
          <w:szCs w:val="24"/>
          <w:lang w:val="id-ID"/>
        </w:rPr>
        <w:t>(perempuan)</w:t>
      </w:r>
      <w:r w:rsidRPr="005B25D0">
        <w:rPr>
          <w:rFonts w:eastAsiaTheme="minorHAnsi"/>
          <w:bCs/>
          <w:sz w:val="24"/>
          <w:szCs w:val="24"/>
          <w:lang w:val="id-ID"/>
        </w:rPr>
        <w:t xml:space="preserve">, </w:t>
      </w:r>
      <w:r w:rsidRPr="005B25D0">
        <w:rPr>
          <w:rFonts w:eastAsiaTheme="minorHAnsi"/>
          <w:sz w:val="24"/>
          <w:szCs w:val="24"/>
          <w:lang w:val="id-ID"/>
        </w:rPr>
        <w:t xml:space="preserve">lahir di Jakarta, 31 Mei 2009, dan </w:t>
      </w:r>
      <w:r w:rsidRPr="005B25D0">
        <w:rPr>
          <w:rFonts w:eastAsiaTheme="minorHAnsi"/>
          <w:bCs/>
          <w:sz w:val="24"/>
          <w:szCs w:val="24"/>
          <w:lang w:val="id-ID"/>
        </w:rPr>
        <w:t>XXXX</w:t>
      </w:r>
      <w:r w:rsidRPr="005B25D0">
        <w:rPr>
          <w:rFonts w:eastAsiaTheme="minorHAnsi"/>
          <w:sz w:val="24"/>
          <w:szCs w:val="24"/>
          <w:lang w:val="id-ID"/>
        </w:rPr>
        <w:t xml:space="preserve">, (perempuan), lahir di Jakarta, 24 April 2010 adalah anak kandung Penggugat dan Tergugat yang sah dan dilahirkan dalam perkawinan yang sah pula, dan yang menjadi bagi hakim dalam memberikan hak asuh anak kepada ayah kandung, dalam perkara ini adalah penggugat, adalah alasan Penggugat pada intinya adalah karena kedua anak tersebut lebih dekat dengan Penggugat selaku ayah kandungnya, serta ibu kandung anak-anak tersebut yaitu tergugat mengalami sakit syaraf yang disebut Skizofrenia, yaitu sering berhalusinasi dengan sering marah dan melakukan pengancaman. </w:t>
      </w:r>
    </w:p>
    <w:p w14:paraId="249A3DE9" w14:textId="65BAD6FC" w:rsidR="00590B3E" w:rsidRPr="00915A65" w:rsidRDefault="00590B3E" w:rsidP="00915A65">
      <w:pPr>
        <w:spacing w:line="360" w:lineRule="auto"/>
        <w:ind w:firstLine="284"/>
        <w:jc w:val="both"/>
        <w:rPr>
          <w:bCs/>
          <w:sz w:val="24"/>
          <w:szCs w:val="24"/>
          <w:lang w:val="id-ID"/>
        </w:rPr>
      </w:pPr>
      <w:r w:rsidRPr="005B25D0">
        <w:rPr>
          <w:rFonts w:eastAsiaTheme="minorHAnsi"/>
          <w:sz w:val="24"/>
          <w:szCs w:val="24"/>
          <w:lang w:val="id-ID"/>
        </w:rPr>
        <w:t>Oleh karena itu Majelis Hakim akan mempertimbangkannya sesuai dengan ketentuan hukum yang berlaku serta mengingat kepentingan bagi masa depan anak itu sendiri.</w:t>
      </w:r>
    </w:p>
    <w:p w14:paraId="2FA94576" w14:textId="77777777" w:rsidR="00915A65" w:rsidRDefault="00590B3E" w:rsidP="00915A65">
      <w:pPr>
        <w:spacing w:line="360" w:lineRule="auto"/>
        <w:ind w:firstLine="284"/>
        <w:jc w:val="both"/>
        <w:rPr>
          <w:rFonts w:eastAsiaTheme="minorHAnsi"/>
          <w:sz w:val="24"/>
          <w:szCs w:val="24"/>
          <w:lang w:val="id-ID"/>
        </w:rPr>
      </w:pPr>
      <w:r w:rsidRPr="005B25D0">
        <w:rPr>
          <w:iCs/>
          <w:sz w:val="24"/>
          <w:szCs w:val="24"/>
          <w:lang w:val="id-ID"/>
        </w:rPr>
        <w:t xml:space="preserve">Kasus dimana hak asuh anak jatuh atau berpindah kepada ayah kandung juga </w:t>
      </w:r>
      <w:r w:rsidRPr="005B25D0">
        <w:rPr>
          <w:iCs/>
          <w:sz w:val="24"/>
          <w:szCs w:val="24"/>
          <w:lang w:val="id-ID"/>
        </w:rPr>
        <w:lastRenderedPageBreak/>
        <w:t xml:space="preserve">terjadi pada perkara Putusan </w:t>
      </w:r>
      <w:r w:rsidRPr="005B25D0">
        <w:rPr>
          <w:rFonts w:eastAsiaTheme="minorHAnsi"/>
          <w:sz w:val="24"/>
          <w:szCs w:val="24"/>
          <w:lang w:val="id-ID"/>
        </w:rPr>
        <w:t xml:space="preserve">Nomor </w:t>
      </w:r>
      <w:r w:rsidRPr="005B25D0">
        <w:rPr>
          <w:rFonts w:eastAsiaTheme="minorHAnsi"/>
          <w:bCs/>
          <w:sz w:val="24"/>
          <w:szCs w:val="24"/>
          <w:lang w:val="id-ID"/>
        </w:rPr>
        <w:t>1961/Pdt.G/2019/ PA.Bks</w:t>
      </w:r>
      <w:r w:rsidRPr="005B25D0">
        <w:rPr>
          <w:rFonts w:eastAsiaTheme="minorHAnsi"/>
          <w:sz w:val="24"/>
          <w:szCs w:val="24"/>
          <w:lang w:val="id-ID"/>
        </w:rPr>
        <w:t xml:space="preserve">., dimana hak asuh anak dalam perkara perceraian pada perkara ini, diperebutkan oleh ayah kandung selaku penggugat dalam perkara ini, dan ibu kandung selaku tergugat dalam perkara ini, dimana yang menjadi pertimbangan hakim dalam menjatuhkan hak asuh anak kepada ayah kandung dalam perkara ini adalah pertimbangan terkait hal ihwal mengenai pengasuhan anak menurut peraturan perundang-undangan yang kemudian dijadikan dasar pertimbangan, dan bahwa menurut Undang-Undang Nomor 1 Tahun 1974 Tentang Perkawinan, bahwa kewajiban kedua orang tua adalah memelihara dan mendidik anak-anak mereka sebaik-baiknya. </w:t>
      </w:r>
    </w:p>
    <w:p w14:paraId="4C45CB8A" w14:textId="7348170D" w:rsidR="00590B3E" w:rsidRPr="005B25D0" w:rsidRDefault="00590B3E" w:rsidP="00915A65">
      <w:pPr>
        <w:spacing w:line="360" w:lineRule="auto"/>
        <w:ind w:firstLine="284"/>
        <w:jc w:val="both"/>
        <w:rPr>
          <w:rFonts w:eastAsiaTheme="minorHAnsi"/>
          <w:sz w:val="24"/>
          <w:szCs w:val="24"/>
          <w:lang w:val="id-ID"/>
        </w:rPr>
      </w:pPr>
      <w:r w:rsidRPr="005B25D0">
        <w:rPr>
          <w:rFonts w:eastAsiaTheme="minorHAnsi"/>
          <w:sz w:val="24"/>
          <w:szCs w:val="24"/>
          <w:lang w:val="id-ID"/>
        </w:rPr>
        <w:t>Kewajiban orang tua tersebut berlaku sampai anak itu menikah atau dapat dikatakan anak sudah dewasa dan mampu berdiri sendiri, kewajiban tersebut tetap berlaku dan mengikat meskipun perkawinan antara kedua orang tua putus (Pasal 45). Akibat putusnya perkawinan karena perceraian ialah baik ibu atau bapak tetap berkewajiban memelihara dan mendidik anak-anaknya, semata-mata berdasarkan kepentingan anak. Bilamana ada perselisihan mengenai penguasaan anak-anak, Pengadilan memberi keputusannya.</w:t>
      </w:r>
    </w:p>
    <w:p w14:paraId="64ED9196" w14:textId="77777777" w:rsidR="00915A65" w:rsidRDefault="00590B3E" w:rsidP="00915A65">
      <w:pPr>
        <w:spacing w:line="360" w:lineRule="auto"/>
        <w:ind w:firstLine="284"/>
        <w:jc w:val="both"/>
        <w:rPr>
          <w:rFonts w:eastAsiaTheme="minorHAnsi"/>
          <w:sz w:val="24"/>
          <w:szCs w:val="24"/>
          <w:lang w:val="id-ID"/>
        </w:rPr>
      </w:pPr>
      <w:r w:rsidRPr="005B25D0">
        <w:rPr>
          <w:rFonts w:eastAsiaTheme="minorHAnsi"/>
          <w:sz w:val="24"/>
          <w:szCs w:val="24"/>
          <w:lang w:val="id-ID"/>
        </w:rPr>
        <w:t xml:space="preserve">Kemudian majelis hakim dalam perkara tersebut juga menyampaikan menurut Pasal 14 Undang-Undang Nomor 23 Tahun 2002 Tentang Perlindungan Anak, bahwa kecuali </w:t>
      </w:r>
      <w:r w:rsidRPr="005B25D0">
        <w:rPr>
          <w:rFonts w:eastAsiaTheme="minorHAnsi"/>
          <w:sz w:val="24"/>
          <w:szCs w:val="24"/>
          <w:lang w:val="id-ID"/>
        </w:rPr>
        <w:t xml:space="preserve">terdapat alasan yang wajar dan / atau ketentuan hukum yang sah yang menunjukkan pemisahan itu adalah demi kepentingan terbaik bagi anak dan merupakan pertimbangan terakhir, maka setiap anak berhak diasuh oleh orang tuanya sendiri. </w:t>
      </w:r>
    </w:p>
    <w:p w14:paraId="77B21EC4" w14:textId="77777777" w:rsidR="00915A65" w:rsidRDefault="00590B3E" w:rsidP="00915A65">
      <w:pPr>
        <w:spacing w:line="360" w:lineRule="auto"/>
        <w:ind w:firstLine="284"/>
        <w:jc w:val="both"/>
        <w:rPr>
          <w:rFonts w:eastAsiaTheme="minorHAnsi"/>
          <w:sz w:val="24"/>
          <w:szCs w:val="24"/>
          <w:lang w:val="id-ID"/>
        </w:rPr>
      </w:pPr>
      <w:r w:rsidRPr="005B25D0">
        <w:rPr>
          <w:rFonts w:eastAsiaTheme="minorHAnsi"/>
          <w:sz w:val="24"/>
          <w:szCs w:val="24"/>
          <w:lang w:val="id-ID"/>
        </w:rPr>
        <w:t>Kemudian menurut Pasal 105 Kompilasi Hukum Islam (KHI) di Indonesia, dalam hal terjadinya perceraian, pemeliharaan anak yang belum mumayyiz atau belum berumur 12 tahun adalah hak ibunya, sedangkan pemeliharaan anak yang sudah mumayyiz diserahkan kepada anak untuk memilih diantara ayah atau ibunya sebagai pemegang hak pemeliharaanya dan menurut Pasal 156 Kompilasi Hukum Islam, apabila pemegang hadhanah ternyata tidak dapat menjamin keselamatan jasmani dan rohani anak, meskipun biaya nafkah dan hadhanah telah dicukupi, maka atas permintaan kerabat yang bersangkutan, Pengadilan Agama dapat memindahkan hak hadhanah kepada kerabat lain yang mempunyai hak hadhanah pula, sehingga majelis hakim menjatuhkan putusan yang memberikan hak asuh anak kepada ayah kandung dari si anak, dimana hak asuh anak dapat dialihkan kepada ayah kandung dari ibu kandung berdasarkan ketentuan Pasal 156 Kompilasi Hukum Islam.</w:t>
      </w:r>
    </w:p>
    <w:p w14:paraId="17C7024F" w14:textId="77777777" w:rsidR="00E86D8C" w:rsidRDefault="00590B3E" w:rsidP="00E86D8C">
      <w:pPr>
        <w:spacing w:line="360" w:lineRule="auto"/>
        <w:ind w:firstLine="284"/>
        <w:jc w:val="both"/>
        <w:rPr>
          <w:rFonts w:eastAsiaTheme="minorHAnsi"/>
          <w:sz w:val="24"/>
          <w:szCs w:val="24"/>
          <w:lang w:val="id-ID"/>
        </w:rPr>
      </w:pPr>
      <w:r w:rsidRPr="005B25D0">
        <w:rPr>
          <w:rFonts w:eastAsiaTheme="minorHAnsi"/>
          <w:sz w:val="24"/>
          <w:szCs w:val="24"/>
          <w:lang w:val="id-ID"/>
        </w:rPr>
        <w:lastRenderedPageBreak/>
        <w:t xml:space="preserve">Masalah kuasa asuh anak dari ibu kandung yang kemudian beralih menjadi hak dari ayah kandung anak, dapat dilihat pada perkara Putusan Nomor </w:t>
      </w:r>
      <w:r w:rsidRPr="005B25D0">
        <w:rPr>
          <w:rFonts w:eastAsiaTheme="minorHAnsi"/>
          <w:bCs/>
          <w:sz w:val="24"/>
          <w:szCs w:val="24"/>
          <w:lang w:val="id-ID"/>
        </w:rPr>
        <w:t xml:space="preserve">720 K/Ag/2014, dimana dalam perkara ini terdapat perebutan hak asuh anak antara Bambang Widiatmoko selaku ayah kandung dari </w:t>
      </w:r>
      <w:r w:rsidRPr="005B25D0">
        <w:rPr>
          <w:rFonts w:eastAsiaTheme="minorHAnsi"/>
          <w:sz w:val="24"/>
          <w:szCs w:val="24"/>
          <w:lang w:val="id-ID"/>
        </w:rPr>
        <w:t xml:space="preserve">Andini Hassya Artsitania, dan Zeta Arganirum Widyadhana, </w:t>
      </w:r>
      <w:r w:rsidRPr="005B25D0">
        <w:rPr>
          <w:rFonts w:eastAsiaTheme="minorHAnsi"/>
          <w:bCs/>
          <w:sz w:val="24"/>
          <w:szCs w:val="24"/>
          <w:lang w:val="id-ID"/>
        </w:rPr>
        <w:t xml:space="preserve">melawan Teni Nurrita. </w:t>
      </w:r>
    </w:p>
    <w:p w14:paraId="1A078E65" w14:textId="77777777" w:rsidR="00E86D8C" w:rsidRDefault="00590B3E" w:rsidP="00E86D8C">
      <w:pPr>
        <w:spacing w:line="360" w:lineRule="auto"/>
        <w:ind w:firstLine="284"/>
        <w:jc w:val="both"/>
        <w:rPr>
          <w:rFonts w:eastAsiaTheme="minorHAnsi"/>
          <w:sz w:val="24"/>
          <w:szCs w:val="24"/>
          <w:lang w:val="id-ID"/>
        </w:rPr>
      </w:pPr>
      <w:r w:rsidRPr="005B25D0">
        <w:rPr>
          <w:rFonts w:eastAsiaTheme="minorHAnsi"/>
          <w:sz w:val="24"/>
          <w:szCs w:val="24"/>
          <w:lang w:val="id-ID"/>
        </w:rPr>
        <w:t xml:space="preserve">Perceraian antara </w:t>
      </w:r>
      <w:r w:rsidRPr="005B25D0">
        <w:rPr>
          <w:rFonts w:eastAsiaTheme="minorHAnsi"/>
          <w:bCs/>
          <w:sz w:val="24"/>
          <w:szCs w:val="24"/>
          <w:lang w:val="id-ID"/>
        </w:rPr>
        <w:t xml:space="preserve">Bambang Widiatmoko dan Teni Nurrita pun telah di jatuhkan dalam </w:t>
      </w:r>
      <w:r w:rsidRPr="005B25D0">
        <w:rPr>
          <w:rFonts w:eastAsiaTheme="minorHAnsi"/>
          <w:sz w:val="24"/>
          <w:szCs w:val="24"/>
          <w:lang w:val="id-ID"/>
        </w:rPr>
        <w:t>Putusan Pengadilan Agama Bekasi Nomor : 0268/Pdt.G/2012/ PA.Bks, dalam perkara ini diketahui bahwa pemberian hak asuh anak jatuh pada</w:t>
      </w:r>
      <w:r w:rsidRPr="005B25D0">
        <w:rPr>
          <w:iCs/>
          <w:sz w:val="24"/>
          <w:szCs w:val="24"/>
        </w:rPr>
        <w:t xml:space="preserve"> </w:t>
      </w:r>
      <w:r w:rsidRPr="005B25D0">
        <w:rPr>
          <w:rFonts w:eastAsiaTheme="minorHAnsi"/>
          <w:bCs/>
          <w:sz w:val="24"/>
          <w:szCs w:val="24"/>
          <w:lang w:val="id-ID"/>
        </w:rPr>
        <w:t>Teni Nurrita dengan ketentuan, Bambang Widiatmoko  masih diperbolehkan untuk menjenguk dan menafkahi anak-anaknya untuk menjaga stabilitas perkembangan anak, namun dalam perkembangannya sebagaimana uraian di atas, diketahui Teni Nurrita</w:t>
      </w:r>
      <w:r w:rsidRPr="005B25D0">
        <w:rPr>
          <w:rFonts w:eastAsiaTheme="minorHAnsi"/>
          <w:sz w:val="24"/>
          <w:szCs w:val="24"/>
          <w:lang w:val="id-ID"/>
        </w:rPr>
        <w:t xml:space="preserve"> tidak membolehkan </w:t>
      </w:r>
      <w:r w:rsidRPr="005B25D0">
        <w:rPr>
          <w:rFonts w:eastAsiaTheme="minorHAnsi"/>
          <w:bCs/>
          <w:sz w:val="24"/>
          <w:szCs w:val="24"/>
          <w:lang w:val="id-ID"/>
        </w:rPr>
        <w:t xml:space="preserve">Bambang Widiatmoko </w:t>
      </w:r>
      <w:r w:rsidRPr="005B25D0">
        <w:rPr>
          <w:rFonts w:eastAsiaTheme="minorHAnsi"/>
          <w:sz w:val="24"/>
          <w:szCs w:val="24"/>
          <w:lang w:val="id-ID"/>
        </w:rPr>
        <w:t xml:space="preserve">untuk mengasuh anak-anak, bahkan kalau menengok anak-anak sering dimarahi, dicaci maki, bahkan diusir, bahkan anak-anak tersebut pun kemudian menjadi terlantar, sehingga </w:t>
      </w:r>
      <w:r w:rsidRPr="005B25D0">
        <w:rPr>
          <w:rFonts w:eastAsiaTheme="minorHAnsi"/>
          <w:bCs/>
          <w:sz w:val="24"/>
          <w:szCs w:val="24"/>
          <w:lang w:val="id-ID"/>
        </w:rPr>
        <w:t>Bambang Widiatmoko mengajukan permohonan kasasi agar majelis hakim agung dapat mengalihkan hak asuh anak dari</w:t>
      </w:r>
      <w:r w:rsidRPr="005B25D0">
        <w:rPr>
          <w:iCs/>
          <w:sz w:val="24"/>
          <w:szCs w:val="24"/>
        </w:rPr>
        <w:t xml:space="preserve"> </w:t>
      </w:r>
      <w:r w:rsidRPr="005B25D0">
        <w:rPr>
          <w:rFonts w:eastAsiaTheme="minorHAnsi"/>
          <w:bCs/>
          <w:sz w:val="24"/>
          <w:szCs w:val="24"/>
          <w:lang w:val="id-ID"/>
        </w:rPr>
        <w:t>Teni Nurrita</w:t>
      </w:r>
      <w:r w:rsidRPr="005B25D0">
        <w:rPr>
          <w:rFonts w:eastAsiaTheme="minorHAnsi"/>
          <w:sz w:val="24"/>
          <w:szCs w:val="24"/>
          <w:lang w:val="id-ID"/>
        </w:rPr>
        <w:t xml:space="preserve">  menjadi kepada </w:t>
      </w:r>
      <w:r w:rsidRPr="005B25D0">
        <w:rPr>
          <w:rFonts w:eastAsiaTheme="minorHAnsi"/>
          <w:bCs/>
          <w:sz w:val="24"/>
          <w:szCs w:val="24"/>
          <w:lang w:val="id-ID"/>
        </w:rPr>
        <w:t xml:space="preserve">Bambang Widiatmoko, dan dalam pertimbangannya majelis hakim menjelaskan bahwa </w:t>
      </w:r>
      <w:r w:rsidRPr="005B25D0">
        <w:rPr>
          <w:rFonts w:eastAsiaTheme="minorHAnsi"/>
          <w:sz w:val="24"/>
          <w:szCs w:val="24"/>
          <w:lang w:val="id-ID"/>
        </w:rPr>
        <w:t xml:space="preserve">berdasarkan pasal 41 huruf c Undang-Undang No.1 tahun 1974 Bapak yang </w:t>
      </w:r>
      <w:r w:rsidRPr="005B25D0">
        <w:rPr>
          <w:rFonts w:eastAsiaTheme="minorHAnsi"/>
          <w:sz w:val="24"/>
          <w:szCs w:val="24"/>
          <w:lang w:val="id-ID"/>
        </w:rPr>
        <w:t>bertanggung-jawab atas semua biaya pemeliharaan dan pendidikan yang diperlukan anak itu, oleh karena kedua anak</w:t>
      </w:r>
      <w:r w:rsidR="00915A65">
        <w:rPr>
          <w:rFonts w:eastAsiaTheme="minorHAnsi"/>
          <w:sz w:val="24"/>
          <w:szCs w:val="24"/>
        </w:rPr>
        <w:t>.</w:t>
      </w:r>
    </w:p>
    <w:p w14:paraId="1CA42A87" w14:textId="77777777" w:rsidR="00E86D8C" w:rsidRDefault="00590B3E" w:rsidP="00E86D8C">
      <w:pPr>
        <w:spacing w:line="360" w:lineRule="auto"/>
        <w:ind w:firstLine="284"/>
        <w:jc w:val="both"/>
        <w:rPr>
          <w:rFonts w:eastAsiaTheme="minorHAnsi"/>
          <w:sz w:val="24"/>
          <w:szCs w:val="24"/>
          <w:lang w:val="id-ID"/>
        </w:rPr>
      </w:pPr>
      <w:r w:rsidRPr="005B25D0">
        <w:rPr>
          <w:rFonts w:eastAsiaTheme="minorHAnsi"/>
          <w:bCs/>
          <w:sz w:val="24"/>
          <w:szCs w:val="24"/>
          <w:lang w:val="id-ID"/>
        </w:rPr>
        <w:t xml:space="preserve">Bambang Widiatmoko </w:t>
      </w:r>
      <w:r w:rsidRPr="005B25D0">
        <w:rPr>
          <w:rFonts w:eastAsiaTheme="minorHAnsi"/>
          <w:sz w:val="24"/>
          <w:szCs w:val="24"/>
          <w:lang w:val="id-ID"/>
        </w:rPr>
        <w:t xml:space="preserve">dan </w:t>
      </w:r>
      <w:r w:rsidRPr="005B25D0">
        <w:rPr>
          <w:rFonts w:eastAsiaTheme="minorHAnsi"/>
          <w:bCs/>
          <w:sz w:val="24"/>
          <w:szCs w:val="24"/>
          <w:lang w:val="id-ID"/>
        </w:rPr>
        <w:t>Teni Nurrita</w:t>
      </w:r>
      <w:r w:rsidRPr="005B25D0">
        <w:rPr>
          <w:rFonts w:eastAsiaTheme="minorHAnsi"/>
          <w:sz w:val="24"/>
          <w:szCs w:val="24"/>
          <w:lang w:val="id-ID"/>
        </w:rPr>
        <w:t xml:space="preserve">  masih di bawah umur dan masih memerlukan biaya hidup dan pendidikan maka secara officio hakim patut membebankan untuk memberikan nafkah kepada kedua anak tersebut melalui </w:t>
      </w:r>
      <w:r w:rsidRPr="005B25D0">
        <w:rPr>
          <w:rFonts w:eastAsiaTheme="minorHAnsi"/>
          <w:bCs/>
          <w:sz w:val="24"/>
          <w:szCs w:val="24"/>
          <w:lang w:val="id-ID"/>
        </w:rPr>
        <w:t>Bambang Widiatmoko</w:t>
      </w:r>
      <w:r w:rsidRPr="005B25D0">
        <w:rPr>
          <w:rFonts w:eastAsiaTheme="minorHAnsi"/>
          <w:sz w:val="24"/>
          <w:szCs w:val="24"/>
          <w:lang w:val="id-ID"/>
        </w:rPr>
        <w:t xml:space="preserve"> yang besarnya akan ditetapkan dalam amar putusan ini, dimana kemudian majelis hakim agung menetapkan </w:t>
      </w:r>
      <w:r w:rsidRPr="005B25D0">
        <w:rPr>
          <w:rFonts w:eastAsiaTheme="minorHAnsi"/>
          <w:bCs/>
          <w:sz w:val="24"/>
          <w:szCs w:val="24"/>
          <w:lang w:val="id-ID"/>
        </w:rPr>
        <w:t>Bambang Widiatmoko</w:t>
      </w:r>
      <w:r w:rsidRPr="005B25D0">
        <w:rPr>
          <w:rFonts w:eastAsiaTheme="minorHAnsi"/>
          <w:sz w:val="24"/>
          <w:szCs w:val="24"/>
          <w:lang w:val="id-ID"/>
        </w:rPr>
        <w:t xml:space="preserve"> sebagai pemegang hak hadhanah 2 (dua) orang anak bernama Andhini Hassya Artsitania, lahir 13 Mei 2005 dan Zeta Arganirum Widyadhana, lahir 02  Agustus 2006 hingga anak-anak tersebut dewasa dengan tidak mengurangi hak Teni Nurrita S.Pd. binti Didin BA. sebagai ibunya untuk mengunjungi, mengajak jalan-jalan dan memberi kasih sayang terhadap kedua anak tersebut.</w:t>
      </w:r>
    </w:p>
    <w:p w14:paraId="67A6714B" w14:textId="77777777" w:rsidR="001B7782" w:rsidRDefault="00590B3E" w:rsidP="00E86D8C">
      <w:pPr>
        <w:spacing w:line="360" w:lineRule="auto"/>
        <w:ind w:firstLine="284"/>
        <w:jc w:val="both"/>
        <w:rPr>
          <w:rFonts w:eastAsiaTheme="minorHAnsi"/>
          <w:sz w:val="24"/>
          <w:szCs w:val="24"/>
          <w:lang w:val="id-ID"/>
        </w:rPr>
      </w:pPr>
      <w:r w:rsidRPr="005B25D0">
        <w:rPr>
          <w:rFonts w:eastAsiaTheme="minorHAnsi"/>
          <w:sz w:val="24"/>
          <w:szCs w:val="24"/>
          <w:lang w:val="id-ID"/>
        </w:rPr>
        <w:t xml:space="preserve">Perkara lain juga yang memutuskan bahwa tidak selamanya Kuasa Asuh anak jatuh pada ibunya adalah pada Perkara Nomor 0877/Pdt.G/2018/PA.Bks, dimana ibu kandung selaku Penggugat yang merasa kesulitan untuk bertemu dan komunikasi dengan kedua anaknya, dimana anak yanng pertama laki-laki berusia 8 tahun dan anak kedua perempuan berusia 7 tahun. Penggugat merasa </w:t>
      </w:r>
      <w:r w:rsidRPr="005B25D0">
        <w:rPr>
          <w:rFonts w:eastAsiaTheme="minorHAnsi"/>
          <w:sz w:val="24"/>
          <w:szCs w:val="24"/>
          <w:lang w:val="id-ID"/>
        </w:rPr>
        <w:lastRenderedPageBreak/>
        <w:t xml:space="preserve">khawatir mengenai kondisi psikologis anak-anak, dan juga kesehatannya. Dalam alasan pengajuan gugatan, Penggugat menyampaikan bahwa kondisi kesehatan terutama anak pertama yang mengalami obesitas, dan gatal-gatal pada kulitnya tidak diperhatikan oleh Tergugat selaku ayah kandungnya. Tergugat yang berprofesi sebagai Ojek Online kurang memperhatikan pendidikan anak-anak mulai dari biaya sekolah sampai seragam dan tugas-tugas sekolah, Tergugat juga menitipkan anak kepada ibunya yang sudah berusia tua dan sakit-sakitan. Dan Tergugat juga masih tinggal bersama ibunya dan keluarga kakaknya, sehingga rumah tempat tinggal dianggap kurang layak. </w:t>
      </w:r>
    </w:p>
    <w:p w14:paraId="64ED02F2" w14:textId="18469A9E" w:rsidR="00915A65" w:rsidRDefault="00590B3E" w:rsidP="00E86D8C">
      <w:pPr>
        <w:spacing w:line="360" w:lineRule="auto"/>
        <w:ind w:firstLine="284"/>
        <w:jc w:val="both"/>
        <w:rPr>
          <w:rFonts w:eastAsiaTheme="minorHAnsi"/>
          <w:sz w:val="24"/>
          <w:szCs w:val="24"/>
          <w:lang w:val="id-ID"/>
        </w:rPr>
      </w:pPr>
      <w:r w:rsidRPr="005B25D0">
        <w:rPr>
          <w:rFonts w:eastAsiaTheme="minorHAnsi"/>
          <w:sz w:val="24"/>
          <w:szCs w:val="24"/>
          <w:lang w:val="id-ID"/>
        </w:rPr>
        <w:t xml:space="preserve">Sementara Pengugat bekerja sebagai karyawati sebuah Bank, dan masih memiliki waktu untuk mengurus anak-anaknya. Dalam putusannya, hakim memberikan kuasa asuh anak laki-laki usia 8 tahun kepada Tergugat dan kuasa asuh anak perempuan usia 7 tahun kepada Penggugat dengan pertimbangan bahwa, selama kedua anak para pihak ikut dan diasuh oleh Tergugat tidak ada kendala/masalah yang prinsip bagi pertumbuhan jasmani, rohani, kecerdasan intelektual maupun agama anak. Hakim juga mempertimbangkan demi menjaga silaturahmi antara Penggugat dan Tergugat, Majelis Hakim mengambil jalan tengah dengan memberikan masing-masing pihak untuk mengasuh seorang anak, baik </w:t>
      </w:r>
      <w:r w:rsidRPr="005B25D0">
        <w:rPr>
          <w:rFonts w:eastAsiaTheme="minorHAnsi"/>
          <w:sz w:val="24"/>
          <w:szCs w:val="24"/>
          <w:lang w:val="id-ID"/>
        </w:rPr>
        <w:t xml:space="preserve">Penggugat maupun Tergugat, jadi apabila salah satu merasa kangen maka diharapkan akan saling mengunjungi dan terjadilah hubungan silaturahmi. </w:t>
      </w:r>
    </w:p>
    <w:p w14:paraId="0641A2CE" w14:textId="45659409" w:rsidR="00E970FA" w:rsidRPr="005B25D0" w:rsidRDefault="00590B3E" w:rsidP="00E86D8C">
      <w:pPr>
        <w:spacing w:line="360" w:lineRule="auto"/>
        <w:ind w:firstLine="284"/>
        <w:jc w:val="both"/>
        <w:rPr>
          <w:rFonts w:eastAsiaTheme="minorHAnsi"/>
          <w:sz w:val="24"/>
          <w:szCs w:val="24"/>
          <w:lang w:val="id-ID"/>
        </w:rPr>
      </w:pPr>
      <w:r w:rsidRPr="005B25D0">
        <w:rPr>
          <w:rFonts w:eastAsiaTheme="minorHAnsi"/>
          <w:sz w:val="24"/>
          <w:szCs w:val="24"/>
          <w:lang w:val="id-ID"/>
        </w:rPr>
        <w:t>Pertimbangan hakim juga mengenai hak asuh anak laki-laki jatuh kepada ayahnya karena pada umumnya anak laki-laki lebih simpel merawat dan mengurusnya, sementara anak perempuan lebih memerlukan perhatian dan perawatan khusus dibandingkan anak laki-laki dan oleh karena Penggugat sebagai ibu yang juga pada umumnya lebih telaten, sehingga mmajelis hakim mempertimbangkan kuasa asuh anak perempuan jatuh kepada Penggugat yaitu ibu kandungnya.</w:t>
      </w:r>
    </w:p>
    <w:p w14:paraId="02881446" w14:textId="77777777" w:rsidR="00E86D8C" w:rsidRDefault="00590B3E" w:rsidP="00E86D8C">
      <w:pPr>
        <w:spacing w:line="360" w:lineRule="auto"/>
        <w:ind w:firstLine="284"/>
        <w:jc w:val="both"/>
        <w:rPr>
          <w:rFonts w:eastAsiaTheme="minorHAnsi"/>
          <w:sz w:val="24"/>
          <w:szCs w:val="24"/>
          <w:lang w:val="id-ID"/>
        </w:rPr>
      </w:pPr>
      <w:r w:rsidRPr="005B25D0">
        <w:rPr>
          <w:rFonts w:eastAsiaTheme="minorHAnsi"/>
          <w:sz w:val="24"/>
          <w:szCs w:val="24"/>
          <w:lang w:val="id-ID"/>
        </w:rPr>
        <w:t>Beberapa uraian pada putusan pengadilan agama di Bekasi tersebut diatas menjadi acuan untuk menunjukkan bahwa orang tua perempuan tidak selamanya menjadi pemegang hak asuh, majelis hakim memiliki kebijakan untuk menentukan pemegang hak asuh anak dengan melihat asas yang di pakai oleh pengadilan agama.</w:t>
      </w:r>
      <w:r w:rsidR="00E86D8C">
        <w:rPr>
          <w:rFonts w:eastAsiaTheme="minorHAnsi"/>
          <w:sz w:val="24"/>
          <w:szCs w:val="24"/>
        </w:rPr>
        <w:t xml:space="preserve"> </w:t>
      </w:r>
      <w:r w:rsidRPr="005B25D0">
        <w:rPr>
          <w:rFonts w:eastAsiaTheme="minorHAnsi"/>
          <w:sz w:val="24"/>
          <w:szCs w:val="24"/>
          <w:lang w:val="id-ID"/>
        </w:rPr>
        <w:t>Pertimbangan Hakim yang tertuang dalam putusan perkara nomor 2726/Pdt.G/2019/PA.</w:t>
      </w:r>
      <w:r w:rsidR="004503BA" w:rsidRPr="005B25D0">
        <w:rPr>
          <w:rFonts w:eastAsiaTheme="minorHAnsi"/>
          <w:sz w:val="24"/>
          <w:szCs w:val="24"/>
          <w:lang w:val="id-ID"/>
        </w:rPr>
        <w:t xml:space="preserve"> </w:t>
      </w:r>
      <w:r w:rsidRPr="005B25D0">
        <w:rPr>
          <w:rFonts w:eastAsiaTheme="minorHAnsi"/>
          <w:sz w:val="24"/>
          <w:szCs w:val="24"/>
          <w:lang w:val="id-ID"/>
        </w:rPr>
        <w:t xml:space="preserve">Cbn yang menetapkan bahwa dalam perkara hak pengasuhan anak (hadhanah) yang belum mumayyiz, Hakim Pengadilan Agama Cibinong memutuskan bahwa pengasuhan anak laki-laki yang berusia 3 (tiga) tahun di asuh oleh Penggugat/Ibu dan anak </w:t>
      </w:r>
      <w:r w:rsidRPr="005B25D0">
        <w:rPr>
          <w:rFonts w:eastAsiaTheme="minorHAnsi"/>
          <w:sz w:val="24"/>
          <w:szCs w:val="24"/>
          <w:lang w:val="id-ID"/>
        </w:rPr>
        <w:lastRenderedPageBreak/>
        <w:t xml:space="preserve">perempuan yang berusia 5 (lima) tahun diasuh oleh Tergugat/ayah. Adapun alasan Penggugat selaku ibu kandung mengajukan gugatan kuasa asuh merasa kesulitan untuk bertemu dan komunikasi dengan kedua anaknya. Penggugat merasa khawatir mengenai kondisi psikologis anak-anak, dan juga kesehatannya. </w:t>
      </w:r>
    </w:p>
    <w:p w14:paraId="1BEF0FB3" w14:textId="77777777" w:rsidR="00E86D8C" w:rsidRDefault="00590B3E" w:rsidP="00E86D8C">
      <w:pPr>
        <w:spacing w:line="360" w:lineRule="auto"/>
        <w:ind w:firstLine="284"/>
        <w:jc w:val="both"/>
        <w:rPr>
          <w:rFonts w:eastAsiaTheme="minorHAnsi"/>
          <w:sz w:val="24"/>
          <w:szCs w:val="24"/>
          <w:lang w:val="id-ID"/>
        </w:rPr>
      </w:pPr>
      <w:r w:rsidRPr="005B25D0">
        <w:rPr>
          <w:rFonts w:eastAsiaTheme="minorHAnsi"/>
          <w:sz w:val="24"/>
          <w:szCs w:val="24"/>
          <w:lang w:val="id-ID"/>
        </w:rPr>
        <w:t>Dalam alasan pengajuan gugatan, Penggugat menyampaikan bahwa kondisi kesehatan anak kedua yang terlihat kurus dan tidak terawat, anak tersebut juga mengalami gatal-gatal pada kulitnya sehingga terlihat kurang diperhatikan oleh Tergugat selaku ayah kandungnya. Tergugat juga saat bekerja menitipkan anak-anak kepada ibunya yang sudah berusia tua dan sakit-sakitan. Penggugat merasa lebih berhak merawat dan mengasuh anak-anaknya karena anak-anak tersebut masih balita, dan selama 9 (sembilan) bulan Penggugat tidak dapat bertemu dan berkomunikasi dengan anak-anak, hal tersebut pula yang menjadikan alasan Penggugat mengajukan gugatan kuasa asuh anak.</w:t>
      </w:r>
    </w:p>
    <w:p w14:paraId="6DDC455E" w14:textId="77777777" w:rsidR="00E86D8C" w:rsidRDefault="00590B3E" w:rsidP="00E86D8C">
      <w:pPr>
        <w:spacing w:line="360" w:lineRule="auto"/>
        <w:ind w:firstLine="284"/>
        <w:jc w:val="both"/>
        <w:rPr>
          <w:rFonts w:eastAsiaTheme="minorHAnsi"/>
          <w:sz w:val="24"/>
          <w:szCs w:val="24"/>
          <w:lang w:val="id-ID"/>
        </w:rPr>
      </w:pPr>
      <w:r w:rsidRPr="005B25D0">
        <w:rPr>
          <w:rFonts w:eastAsiaTheme="minorHAnsi"/>
          <w:sz w:val="24"/>
          <w:szCs w:val="24"/>
          <w:lang w:val="id-ID"/>
        </w:rPr>
        <w:t>Selain itu dalam beberapa contoh perkara di Pengadilan Jakarta, juga dapat dilihat bahwa hak asuh anak atau hadhanah juga bisa beralih dari ibu kandung kepada ayah kandung, dan dapat diajukan permohonan / gugatan peralihan hak asuh anak.</w:t>
      </w:r>
    </w:p>
    <w:p w14:paraId="2BB36AEA" w14:textId="444F835D" w:rsidR="00590B3E" w:rsidRPr="005B25D0" w:rsidRDefault="00590B3E" w:rsidP="00E86D8C">
      <w:pPr>
        <w:spacing w:line="360" w:lineRule="auto"/>
        <w:ind w:firstLine="284"/>
        <w:jc w:val="both"/>
        <w:rPr>
          <w:rFonts w:eastAsiaTheme="minorHAnsi"/>
          <w:sz w:val="24"/>
          <w:szCs w:val="24"/>
          <w:lang w:val="id-ID"/>
        </w:rPr>
      </w:pPr>
      <w:r w:rsidRPr="005B25D0">
        <w:rPr>
          <w:rFonts w:eastAsiaTheme="minorHAnsi"/>
          <w:sz w:val="24"/>
          <w:szCs w:val="24"/>
          <w:lang w:val="id-ID"/>
        </w:rPr>
        <w:t xml:space="preserve">Berdasarkan </w:t>
      </w:r>
      <w:proofErr w:type="spellStart"/>
      <w:r w:rsidR="00E86D8C">
        <w:rPr>
          <w:rFonts w:eastAsiaTheme="minorHAnsi"/>
          <w:sz w:val="24"/>
          <w:szCs w:val="24"/>
        </w:rPr>
        <w:t>hal</w:t>
      </w:r>
      <w:proofErr w:type="spellEnd"/>
      <w:r w:rsidRPr="005B25D0">
        <w:rPr>
          <w:rFonts w:eastAsiaTheme="minorHAnsi"/>
          <w:sz w:val="24"/>
          <w:szCs w:val="24"/>
          <w:lang w:val="id-ID"/>
        </w:rPr>
        <w:t xml:space="preserve"> tersebut dapat dibuat kesimpulan bahwa </w:t>
      </w:r>
      <w:r w:rsidRPr="005B25D0">
        <w:rPr>
          <w:sz w:val="24"/>
          <w:szCs w:val="24"/>
          <w:lang w:val="id-ID"/>
        </w:rPr>
        <w:t xml:space="preserve">alasan diajukannya gugatan hak asuh anak dari ibu kandung </w:t>
      </w:r>
      <w:r w:rsidRPr="005B25D0">
        <w:rPr>
          <w:sz w:val="24"/>
          <w:szCs w:val="24"/>
          <w:lang w:val="id-ID"/>
        </w:rPr>
        <w:t>menjadi kepada ayah kandung s</w:t>
      </w:r>
      <w:proofErr w:type="spellStart"/>
      <w:r w:rsidRPr="005B25D0">
        <w:rPr>
          <w:sz w:val="24"/>
          <w:szCs w:val="24"/>
        </w:rPr>
        <w:t>ebagai</w:t>
      </w:r>
      <w:proofErr w:type="spellEnd"/>
      <w:r w:rsidRPr="005B25D0">
        <w:rPr>
          <w:sz w:val="24"/>
          <w:szCs w:val="24"/>
        </w:rPr>
        <w:t xml:space="preserve"> </w:t>
      </w:r>
      <w:r w:rsidRPr="005B25D0">
        <w:rPr>
          <w:sz w:val="24"/>
          <w:szCs w:val="24"/>
          <w:lang w:val="id-ID"/>
        </w:rPr>
        <w:t>a</w:t>
      </w:r>
      <w:proofErr w:type="spellStart"/>
      <w:r w:rsidRPr="005B25D0">
        <w:rPr>
          <w:sz w:val="24"/>
          <w:szCs w:val="24"/>
        </w:rPr>
        <w:t>kibat</w:t>
      </w:r>
      <w:proofErr w:type="spellEnd"/>
      <w:r w:rsidRPr="005B25D0">
        <w:rPr>
          <w:sz w:val="24"/>
          <w:szCs w:val="24"/>
        </w:rPr>
        <w:t xml:space="preserve"> </w:t>
      </w:r>
      <w:r w:rsidRPr="005B25D0">
        <w:rPr>
          <w:sz w:val="24"/>
          <w:szCs w:val="24"/>
          <w:lang w:val="id-ID"/>
        </w:rPr>
        <w:t>h</w:t>
      </w:r>
      <w:proofErr w:type="spellStart"/>
      <w:r w:rsidRPr="005B25D0">
        <w:rPr>
          <w:sz w:val="24"/>
          <w:szCs w:val="24"/>
        </w:rPr>
        <w:t>ukum</w:t>
      </w:r>
      <w:proofErr w:type="spellEnd"/>
      <w:r w:rsidRPr="005B25D0">
        <w:rPr>
          <w:sz w:val="24"/>
          <w:szCs w:val="24"/>
        </w:rPr>
        <w:t xml:space="preserve"> </w:t>
      </w:r>
      <w:r w:rsidRPr="005B25D0">
        <w:rPr>
          <w:sz w:val="24"/>
          <w:szCs w:val="24"/>
          <w:lang w:val="id-ID"/>
        </w:rPr>
        <w:t>t</w:t>
      </w:r>
      <w:proofErr w:type="spellStart"/>
      <w:r w:rsidRPr="005B25D0">
        <w:rPr>
          <w:sz w:val="24"/>
          <w:szCs w:val="24"/>
        </w:rPr>
        <w:t>erjadinya</w:t>
      </w:r>
      <w:proofErr w:type="spellEnd"/>
      <w:r w:rsidRPr="005B25D0">
        <w:rPr>
          <w:sz w:val="24"/>
          <w:szCs w:val="24"/>
        </w:rPr>
        <w:t xml:space="preserve"> </w:t>
      </w:r>
      <w:r w:rsidRPr="005B25D0">
        <w:rPr>
          <w:sz w:val="24"/>
          <w:szCs w:val="24"/>
          <w:lang w:val="id-ID"/>
        </w:rPr>
        <w:t>p</w:t>
      </w:r>
      <w:proofErr w:type="spellStart"/>
      <w:r w:rsidRPr="005B25D0">
        <w:rPr>
          <w:sz w:val="24"/>
          <w:szCs w:val="24"/>
        </w:rPr>
        <w:t>erceraian</w:t>
      </w:r>
      <w:proofErr w:type="spellEnd"/>
      <w:r w:rsidRPr="005B25D0">
        <w:rPr>
          <w:sz w:val="24"/>
          <w:szCs w:val="24"/>
          <w:lang w:val="id-ID"/>
        </w:rPr>
        <w:t xml:space="preserve">, </w:t>
      </w:r>
      <w:proofErr w:type="spellStart"/>
      <w:r w:rsidRPr="005B25D0">
        <w:rPr>
          <w:sz w:val="24"/>
          <w:szCs w:val="24"/>
          <w:lang w:val="id-ID"/>
        </w:rPr>
        <w:t>diantaranya</w:t>
      </w:r>
      <w:proofErr w:type="spellEnd"/>
      <w:r w:rsidRPr="005B25D0">
        <w:rPr>
          <w:sz w:val="24"/>
          <w:szCs w:val="24"/>
          <w:lang w:val="id-ID"/>
        </w:rPr>
        <w:t xml:space="preserve"> adalah, </w:t>
      </w:r>
      <w:proofErr w:type="spellStart"/>
      <w:r w:rsidRPr="005B25D0">
        <w:rPr>
          <w:rFonts w:eastAsiaTheme="minorHAnsi"/>
          <w:sz w:val="24"/>
          <w:szCs w:val="24"/>
        </w:rPr>
        <w:t>adanya</w:t>
      </w:r>
      <w:proofErr w:type="spellEnd"/>
      <w:r w:rsidRPr="005B25D0">
        <w:rPr>
          <w:rFonts w:eastAsiaTheme="minorHAnsi"/>
          <w:sz w:val="24"/>
          <w:szCs w:val="24"/>
        </w:rPr>
        <w:t xml:space="preserve"> </w:t>
      </w:r>
      <w:proofErr w:type="spellStart"/>
      <w:r w:rsidRPr="005B25D0">
        <w:rPr>
          <w:rFonts w:eastAsiaTheme="minorHAnsi"/>
          <w:sz w:val="24"/>
          <w:szCs w:val="24"/>
        </w:rPr>
        <w:t>kesepakatan</w:t>
      </w:r>
      <w:proofErr w:type="spellEnd"/>
      <w:r w:rsidRPr="005B25D0">
        <w:rPr>
          <w:rFonts w:eastAsiaTheme="minorHAnsi"/>
          <w:sz w:val="24"/>
          <w:szCs w:val="24"/>
        </w:rPr>
        <w:t xml:space="preserve"> </w:t>
      </w:r>
      <w:proofErr w:type="spellStart"/>
      <w:r w:rsidRPr="005B25D0">
        <w:rPr>
          <w:rFonts w:eastAsiaTheme="minorHAnsi"/>
          <w:sz w:val="24"/>
          <w:szCs w:val="24"/>
        </w:rPr>
        <w:t>bersama</w:t>
      </w:r>
      <w:proofErr w:type="spellEnd"/>
      <w:r w:rsidRPr="005B25D0">
        <w:rPr>
          <w:rFonts w:eastAsiaTheme="minorHAnsi"/>
          <w:sz w:val="24"/>
          <w:szCs w:val="24"/>
        </w:rPr>
        <w:t xml:space="preserve"> </w:t>
      </w:r>
      <w:proofErr w:type="spellStart"/>
      <w:r w:rsidRPr="005B25D0">
        <w:rPr>
          <w:rFonts w:eastAsiaTheme="minorHAnsi"/>
          <w:sz w:val="24"/>
          <w:szCs w:val="24"/>
        </w:rPr>
        <w:t>antara</w:t>
      </w:r>
      <w:proofErr w:type="spellEnd"/>
      <w:r w:rsidRPr="005B25D0">
        <w:rPr>
          <w:rFonts w:eastAsiaTheme="minorHAnsi"/>
          <w:sz w:val="24"/>
          <w:szCs w:val="24"/>
        </w:rPr>
        <w:t xml:space="preserve"> </w:t>
      </w:r>
      <w:proofErr w:type="spellStart"/>
      <w:r w:rsidRPr="005B25D0">
        <w:rPr>
          <w:rFonts w:eastAsiaTheme="minorHAnsi"/>
          <w:sz w:val="24"/>
          <w:szCs w:val="24"/>
        </w:rPr>
        <w:t>suami</w:t>
      </w:r>
      <w:proofErr w:type="spellEnd"/>
      <w:r w:rsidRPr="005B25D0">
        <w:rPr>
          <w:rFonts w:eastAsiaTheme="minorHAnsi"/>
          <w:sz w:val="24"/>
          <w:szCs w:val="24"/>
        </w:rPr>
        <w:t xml:space="preserve"> dan </w:t>
      </w:r>
      <w:proofErr w:type="spellStart"/>
      <w:r w:rsidRPr="005B25D0">
        <w:rPr>
          <w:rFonts w:eastAsiaTheme="minorHAnsi"/>
          <w:sz w:val="24"/>
          <w:szCs w:val="24"/>
        </w:rPr>
        <w:t>istri</w:t>
      </w:r>
      <w:proofErr w:type="spellEnd"/>
      <w:r w:rsidRPr="005B25D0">
        <w:rPr>
          <w:rFonts w:eastAsiaTheme="minorHAnsi"/>
          <w:sz w:val="24"/>
          <w:szCs w:val="24"/>
        </w:rPr>
        <w:t xml:space="preserve"> </w:t>
      </w:r>
      <w:proofErr w:type="spellStart"/>
      <w:r w:rsidRPr="005B25D0">
        <w:rPr>
          <w:rFonts w:eastAsiaTheme="minorHAnsi"/>
          <w:sz w:val="24"/>
          <w:szCs w:val="24"/>
        </w:rPr>
        <w:t>dalam</w:t>
      </w:r>
      <w:proofErr w:type="spellEnd"/>
      <w:r w:rsidRPr="005B25D0">
        <w:rPr>
          <w:rFonts w:eastAsiaTheme="minorHAnsi"/>
          <w:sz w:val="24"/>
          <w:szCs w:val="24"/>
        </w:rPr>
        <w:t xml:space="preserve"> </w:t>
      </w:r>
      <w:proofErr w:type="spellStart"/>
      <w:r w:rsidRPr="005B25D0">
        <w:rPr>
          <w:rFonts w:eastAsiaTheme="minorHAnsi"/>
          <w:sz w:val="24"/>
          <w:szCs w:val="24"/>
        </w:rPr>
        <w:t>mengasuh</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rPr>
        <w:t>,</w:t>
      </w:r>
      <w:r w:rsidRPr="005B25D0">
        <w:rPr>
          <w:rFonts w:eastAsiaTheme="minorHAnsi"/>
          <w:sz w:val="24"/>
          <w:szCs w:val="24"/>
          <w:lang w:val="id-ID"/>
        </w:rPr>
        <w:t xml:space="preserve"> ibu kandung merasa kesulitan untuk bertemu dan berkomunikasi dengan anak-anaknya,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r w:rsidRPr="005B25D0">
        <w:rPr>
          <w:rFonts w:eastAsiaTheme="minorHAnsi"/>
          <w:sz w:val="24"/>
          <w:szCs w:val="24"/>
          <w:lang w:val="id-ID"/>
        </w:rPr>
        <w:t xml:space="preserve">sering </w:t>
      </w:r>
      <w:proofErr w:type="spellStart"/>
      <w:r w:rsidRPr="005B25D0">
        <w:rPr>
          <w:rFonts w:eastAsiaTheme="minorHAnsi"/>
          <w:sz w:val="24"/>
          <w:szCs w:val="24"/>
        </w:rPr>
        <w:t>berperilaku</w:t>
      </w:r>
      <w:proofErr w:type="spellEnd"/>
      <w:r w:rsidRPr="005B25D0">
        <w:rPr>
          <w:rFonts w:eastAsiaTheme="minorHAnsi"/>
          <w:sz w:val="24"/>
          <w:szCs w:val="24"/>
        </w:rPr>
        <w:t xml:space="preserve"> </w:t>
      </w:r>
      <w:proofErr w:type="spellStart"/>
      <w:r w:rsidRPr="005B25D0">
        <w:rPr>
          <w:rFonts w:eastAsiaTheme="minorHAnsi"/>
          <w:sz w:val="24"/>
          <w:szCs w:val="24"/>
        </w:rPr>
        <w:t>kasar</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rPr>
        <w:t>,</w:t>
      </w:r>
      <w:r w:rsidRPr="005B25D0">
        <w:rPr>
          <w:rFonts w:eastAsiaTheme="minorHAnsi"/>
          <w:sz w:val="24"/>
          <w:szCs w:val="24"/>
          <w:lang w:val="id-ID"/>
        </w:rPr>
        <w:t xml:space="preserve">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telah</w:t>
      </w:r>
      <w:proofErr w:type="spellEnd"/>
      <w:r w:rsidRPr="005B25D0">
        <w:rPr>
          <w:rFonts w:eastAsiaTheme="minorHAnsi"/>
          <w:sz w:val="24"/>
          <w:szCs w:val="24"/>
        </w:rPr>
        <w:t xml:space="preserve"> </w:t>
      </w:r>
      <w:proofErr w:type="spellStart"/>
      <w:r w:rsidRPr="005B25D0">
        <w:rPr>
          <w:rFonts w:eastAsiaTheme="minorHAnsi"/>
          <w:sz w:val="24"/>
          <w:szCs w:val="24"/>
        </w:rPr>
        <w:t>menikah</w:t>
      </w:r>
      <w:proofErr w:type="spellEnd"/>
      <w:r w:rsidRPr="005B25D0">
        <w:rPr>
          <w:rFonts w:eastAsiaTheme="minorHAnsi"/>
          <w:sz w:val="24"/>
          <w:szCs w:val="24"/>
        </w:rPr>
        <w:t xml:space="preserve"> </w:t>
      </w:r>
      <w:proofErr w:type="spellStart"/>
      <w:r w:rsidRPr="005B25D0">
        <w:rPr>
          <w:rFonts w:eastAsiaTheme="minorHAnsi"/>
          <w:sz w:val="24"/>
          <w:szCs w:val="24"/>
        </w:rPr>
        <w:t>lagi</w:t>
      </w:r>
      <w:proofErr w:type="spellEnd"/>
      <w:r w:rsidRPr="005B25D0">
        <w:rPr>
          <w:rFonts w:eastAsiaTheme="minorHAnsi"/>
          <w:sz w:val="24"/>
          <w:szCs w:val="24"/>
        </w:rPr>
        <w:t xml:space="preserve"> </w:t>
      </w:r>
      <w:proofErr w:type="spellStart"/>
      <w:r w:rsidRPr="005B25D0">
        <w:rPr>
          <w:rFonts w:eastAsiaTheme="minorHAnsi"/>
          <w:sz w:val="24"/>
          <w:szCs w:val="24"/>
        </w:rPr>
        <w:t>dengan</w:t>
      </w:r>
      <w:proofErr w:type="spellEnd"/>
      <w:r w:rsidRPr="005B25D0">
        <w:rPr>
          <w:rFonts w:eastAsiaTheme="minorHAnsi"/>
          <w:sz w:val="24"/>
          <w:szCs w:val="24"/>
        </w:rPr>
        <w:t xml:space="preserve"> </w:t>
      </w:r>
      <w:proofErr w:type="spellStart"/>
      <w:r w:rsidRPr="005B25D0">
        <w:rPr>
          <w:rFonts w:eastAsiaTheme="minorHAnsi"/>
          <w:sz w:val="24"/>
          <w:szCs w:val="24"/>
        </w:rPr>
        <w:t>laki-laki</w:t>
      </w:r>
      <w:proofErr w:type="spellEnd"/>
      <w:r w:rsidRPr="005B25D0">
        <w:rPr>
          <w:rFonts w:eastAsiaTheme="minorHAnsi"/>
          <w:sz w:val="24"/>
          <w:szCs w:val="24"/>
        </w:rPr>
        <w:t xml:space="preserve"> </w:t>
      </w:r>
      <w:proofErr w:type="spellStart"/>
      <w:r w:rsidRPr="005B25D0">
        <w:rPr>
          <w:rFonts w:eastAsiaTheme="minorHAnsi"/>
          <w:sz w:val="24"/>
          <w:szCs w:val="24"/>
        </w:rPr>
        <w:t>lain</w:t>
      </w:r>
      <w:proofErr w:type="spellEnd"/>
      <w:r w:rsidRPr="005B25D0">
        <w:rPr>
          <w:rFonts w:eastAsiaTheme="minorHAnsi"/>
          <w:sz w:val="24"/>
          <w:szCs w:val="24"/>
        </w:rPr>
        <w:t>,</w:t>
      </w:r>
      <w:r w:rsidRPr="005B25D0">
        <w:rPr>
          <w:rFonts w:eastAsiaTheme="minorHAnsi"/>
          <w:sz w:val="24"/>
          <w:szCs w:val="24"/>
          <w:lang w:val="id-ID"/>
        </w:rPr>
        <w:t xml:space="preserve"> b</w:t>
      </w:r>
      <w:proofErr w:type="spellStart"/>
      <w:r w:rsidRPr="005B25D0">
        <w:rPr>
          <w:rFonts w:eastAsiaTheme="minorHAnsi"/>
          <w:sz w:val="24"/>
          <w:szCs w:val="24"/>
        </w:rPr>
        <w:t>erdasarkan</w:t>
      </w:r>
      <w:proofErr w:type="spellEnd"/>
      <w:r w:rsidRPr="005B25D0">
        <w:rPr>
          <w:rFonts w:eastAsiaTheme="minorHAnsi"/>
          <w:sz w:val="24"/>
          <w:szCs w:val="24"/>
        </w:rPr>
        <w:t xml:space="preserve"> </w:t>
      </w:r>
      <w:proofErr w:type="spellStart"/>
      <w:r w:rsidRPr="005B25D0">
        <w:rPr>
          <w:rFonts w:eastAsiaTheme="minorHAnsi"/>
          <w:sz w:val="24"/>
          <w:szCs w:val="24"/>
        </w:rPr>
        <w:t>pilihan</w:t>
      </w:r>
      <w:proofErr w:type="spellEnd"/>
      <w:r w:rsidRPr="005B25D0">
        <w:rPr>
          <w:rFonts w:eastAsiaTheme="minorHAnsi"/>
          <w:sz w:val="24"/>
          <w:szCs w:val="24"/>
        </w:rPr>
        <w:t xml:space="preserve"> </w:t>
      </w:r>
      <w:proofErr w:type="spellStart"/>
      <w:r w:rsidRPr="005B25D0">
        <w:rPr>
          <w:rFonts w:eastAsiaTheme="minorHAnsi"/>
          <w:sz w:val="24"/>
          <w:szCs w:val="24"/>
        </w:rPr>
        <w:t>sendiri</w:t>
      </w:r>
      <w:proofErr w:type="spellEnd"/>
      <w:r w:rsidRPr="005B25D0">
        <w:rPr>
          <w:rFonts w:eastAsiaTheme="minorHAnsi"/>
          <w:sz w:val="24"/>
          <w:szCs w:val="24"/>
        </w:rPr>
        <w:t xml:space="preserve"> sang </w:t>
      </w:r>
      <w:proofErr w:type="spellStart"/>
      <w:r w:rsidRPr="005B25D0">
        <w:rPr>
          <w:rFonts w:eastAsiaTheme="minorHAnsi"/>
          <w:sz w:val="24"/>
          <w:szCs w:val="24"/>
        </w:rPr>
        <w:t>anak</w:t>
      </w:r>
      <w:proofErr w:type="spellEnd"/>
      <w:r w:rsidRPr="005B25D0">
        <w:rPr>
          <w:rFonts w:eastAsiaTheme="minorHAnsi"/>
          <w:sz w:val="24"/>
          <w:szCs w:val="24"/>
        </w:rPr>
        <w:t>,</w:t>
      </w:r>
      <w:r w:rsidRPr="005B25D0">
        <w:rPr>
          <w:rFonts w:eastAsiaTheme="minorHAnsi"/>
          <w:sz w:val="24"/>
          <w:szCs w:val="24"/>
          <w:lang w:val="id-ID"/>
        </w:rPr>
        <w:t xml:space="preserve">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diketahui</w:t>
      </w:r>
      <w:proofErr w:type="spellEnd"/>
      <w:r w:rsidRPr="005B25D0">
        <w:rPr>
          <w:rFonts w:eastAsiaTheme="minorHAnsi"/>
          <w:sz w:val="24"/>
          <w:szCs w:val="24"/>
        </w:rPr>
        <w:t xml:space="preserve"> </w:t>
      </w:r>
      <w:proofErr w:type="spellStart"/>
      <w:r w:rsidRPr="005B25D0">
        <w:rPr>
          <w:rFonts w:eastAsiaTheme="minorHAnsi"/>
          <w:sz w:val="24"/>
          <w:szCs w:val="24"/>
        </w:rPr>
        <w:t>keberadaannya</w:t>
      </w:r>
      <w:proofErr w:type="spellEnd"/>
      <w:r w:rsidRPr="005B25D0">
        <w:rPr>
          <w:rFonts w:eastAsiaTheme="minorHAnsi"/>
          <w:sz w:val="24"/>
          <w:szCs w:val="24"/>
        </w:rPr>
        <w:t xml:space="preserve"> </w:t>
      </w:r>
      <w:proofErr w:type="spellStart"/>
      <w:r w:rsidRPr="005B25D0">
        <w:rPr>
          <w:rFonts w:eastAsiaTheme="minorHAnsi"/>
          <w:sz w:val="24"/>
          <w:szCs w:val="24"/>
        </w:rPr>
        <w:t>atau</w:t>
      </w:r>
      <w:proofErr w:type="spellEnd"/>
      <w:r w:rsidRPr="005B25D0">
        <w:rPr>
          <w:rFonts w:eastAsiaTheme="minorHAnsi"/>
          <w:sz w:val="24"/>
          <w:szCs w:val="24"/>
        </w:rPr>
        <w:t xml:space="preserve"> </w:t>
      </w:r>
      <w:proofErr w:type="spellStart"/>
      <w:r w:rsidRPr="005B25D0">
        <w:rPr>
          <w:rFonts w:eastAsiaTheme="minorHAnsi"/>
          <w:sz w:val="24"/>
          <w:szCs w:val="24"/>
        </w:rPr>
        <w:t>menghilang</w:t>
      </w:r>
      <w:proofErr w:type="spellEnd"/>
      <w:r w:rsidRPr="005B25D0">
        <w:rPr>
          <w:rFonts w:eastAsiaTheme="minorHAnsi"/>
          <w:sz w:val="24"/>
          <w:szCs w:val="24"/>
        </w:rPr>
        <w:t xml:space="preserve"> </w:t>
      </w:r>
      <w:proofErr w:type="spellStart"/>
      <w:r w:rsidRPr="005B25D0">
        <w:rPr>
          <w:rFonts w:eastAsiaTheme="minorHAnsi"/>
          <w:sz w:val="24"/>
          <w:szCs w:val="24"/>
        </w:rPr>
        <w:t>meninggalkan</w:t>
      </w:r>
      <w:proofErr w:type="spellEnd"/>
      <w:r w:rsidRPr="005B25D0">
        <w:rPr>
          <w:rFonts w:eastAsiaTheme="minorHAnsi"/>
          <w:sz w:val="24"/>
          <w:szCs w:val="24"/>
        </w:rPr>
        <w:t xml:space="preserve"> </w:t>
      </w:r>
      <w:proofErr w:type="spellStart"/>
      <w:r w:rsidRPr="005B25D0">
        <w:rPr>
          <w:rFonts w:eastAsiaTheme="minorHAnsi"/>
          <w:sz w:val="24"/>
          <w:szCs w:val="24"/>
        </w:rPr>
        <w:t>suami</w:t>
      </w:r>
      <w:proofErr w:type="spellEnd"/>
      <w:r w:rsidRPr="005B25D0">
        <w:rPr>
          <w:rFonts w:eastAsiaTheme="minorHAnsi"/>
          <w:sz w:val="24"/>
          <w:szCs w:val="24"/>
        </w:rPr>
        <w:t xml:space="preserve"> dan </w:t>
      </w:r>
      <w:proofErr w:type="spellStart"/>
      <w:r w:rsidRPr="005B25D0">
        <w:rPr>
          <w:rFonts w:eastAsiaTheme="minorHAnsi"/>
          <w:sz w:val="24"/>
          <w:szCs w:val="24"/>
        </w:rPr>
        <w:t>anak</w:t>
      </w:r>
      <w:proofErr w:type="spellEnd"/>
      <w:r w:rsidRPr="005B25D0">
        <w:rPr>
          <w:rFonts w:eastAsiaTheme="minorHAnsi"/>
          <w:sz w:val="24"/>
          <w:szCs w:val="24"/>
          <w:lang w:val="id-ID"/>
        </w:rPr>
        <w:t xml:space="preserve"> (menelantarkan anak sebelum terjadinya perceraian)</w:t>
      </w:r>
      <w:r w:rsidRPr="005B25D0">
        <w:rPr>
          <w:rFonts w:eastAsiaTheme="minorHAnsi"/>
          <w:sz w:val="24"/>
          <w:szCs w:val="24"/>
        </w:rPr>
        <w:t>,</w:t>
      </w:r>
      <w:r w:rsidRPr="005B25D0">
        <w:rPr>
          <w:rFonts w:eastAsiaTheme="minorHAnsi"/>
          <w:sz w:val="24"/>
          <w:szCs w:val="24"/>
          <w:lang w:val="id-ID"/>
        </w:rPr>
        <w:t xml:space="preserve">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berperilaku</w:t>
      </w:r>
      <w:proofErr w:type="spellEnd"/>
      <w:r w:rsidRPr="005B25D0">
        <w:rPr>
          <w:rFonts w:eastAsiaTheme="minorHAnsi"/>
          <w:sz w:val="24"/>
          <w:szCs w:val="24"/>
        </w:rPr>
        <w:t xml:space="preserve"> </w:t>
      </w:r>
      <w:proofErr w:type="spellStart"/>
      <w:r w:rsidRPr="005B25D0">
        <w:rPr>
          <w:rFonts w:eastAsiaTheme="minorHAnsi"/>
          <w:sz w:val="24"/>
          <w:szCs w:val="24"/>
        </w:rPr>
        <w:t>buruk</w:t>
      </w:r>
      <w:proofErr w:type="spellEnd"/>
      <w:r w:rsidRPr="005B25D0">
        <w:rPr>
          <w:rFonts w:eastAsiaTheme="minorHAnsi"/>
          <w:sz w:val="24"/>
          <w:szCs w:val="24"/>
        </w:rPr>
        <w:t xml:space="preserve"> </w:t>
      </w:r>
      <w:proofErr w:type="spellStart"/>
      <w:r w:rsidRPr="005B25D0">
        <w:rPr>
          <w:rFonts w:eastAsiaTheme="minorHAnsi"/>
          <w:sz w:val="24"/>
          <w:szCs w:val="24"/>
        </w:rPr>
        <w:t>seperti</w:t>
      </w:r>
      <w:proofErr w:type="spellEnd"/>
      <w:r w:rsidRPr="005B25D0">
        <w:rPr>
          <w:rFonts w:eastAsiaTheme="minorHAnsi"/>
          <w:sz w:val="24"/>
          <w:szCs w:val="24"/>
        </w:rPr>
        <w:t xml:space="preserve"> </w:t>
      </w:r>
      <w:proofErr w:type="spellStart"/>
      <w:r w:rsidRPr="005B25D0">
        <w:rPr>
          <w:rFonts w:eastAsiaTheme="minorHAnsi"/>
          <w:sz w:val="24"/>
          <w:szCs w:val="24"/>
        </w:rPr>
        <w:t>sering</w:t>
      </w:r>
      <w:proofErr w:type="spellEnd"/>
      <w:r w:rsidRPr="005B25D0">
        <w:rPr>
          <w:rFonts w:eastAsiaTheme="minorHAnsi"/>
          <w:sz w:val="24"/>
          <w:szCs w:val="24"/>
        </w:rPr>
        <w:t xml:space="preserve"> </w:t>
      </w:r>
      <w:proofErr w:type="spellStart"/>
      <w:r w:rsidRPr="005B25D0">
        <w:rPr>
          <w:rFonts w:eastAsiaTheme="minorHAnsi"/>
          <w:sz w:val="24"/>
          <w:szCs w:val="24"/>
        </w:rPr>
        <w:t>ke</w:t>
      </w:r>
      <w:proofErr w:type="spellEnd"/>
      <w:r w:rsidRPr="005B25D0">
        <w:rPr>
          <w:rFonts w:eastAsiaTheme="minorHAnsi"/>
          <w:sz w:val="24"/>
          <w:szCs w:val="24"/>
        </w:rPr>
        <w:t xml:space="preserve"> </w:t>
      </w:r>
      <w:proofErr w:type="spellStart"/>
      <w:r w:rsidRPr="005B25D0">
        <w:rPr>
          <w:rFonts w:eastAsiaTheme="minorHAnsi"/>
          <w:sz w:val="24"/>
          <w:szCs w:val="24"/>
        </w:rPr>
        <w:t>diskotik</w:t>
      </w:r>
      <w:proofErr w:type="spellEnd"/>
      <w:r w:rsidRPr="005B25D0">
        <w:rPr>
          <w:rFonts w:eastAsiaTheme="minorHAnsi"/>
          <w:sz w:val="24"/>
          <w:szCs w:val="24"/>
        </w:rPr>
        <w:t xml:space="preserve"> dan </w:t>
      </w:r>
      <w:proofErr w:type="spellStart"/>
      <w:r w:rsidRPr="005B25D0">
        <w:rPr>
          <w:rFonts w:eastAsiaTheme="minorHAnsi"/>
          <w:sz w:val="24"/>
          <w:szCs w:val="24"/>
        </w:rPr>
        <w:t>atau</w:t>
      </w:r>
      <w:proofErr w:type="spellEnd"/>
      <w:r w:rsidRPr="005B25D0">
        <w:rPr>
          <w:rFonts w:eastAsiaTheme="minorHAnsi"/>
          <w:sz w:val="24"/>
          <w:szCs w:val="24"/>
        </w:rPr>
        <w:t xml:space="preserve"> </w:t>
      </w:r>
      <w:proofErr w:type="spellStart"/>
      <w:r w:rsidRPr="005B25D0">
        <w:rPr>
          <w:rFonts w:eastAsiaTheme="minorHAnsi"/>
          <w:sz w:val="24"/>
          <w:szCs w:val="24"/>
        </w:rPr>
        <w:t>berselingkuh</w:t>
      </w:r>
      <w:proofErr w:type="spellEnd"/>
      <w:r w:rsidRPr="005B25D0">
        <w:rPr>
          <w:rFonts w:eastAsiaTheme="minorHAnsi"/>
          <w:sz w:val="24"/>
          <w:szCs w:val="24"/>
        </w:rPr>
        <w:t xml:space="preserve"> </w:t>
      </w:r>
      <w:proofErr w:type="spellStart"/>
      <w:r w:rsidRPr="005B25D0">
        <w:rPr>
          <w:rFonts w:eastAsiaTheme="minorHAnsi"/>
          <w:sz w:val="24"/>
          <w:szCs w:val="24"/>
        </w:rPr>
        <w:t>dengan</w:t>
      </w:r>
      <w:proofErr w:type="spellEnd"/>
      <w:r w:rsidRPr="005B25D0">
        <w:rPr>
          <w:rFonts w:eastAsiaTheme="minorHAnsi"/>
          <w:sz w:val="24"/>
          <w:szCs w:val="24"/>
        </w:rPr>
        <w:t xml:space="preserve"> </w:t>
      </w:r>
      <w:proofErr w:type="spellStart"/>
      <w:r w:rsidRPr="005B25D0">
        <w:rPr>
          <w:rFonts w:eastAsiaTheme="minorHAnsi"/>
          <w:sz w:val="24"/>
          <w:szCs w:val="24"/>
        </w:rPr>
        <w:t>pria</w:t>
      </w:r>
      <w:proofErr w:type="spellEnd"/>
      <w:r w:rsidRPr="005B25D0">
        <w:rPr>
          <w:rFonts w:eastAsiaTheme="minorHAnsi"/>
          <w:sz w:val="24"/>
          <w:szCs w:val="24"/>
        </w:rPr>
        <w:t xml:space="preserve"> </w:t>
      </w:r>
      <w:proofErr w:type="spellStart"/>
      <w:r w:rsidRPr="005B25D0">
        <w:rPr>
          <w:rFonts w:eastAsiaTheme="minorHAnsi"/>
          <w:sz w:val="24"/>
          <w:szCs w:val="24"/>
        </w:rPr>
        <w:t>lain</w:t>
      </w:r>
      <w:proofErr w:type="spellEnd"/>
      <w:r w:rsidRPr="005B25D0">
        <w:rPr>
          <w:rFonts w:eastAsiaTheme="minorHAnsi"/>
          <w:sz w:val="24"/>
          <w:szCs w:val="24"/>
        </w:rPr>
        <w:t xml:space="preserve">, </w:t>
      </w:r>
      <w:proofErr w:type="spellStart"/>
      <w:r w:rsidRPr="005B25D0">
        <w:rPr>
          <w:rFonts w:eastAsiaTheme="minorHAnsi"/>
          <w:sz w:val="24"/>
          <w:szCs w:val="24"/>
        </w:rPr>
        <w:t>serta</w:t>
      </w:r>
      <w:proofErr w:type="spellEnd"/>
      <w:r w:rsidRPr="005B25D0">
        <w:rPr>
          <w:rFonts w:eastAsiaTheme="minorHAnsi"/>
          <w:sz w:val="24"/>
          <w:szCs w:val="24"/>
          <w:lang w:val="id-ID"/>
        </w:rPr>
        <w:t xml:space="preserve">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pernah</w:t>
      </w:r>
      <w:proofErr w:type="spellEnd"/>
      <w:r w:rsidRPr="005B25D0">
        <w:rPr>
          <w:rFonts w:eastAsiaTheme="minorHAnsi"/>
          <w:sz w:val="24"/>
          <w:szCs w:val="24"/>
        </w:rPr>
        <w:t xml:space="preserve"> </w:t>
      </w:r>
      <w:proofErr w:type="spellStart"/>
      <w:r w:rsidRPr="005B25D0">
        <w:rPr>
          <w:rFonts w:eastAsiaTheme="minorHAnsi"/>
          <w:sz w:val="24"/>
          <w:szCs w:val="24"/>
        </w:rPr>
        <w:t>menghadiri</w:t>
      </w:r>
      <w:proofErr w:type="spellEnd"/>
      <w:r w:rsidRPr="005B25D0">
        <w:rPr>
          <w:rFonts w:eastAsiaTheme="minorHAnsi"/>
          <w:sz w:val="24"/>
          <w:szCs w:val="24"/>
        </w:rPr>
        <w:t xml:space="preserve"> </w:t>
      </w:r>
      <w:proofErr w:type="spellStart"/>
      <w:r w:rsidRPr="005B25D0">
        <w:rPr>
          <w:rFonts w:eastAsiaTheme="minorHAnsi"/>
          <w:sz w:val="24"/>
          <w:szCs w:val="24"/>
        </w:rPr>
        <w:t>persidangan</w:t>
      </w:r>
      <w:proofErr w:type="spellEnd"/>
      <w:r w:rsidRPr="005B25D0">
        <w:rPr>
          <w:rFonts w:eastAsiaTheme="minorHAnsi"/>
          <w:sz w:val="24"/>
          <w:szCs w:val="24"/>
        </w:rPr>
        <w:t>.</w:t>
      </w:r>
    </w:p>
    <w:p w14:paraId="5B9E13BA" w14:textId="77777777" w:rsidR="00E86D8C" w:rsidRPr="00E86D8C" w:rsidRDefault="001577CC" w:rsidP="00E86D8C">
      <w:pPr>
        <w:pStyle w:val="DaftarParagraf"/>
        <w:numPr>
          <w:ilvl w:val="0"/>
          <w:numId w:val="9"/>
        </w:numPr>
        <w:spacing w:before="120" w:line="360" w:lineRule="auto"/>
        <w:ind w:left="284" w:hanging="294"/>
        <w:jc w:val="both"/>
        <w:rPr>
          <w:bCs/>
          <w:sz w:val="24"/>
          <w:szCs w:val="24"/>
          <w:lang w:val="id-ID"/>
        </w:rPr>
      </w:pPr>
      <w:proofErr w:type="spellStart"/>
      <w:r w:rsidRPr="005B25D0">
        <w:rPr>
          <w:b/>
          <w:iCs/>
          <w:sz w:val="24"/>
          <w:szCs w:val="24"/>
        </w:rPr>
        <w:t>Analisis</w:t>
      </w:r>
      <w:proofErr w:type="spellEnd"/>
      <w:r w:rsidRPr="005B25D0">
        <w:rPr>
          <w:b/>
          <w:iCs/>
          <w:sz w:val="24"/>
          <w:szCs w:val="24"/>
        </w:rPr>
        <w:t xml:space="preserve"> Hukum </w:t>
      </w:r>
      <w:proofErr w:type="spellStart"/>
      <w:r w:rsidRPr="005B25D0">
        <w:rPr>
          <w:b/>
          <w:sz w:val="24"/>
          <w:szCs w:val="24"/>
        </w:rPr>
        <w:t>Penetapan</w:t>
      </w:r>
      <w:proofErr w:type="spellEnd"/>
      <w:r w:rsidRPr="005B25D0">
        <w:rPr>
          <w:b/>
          <w:sz w:val="24"/>
          <w:szCs w:val="24"/>
        </w:rPr>
        <w:t xml:space="preserve"> Hakim </w:t>
      </w:r>
      <w:proofErr w:type="spellStart"/>
      <w:r w:rsidRPr="005B25D0">
        <w:rPr>
          <w:b/>
          <w:sz w:val="24"/>
          <w:szCs w:val="24"/>
        </w:rPr>
        <w:t>Dalam</w:t>
      </w:r>
      <w:proofErr w:type="spellEnd"/>
      <w:r w:rsidRPr="005B25D0">
        <w:rPr>
          <w:b/>
          <w:sz w:val="24"/>
          <w:szCs w:val="24"/>
        </w:rPr>
        <w:t xml:space="preserve"> Hal Kuasa </w:t>
      </w:r>
      <w:proofErr w:type="spellStart"/>
      <w:r w:rsidRPr="005B25D0">
        <w:rPr>
          <w:b/>
          <w:sz w:val="24"/>
          <w:szCs w:val="24"/>
        </w:rPr>
        <w:t>asuh</w:t>
      </w:r>
      <w:proofErr w:type="spellEnd"/>
      <w:r w:rsidRPr="005B25D0">
        <w:rPr>
          <w:b/>
          <w:sz w:val="24"/>
          <w:szCs w:val="24"/>
        </w:rPr>
        <w:t xml:space="preserve"> Anak </w:t>
      </w:r>
      <w:proofErr w:type="spellStart"/>
      <w:r w:rsidRPr="005B25D0">
        <w:rPr>
          <w:b/>
          <w:sz w:val="24"/>
          <w:szCs w:val="24"/>
        </w:rPr>
        <w:t>Sebagai</w:t>
      </w:r>
      <w:proofErr w:type="spellEnd"/>
      <w:r w:rsidRPr="005B25D0">
        <w:rPr>
          <w:b/>
          <w:sz w:val="24"/>
          <w:szCs w:val="24"/>
        </w:rPr>
        <w:t xml:space="preserve"> </w:t>
      </w:r>
      <w:proofErr w:type="spellStart"/>
      <w:r w:rsidRPr="005B25D0">
        <w:rPr>
          <w:b/>
          <w:sz w:val="24"/>
          <w:szCs w:val="24"/>
        </w:rPr>
        <w:t>Akibat</w:t>
      </w:r>
      <w:proofErr w:type="spellEnd"/>
      <w:r w:rsidRPr="005B25D0">
        <w:rPr>
          <w:b/>
          <w:sz w:val="24"/>
          <w:szCs w:val="24"/>
        </w:rPr>
        <w:t xml:space="preserve"> Hukum </w:t>
      </w:r>
      <w:proofErr w:type="spellStart"/>
      <w:r w:rsidRPr="005B25D0">
        <w:rPr>
          <w:b/>
          <w:sz w:val="24"/>
          <w:szCs w:val="24"/>
        </w:rPr>
        <w:t>Terjadinya</w:t>
      </w:r>
      <w:proofErr w:type="spellEnd"/>
      <w:r w:rsidRPr="005B25D0">
        <w:rPr>
          <w:b/>
          <w:sz w:val="24"/>
          <w:szCs w:val="24"/>
        </w:rPr>
        <w:t xml:space="preserve"> </w:t>
      </w:r>
      <w:proofErr w:type="spellStart"/>
      <w:r w:rsidRPr="005B25D0">
        <w:rPr>
          <w:b/>
          <w:sz w:val="24"/>
          <w:szCs w:val="24"/>
        </w:rPr>
        <w:t>Perceraian</w:t>
      </w:r>
      <w:proofErr w:type="spellEnd"/>
    </w:p>
    <w:p w14:paraId="75D3FA1A" w14:textId="77777777" w:rsidR="00E86D8C" w:rsidRDefault="004503BA" w:rsidP="00E86D8C">
      <w:pPr>
        <w:pStyle w:val="DaftarParagraf"/>
        <w:spacing w:before="120" w:line="360" w:lineRule="auto"/>
        <w:ind w:left="284" w:firstLine="283"/>
        <w:jc w:val="both"/>
        <w:rPr>
          <w:rFonts w:eastAsiaTheme="minorHAnsi"/>
          <w:sz w:val="24"/>
          <w:szCs w:val="24"/>
          <w:lang w:val="id-ID"/>
        </w:rPr>
      </w:pPr>
      <w:r w:rsidRPr="00E86D8C">
        <w:rPr>
          <w:rFonts w:eastAsiaTheme="minorHAnsi"/>
          <w:sz w:val="24"/>
          <w:szCs w:val="24"/>
          <w:lang w:val="id-ID"/>
        </w:rPr>
        <w:t xml:space="preserve">Dalam uraian sebelumnya diketahui bahwa teori yang dipergunakan dalam penelitian ini adalah, teori negara hukum, keadilan, dan kemaslahatan. Teori tersebut dipergunakan oleh peneliti untuk menguraikan dan menganalisa mengenai penetapan putusan yang dijatuhkan oleh hakim terhadap kuasa asuh anak dalam hal terjadinya perceraian, yang didasarkan </w:t>
      </w:r>
      <w:r w:rsidRPr="00E86D8C">
        <w:rPr>
          <w:rFonts w:eastAsiaTheme="minorHAnsi"/>
          <w:sz w:val="24"/>
          <w:szCs w:val="24"/>
          <w:lang w:val="id-ID"/>
        </w:rPr>
        <w:lastRenderedPageBreak/>
        <w:t>pada berlakunya kompilasi hukum Islam.</w:t>
      </w:r>
    </w:p>
    <w:p w14:paraId="67CE6AEC" w14:textId="77777777" w:rsidR="00E86D8C" w:rsidRDefault="004503BA" w:rsidP="00E86D8C">
      <w:pPr>
        <w:pStyle w:val="DaftarParagraf"/>
        <w:spacing w:before="120" w:line="360" w:lineRule="auto"/>
        <w:ind w:left="284" w:firstLine="283"/>
        <w:jc w:val="both"/>
        <w:rPr>
          <w:rFonts w:eastAsiaTheme="minorHAnsi"/>
          <w:sz w:val="24"/>
          <w:szCs w:val="24"/>
          <w:lang w:val="id-ID"/>
        </w:rPr>
      </w:pPr>
      <w:r w:rsidRPr="005B25D0">
        <w:rPr>
          <w:rFonts w:eastAsiaTheme="minorHAnsi"/>
          <w:sz w:val="24"/>
          <w:szCs w:val="24"/>
          <w:lang w:val="id-ID"/>
        </w:rPr>
        <w:t xml:space="preserve">Konsep negara hukum sendiri dalam literatur hukum positif di Indonesia dapat diketemukan dalam konstitusi negara yaitu pada ketentuan Pasal 1 Ayat 3 Undang-Undang Dasar Negara Republik Indonesia tahun 1945 yang menyatakan bahwa, “Indonesia adalah negara hukum”. </w:t>
      </w:r>
    </w:p>
    <w:p w14:paraId="5C8BEDA2" w14:textId="77777777" w:rsidR="00E86D8C" w:rsidRDefault="004503BA" w:rsidP="00E86D8C">
      <w:pPr>
        <w:pStyle w:val="DaftarParagraf"/>
        <w:spacing w:before="120" w:line="360" w:lineRule="auto"/>
        <w:ind w:left="284" w:firstLine="283"/>
        <w:jc w:val="both"/>
        <w:rPr>
          <w:color w:val="000000" w:themeColor="text1"/>
          <w:sz w:val="24"/>
          <w:szCs w:val="24"/>
        </w:rPr>
      </w:pPr>
      <w:r w:rsidRPr="005B25D0">
        <w:rPr>
          <w:rFonts w:eastAsiaTheme="minorHAnsi"/>
          <w:sz w:val="24"/>
          <w:szCs w:val="24"/>
          <w:lang w:val="id-ID"/>
        </w:rPr>
        <w:t xml:space="preserve">Berdasarkan penjelasan sebelumnya, diketahui bahwa </w:t>
      </w:r>
      <w:r w:rsidRPr="005B25D0">
        <w:rPr>
          <w:color w:val="000000" w:themeColor="text1"/>
          <w:sz w:val="24"/>
          <w:szCs w:val="24"/>
        </w:rPr>
        <w:t xml:space="preserve">Negara Hukum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dibangun</w:t>
      </w:r>
      <w:proofErr w:type="spellEnd"/>
      <w:r w:rsidRPr="005B25D0">
        <w:rPr>
          <w:color w:val="000000" w:themeColor="text1"/>
          <w:sz w:val="24"/>
          <w:szCs w:val="24"/>
        </w:rPr>
        <w:t xml:space="preserve"> </w:t>
      </w:r>
      <w:proofErr w:type="spellStart"/>
      <w:r w:rsidRPr="005B25D0">
        <w:rPr>
          <w:color w:val="000000" w:themeColor="text1"/>
          <w:sz w:val="24"/>
          <w:szCs w:val="24"/>
        </w:rPr>
        <w:t>dengan</w:t>
      </w:r>
      <w:proofErr w:type="spellEnd"/>
      <w:r w:rsidRPr="005B25D0">
        <w:rPr>
          <w:color w:val="000000" w:themeColor="text1"/>
          <w:sz w:val="24"/>
          <w:szCs w:val="24"/>
        </w:rPr>
        <w:t xml:space="preserve"> </w:t>
      </w:r>
      <w:proofErr w:type="spellStart"/>
      <w:r w:rsidRPr="005B25D0">
        <w:rPr>
          <w:color w:val="000000" w:themeColor="text1"/>
          <w:sz w:val="24"/>
          <w:szCs w:val="24"/>
        </w:rPr>
        <w:t>mengembangkan</w:t>
      </w:r>
      <w:proofErr w:type="spellEnd"/>
      <w:r w:rsidRPr="005B25D0">
        <w:rPr>
          <w:color w:val="000000" w:themeColor="text1"/>
          <w:sz w:val="24"/>
          <w:szCs w:val="24"/>
        </w:rPr>
        <w:t xml:space="preserve"> </w:t>
      </w:r>
      <w:proofErr w:type="spellStart"/>
      <w:r w:rsidRPr="005B25D0">
        <w:rPr>
          <w:color w:val="000000" w:themeColor="text1"/>
          <w:sz w:val="24"/>
          <w:szCs w:val="24"/>
        </w:rPr>
        <w:t>perangkat</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sendiri</w:t>
      </w:r>
      <w:proofErr w:type="spellEnd"/>
      <w:r w:rsidRPr="005B25D0">
        <w:rPr>
          <w:color w:val="000000" w:themeColor="text1"/>
          <w:sz w:val="24"/>
          <w:szCs w:val="24"/>
        </w:rPr>
        <w:t xml:space="preserve"> </w:t>
      </w:r>
      <w:proofErr w:type="spellStart"/>
      <w:r w:rsidRPr="005B25D0">
        <w:rPr>
          <w:color w:val="000000" w:themeColor="text1"/>
          <w:sz w:val="24"/>
          <w:szCs w:val="24"/>
        </w:rPr>
        <w:t>sebagai</w:t>
      </w:r>
      <w:proofErr w:type="spellEnd"/>
      <w:r w:rsidRPr="005B25D0">
        <w:rPr>
          <w:color w:val="000000" w:themeColor="text1"/>
          <w:sz w:val="24"/>
          <w:szCs w:val="24"/>
        </w:rPr>
        <w:t xml:space="preserve"> </w:t>
      </w:r>
      <w:proofErr w:type="spellStart"/>
      <w:r w:rsidRPr="005B25D0">
        <w:rPr>
          <w:color w:val="000000" w:themeColor="text1"/>
          <w:sz w:val="24"/>
          <w:szCs w:val="24"/>
        </w:rPr>
        <w:t>suatu</w:t>
      </w:r>
      <w:proofErr w:type="spellEnd"/>
      <w:r w:rsidRPr="005B25D0">
        <w:rPr>
          <w:color w:val="000000" w:themeColor="text1"/>
          <w:sz w:val="24"/>
          <w:szCs w:val="24"/>
        </w:rPr>
        <w:t xml:space="preserve"> </w:t>
      </w:r>
      <w:proofErr w:type="spellStart"/>
      <w:r w:rsidRPr="005B25D0">
        <w:rPr>
          <w:color w:val="000000" w:themeColor="text1"/>
          <w:sz w:val="24"/>
          <w:szCs w:val="24"/>
        </w:rPr>
        <w:t>sistem</w:t>
      </w:r>
      <w:proofErr w:type="spellEnd"/>
      <w:r w:rsidRPr="005B25D0">
        <w:rPr>
          <w:color w:val="000000" w:themeColor="text1"/>
          <w:sz w:val="24"/>
          <w:szCs w:val="24"/>
        </w:rPr>
        <w:t xml:space="preserve"> yang </w:t>
      </w:r>
      <w:proofErr w:type="spellStart"/>
      <w:r w:rsidRPr="005B25D0">
        <w:rPr>
          <w:color w:val="000000" w:themeColor="text1"/>
          <w:sz w:val="24"/>
          <w:szCs w:val="24"/>
        </w:rPr>
        <w:t>fungsional</w:t>
      </w:r>
      <w:proofErr w:type="spellEnd"/>
      <w:r w:rsidRPr="005B25D0">
        <w:rPr>
          <w:color w:val="000000" w:themeColor="text1"/>
          <w:sz w:val="24"/>
          <w:szCs w:val="24"/>
        </w:rPr>
        <w:t xml:space="preserve"> dan </w:t>
      </w:r>
      <w:proofErr w:type="spellStart"/>
      <w:r w:rsidRPr="005B25D0">
        <w:rPr>
          <w:color w:val="000000" w:themeColor="text1"/>
          <w:sz w:val="24"/>
          <w:szCs w:val="24"/>
        </w:rPr>
        <w:t>berkeadilan</w:t>
      </w:r>
      <w:proofErr w:type="spellEnd"/>
      <w:r w:rsidRPr="005B25D0">
        <w:rPr>
          <w:color w:val="000000" w:themeColor="text1"/>
          <w:sz w:val="24"/>
          <w:szCs w:val="24"/>
        </w:rPr>
        <w:t xml:space="preserve">, </w:t>
      </w:r>
      <w:proofErr w:type="spellStart"/>
      <w:r w:rsidRPr="005B25D0">
        <w:rPr>
          <w:color w:val="000000" w:themeColor="text1"/>
          <w:sz w:val="24"/>
          <w:szCs w:val="24"/>
        </w:rPr>
        <w:t>dikembangkan</w:t>
      </w:r>
      <w:proofErr w:type="spellEnd"/>
      <w:r w:rsidRPr="005B25D0">
        <w:rPr>
          <w:color w:val="000000" w:themeColor="text1"/>
          <w:sz w:val="24"/>
          <w:szCs w:val="24"/>
        </w:rPr>
        <w:t xml:space="preserve"> </w:t>
      </w:r>
      <w:proofErr w:type="spellStart"/>
      <w:r w:rsidRPr="005B25D0">
        <w:rPr>
          <w:color w:val="000000" w:themeColor="text1"/>
          <w:sz w:val="24"/>
          <w:szCs w:val="24"/>
        </w:rPr>
        <w:t>dengan</w:t>
      </w:r>
      <w:proofErr w:type="spellEnd"/>
      <w:r w:rsidRPr="005B25D0">
        <w:rPr>
          <w:color w:val="000000" w:themeColor="text1"/>
          <w:sz w:val="24"/>
          <w:szCs w:val="24"/>
        </w:rPr>
        <w:t xml:space="preserve"> </w:t>
      </w:r>
      <w:proofErr w:type="spellStart"/>
      <w:r w:rsidRPr="005B25D0">
        <w:rPr>
          <w:color w:val="000000" w:themeColor="text1"/>
          <w:sz w:val="24"/>
          <w:szCs w:val="24"/>
        </w:rPr>
        <w:t>menata</w:t>
      </w:r>
      <w:proofErr w:type="spellEnd"/>
      <w:r w:rsidRPr="005B25D0">
        <w:rPr>
          <w:color w:val="000000" w:themeColor="text1"/>
          <w:sz w:val="24"/>
          <w:szCs w:val="24"/>
        </w:rPr>
        <w:t xml:space="preserve"> supra </w:t>
      </w:r>
      <w:proofErr w:type="spellStart"/>
      <w:r w:rsidRPr="005B25D0">
        <w:rPr>
          <w:color w:val="000000" w:themeColor="text1"/>
          <w:sz w:val="24"/>
          <w:szCs w:val="24"/>
        </w:rPr>
        <w:t>struktur</w:t>
      </w:r>
      <w:proofErr w:type="spellEnd"/>
      <w:r w:rsidRPr="005B25D0">
        <w:rPr>
          <w:color w:val="000000" w:themeColor="text1"/>
          <w:sz w:val="24"/>
          <w:szCs w:val="24"/>
        </w:rPr>
        <w:t xml:space="preserve"> dan infra </w:t>
      </w:r>
      <w:proofErr w:type="spellStart"/>
      <w:r w:rsidRPr="005B25D0">
        <w:rPr>
          <w:color w:val="000000" w:themeColor="text1"/>
          <w:sz w:val="24"/>
          <w:szCs w:val="24"/>
        </w:rPr>
        <w:t>struktur</w:t>
      </w:r>
      <w:proofErr w:type="spellEnd"/>
      <w:r w:rsidRPr="005B25D0">
        <w:rPr>
          <w:color w:val="000000" w:themeColor="text1"/>
          <w:sz w:val="24"/>
          <w:szCs w:val="24"/>
        </w:rPr>
        <w:t xml:space="preserve"> </w:t>
      </w:r>
      <w:proofErr w:type="spellStart"/>
      <w:r w:rsidRPr="005B25D0">
        <w:rPr>
          <w:color w:val="000000" w:themeColor="text1"/>
          <w:sz w:val="24"/>
          <w:szCs w:val="24"/>
        </w:rPr>
        <w:t>kelembagaan</w:t>
      </w:r>
      <w:proofErr w:type="spellEnd"/>
      <w:r w:rsidRPr="005B25D0">
        <w:rPr>
          <w:color w:val="000000" w:themeColor="text1"/>
          <w:sz w:val="24"/>
          <w:szCs w:val="24"/>
        </w:rPr>
        <w:t xml:space="preserve"> </w:t>
      </w:r>
      <w:proofErr w:type="spellStart"/>
      <w:r w:rsidRPr="005B25D0">
        <w:rPr>
          <w:color w:val="000000" w:themeColor="text1"/>
          <w:sz w:val="24"/>
          <w:szCs w:val="24"/>
        </w:rPr>
        <w:t>politik</w:t>
      </w:r>
      <w:proofErr w:type="spellEnd"/>
      <w:r w:rsidRPr="005B25D0">
        <w:rPr>
          <w:color w:val="000000" w:themeColor="text1"/>
          <w:sz w:val="24"/>
          <w:szCs w:val="24"/>
        </w:rPr>
        <w:t xml:space="preserve">, </w:t>
      </w:r>
      <w:proofErr w:type="spellStart"/>
      <w:r w:rsidRPr="005B25D0">
        <w:rPr>
          <w:color w:val="000000" w:themeColor="text1"/>
          <w:sz w:val="24"/>
          <w:szCs w:val="24"/>
        </w:rPr>
        <w:t>ekonomi</w:t>
      </w:r>
      <w:proofErr w:type="spellEnd"/>
      <w:r w:rsidRPr="005B25D0">
        <w:rPr>
          <w:color w:val="000000" w:themeColor="text1"/>
          <w:sz w:val="24"/>
          <w:szCs w:val="24"/>
        </w:rPr>
        <w:t xml:space="preserve"> dan social yang </w:t>
      </w:r>
      <w:proofErr w:type="spellStart"/>
      <w:r w:rsidRPr="005B25D0">
        <w:rPr>
          <w:color w:val="000000" w:themeColor="text1"/>
          <w:sz w:val="24"/>
          <w:szCs w:val="24"/>
        </w:rPr>
        <w:t>tertib</w:t>
      </w:r>
      <w:proofErr w:type="spellEnd"/>
      <w:r w:rsidRPr="005B25D0">
        <w:rPr>
          <w:color w:val="000000" w:themeColor="text1"/>
          <w:sz w:val="24"/>
          <w:szCs w:val="24"/>
        </w:rPr>
        <w:t xml:space="preserve"> dan </w:t>
      </w:r>
      <w:proofErr w:type="spellStart"/>
      <w:r w:rsidRPr="005B25D0">
        <w:rPr>
          <w:color w:val="000000" w:themeColor="text1"/>
          <w:sz w:val="24"/>
          <w:szCs w:val="24"/>
        </w:rPr>
        <w:t>teratur</w:t>
      </w:r>
      <w:proofErr w:type="spellEnd"/>
      <w:r w:rsidRPr="005B25D0">
        <w:rPr>
          <w:color w:val="000000" w:themeColor="text1"/>
          <w:sz w:val="24"/>
          <w:szCs w:val="24"/>
        </w:rPr>
        <w:t xml:space="preserve">, </w:t>
      </w:r>
      <w:proofErr w:type="spellStart"/>
      <w:r w:rsidRPr="005B25D0">
        <w:rPr>
          <w:color w:val="000000" w:themeColor="text1"/>
          <w:sz w:val="24"/>
          <w:szCs w:val="24"/>
        </w:rPr>
        <w:t>serta</w:t>
      </w:r>
      <w:proofErr w:type="spellEnd"/>
      <w:r w:rsidRPr="005B25D0">
        <w:rPr>
          <w:color w:val="000000" w:themeColor="text1"/>
          <w:sz w:val="24"/>
          <w:szCs w:val="24"/>
        </w:rPr>
        <w:t xml:space="preserve"> </w:t>
      </w:r>
      <w:proofErr w:type="spellStart"/>
      <w:r w:rsidRPr="005B25D0">
        <w:rPr>
          <w:color w:val="000000" w:themeColor="text1"/>
          <w:sz w:val="24"/>
          <w:szCs w:val="24"/>
        </w:rPr>
        <w:t>dibina</w:t>
      </w:r>
      <w:proofErr w:type="spellEnd"/>
      <w:r w:rsidRPr="005B25D0">
        <w:rPr>
          <w:color w:val="000000" w:themeColor="text1"/>
          <w:sz w:val="24"/>
          <w:szCs w:val="24"/>
        </w:rPr>
        <w:t xml:space="preserve"> </w:t>
      </w:r>
      <w:proofErr w:type="spellStart"/>
      <w:r w:rsidRPr="005B25D0">
        <w:rPr>
          <w:color w:val="000000" w:themeColor="text1"/>
          <w:sz w:val="24"/>
          <w:szCs w:val="24"/>
        </w:rPr>
        <w:t>dengan</w:t>
      </w:r>
      <w:proofErr w:type="spellEnd"/>
      <w:r w:rsidRPr="005B25D0">
        <w:rPr>
          <w:color w:val="000000" w:themeColor="text1"/>
          <w:sz w:val="24"/>
          <w:szCs w:val="24"/>
        </w:rPr>
        <w:t xml:space="preserve"> </w:t>
      </w:r>
      <w:proofErr w:type="spellStart"/>
      <w:r w:rsidRPr="005B25D0">
        <w:rPr>
          <w:color w:val="000000" w:themeColor="text1"/>
          <w:sz w:val="24"/>
          <w:szCs w:val="24"/>
        </w:rPr>
        <w:t>membangun</w:t>
      </w:r>
      <w:proofErr w:type="spellEnd"/>
      <w:r w:rsidRPr="005B25D0">
        <w:rPr>
          <w:color w:val="000000" w:themeColor="text1"/>
          <w:sz w:val="24"/>
          <w:szCs w:val="24"/>
        </w:rPr>
        <w:t xml:space="preserve"> </w:t>
      </w:r>
      <w:proofErr w:type="spellStart"/>
      <w:r w:rsidRPr="005B25D0">
        <w:rPr>
          <w:color w:val="000000" w:themeColor="text1"/>
          <w:sz w:val="24"/>
          <w:szCs w:val="24"/>
        </w:rPr>
        <w:t>budaya</w:t>
      </w:r>
      <w:proofErr w:type="spellEnd"/>
      <w:r w:rsidRPr="005B25D0">
        <w:rPr>
          <w:color w:val="000000" w:themeColor="text1"/>
          <w:sz w:val="24"/>
          <w:szCs w:val="24"/>
        </w:rPr>
        <w:t xml:space="preserve"> dan </w:t>
      </w:r>
      <w:proofErr w:type="spellStart"/>
      <w:r w:rsidRPr="005B25D0">
        <w:rPr>
          <w:color w:val="000000" w:themeColor="text1"/>
          <w:sz w:val="24"/>
          <w:szCs w:val="24"/>
        </w:rPr>
        <w:t>kesadaran</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yang </w:t>
      </w:r>
      <w:proofErr w:type="spellStart"/>
      <w:r w:rsidRPr="005B25D0">
        <w:rPr>
          <w:color w:val="000000" w:themeColor="text1"/>
          <w:sz w:val="24"/>
          <w:szCs w:val="24"/>
        </w:rPr>
        <w:t>rasional</w:t>
      </w:r>
      <w:proofErr w:type="spellEnd"/>
      <w:r w:rsidRPr="005B25D0">
        <w:rPr>
          <w:color w:val="000000" w:themeColor="text1"/>
          <w:sz w:val="24"/>
          <w:szCs w:val="24"/>
        </w:rPr>
        <w:t xml:space="preserve"> dan impersonal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kehidupan</w:t>
      </w:r>
      <w:proofErr w:type="spellEnd"/>
      <w:r w:rsidRPr="005B25D0">
        <w:rPr>
          <w:color w:val="000000" w:themeColor="text1"/>
          <w:sz w:val="24"/>
          <w:szCs w:val="24"/>
        </w:rPr>
        <w:t xml:space="preserve"> </w:t>
      </w:r>
      <w:proofErr w:type="spellStart"/>
      <w:r w:rsidRPr="005B25D0">
        <w:rPr>
          <w:color w:val="000000" w:themeColor="text1"/>
          <w:sz w:val="24"/>
          <w:szCs w:val="24"/>
        </w:rPr>
        <w:t>bermasyarakat</w:t>
      </w:r>
      <w:proofErr w:type="spellEnd"/>
      <w:r w:rsidRPr="005B25D0">
        <w:rPr>
          <w:color w:val="000000" w:themeColor="text1"/>
          <w:sz w:val="24"/>
          <w:szCs w:val="24"/>
        </w:rPr>
        <w:t xml:space="preserve">, </w:t>
      </w:r>
      <w:proofErr w:type="spellStart"/>
      <w:r w:rsidRPr="005B25D0">
        <w:rPr>
          <w:color w:val="000000" w:themeColor="text1"/>
          <w:sz w:val="24"/>
          <w:szCs w:val="24"/>
        </w:rPr>
        <w:t>berbangsa</w:t>
      </w:r>
      <w:proofErr w:type="spellEnd"/>
      <w:r w:rsidRPr="005B25D0">
        <w:rPr>
          <w:color w:val="000000" w:themeColor="text1"/>
          <w:sz w:val="24"/>
          <w:szCs w:val="24"/>
        </w:rPr>
        <w:t xml:space="preserve"> dan </w:t>
      </w:r>
      <w:proofErr w:type="spellStart"/>
      <w:r w:rsidRPr="005B25D0">
        <w:rPr>
          <w:color w:val="000000" w:themeColor="text1"/>
          <w:sz w:val="24"/>
          <w:szCs w:val="24"/>
        </w:rPr>
        <w:t>bernegara</w:t>
      </w:r>
      <w:proofErr w:type="spellEnd"/>
      <w:r w:rsidRPr="005B25D0">
        <w:rPr>
          <w:color w:val="000000" w:themeColor="text1"/>
          <w:sz w:val="24"/>
          <w:szCs w:val="24"/>
        </w:rPr>
        <w:t xml:space="preserve">. </w:t>
      </w:r>
      <w:proofErr w:type="spellStart"/>
      <w:r w:rsidRPr="005B25D0">
        <w:rPr>
          <w:color w:val="000000" w:themeColor="text1"/>
          <w:sz w:val="24"/>
          <w:szCs w:val="24"/>
        </w:rPr>
        <w:t>Untuk</w:t>
      </w:r>
      <w:proofErr w:type="spellEnd"/>
      <w:r w:rsidRPr="005B25D0">
        <w:rPr>
          <w:color w:val="000000" w:themeColor="text1"/>
          <w:sz w:val="24"/>
          <w:szCs w:val="24"/>
        </w:rPr>
        <w:t xml:space="preserve">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sistem</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perlu</w:t>
      </w:r>
      <w:proofErr w:type="spellEnd"/>
      <w:r w:rsidRPr="005B25D0">
        <w:rPr>
          <w:color w:val="000000" w:themeColor="text1"/>
          <w:sz w:val="24"/>
          <w:szCs w:val="24"/>
        </w:rPr>
        <w:t xml:space="preserve"> </w:t>
      </w:r>
      <w:proofErr w:type="spellStart"/>
      <w:r w:rsidRPr="005B25D0">
        <w:rPr>
          <w:color w:val="000000" w:themeColor="text1"/>
          <w:sz w:val="24"/>
          <w:szCs w:val="24"/>
        </w:rPr>
        <w:t>dibangun</w:t>
      </w:r>
      <w:proofErr w:type="spellEnd"/>
      <w:r w:rsidRPr="005B25D0">
        <w:rPr>
          <w:color w:val="000000" w:themeColor="text1"/>
          <w:sz w:val="24"/>
          <w:szCs w:val="24"/>
        </w:rPr>
        <w:t xml:space="preserve"> dan </w:t>
      </w:r>
      <w:proofErr w:type="spellStart"/>
      <w:r w:rsidRPr="005B25D0">
        <w:rPr>
          <w:color w:val="000000" w:themeColor="text1"/>
          <w:sz w:val="24"/>
          <w:szCs w:val="24"/>
        </w:rPr>
        <w:t>ditegakkan</w:t>
      </w:r>
      <w:proofErr w:type="spellEnd"/>
      <w:r w:rsidRPr="005B25D0">
        <w:rPr>
          <w:color w:val="000000" w:themeColor="text1"/>
          <w:sz w:val="24"/>
          <w:szCs w:val="24"/>
        </w:rPr>
        <w:t xml:space="preserve"> </w:t>
      </w:r>
      <w:proofErr w:type="spellStart"/>
      <w:r w:rsidRPr="005B25D0">
        <w:rPr>
          <w:color w:val="000000" w:themeColor="text1"/>
          <w:sz w:val="24"/>
          <w:szCs w:val="24"/>
        </w:rPr>
        <w:t>sebagaimana</w:t>
      </w:r>
      <w:proofErr w:type="spellEnd"/>
      <w:r w:rsidRPr="005B25D0">
        <w:rPr>
          <w:color w:val="000000" w:themeColor="text1"/>
          <w:sz w:val="24"/>
          <w:szCs w:val="24"/>
        </w:rPr>
        <w:t xml:space="preserve"> </w:t>
      </w:r>
      <w:proofErr w:type="spellStart"/>
      <w:r w:rsidRPr="005B25D0">
        <w:rPr>
          <w:color w:val="000000" w:themeColor="text1"/>
          <w:sz w:val="24"/>
          <w:szCs w:val="24"/>
        </w:rPr>
        <w:t>mestinya</w:t>
      </w:r>
      <w:proofErr w:type="spellEnd"/>
      <w:r w:rsidRPr="005B25D0">
        <w:rPr>
          <w:color w:val="000000" w:themeColor="text1"/>
          <w:sz w:val="24"/>
          <w:szCs w:val="24"/>
        </w:rPr>
        <w:t xml:space="preserve">, </w:t>
      </w:r>
      <w:proofErr w:type="spellStart"/>
      <w:r w:rsidRPr="005B25D0">
        <w:rPr>
          <w:color w:val="000000" w:themeColor="text1"/>
          <w:sz w:val="24"/>
          <w:szCs w:val="24"/>
        </w:rPr>
        <w:t>dimulai</w:t>
      </w:r>
      <w:proofErr w:type="spellEnd"/>
      <w:r w:rsidRPr="005B25D0">
        <w:rPr>
          <w:color w:val="000000" w:themeColor="text1"/>
          <w:sz w:val="24"/>
          <w:szCs w:val="24"/>
        </w:rPr>
        <w:t xml:space="preserve"> </w:t>
      </w:r>
      <w:proofErr w:type="spellStart"/>
      <w:r w:rsidRPr="005B25D0">
        <w:rPr>
          <w:color w:val="000000" w:themeColor="text1"/>
          <w:sz w:val="24"/>
          <w:szCs w:val="24"/>
        </w:rPr>
        <w:t>dengan</w:t>
      </w:r>
      <w:proofErr w:type="spellEnd"/>
      <w:r w:rsidRPr="005B25D0">
        <w:rPr>
          <w:color w:val="000000" w:themeColor="text1"/>
          <w:sz w:val="24"/>
          <w:szCs w:val="24"/>
        </w:rPr>
        <w:t xml:space="preserve"> </w:t>
      </w:r>
      <w:proofErr w:type="spellStart"/>
      <w:r w:rsidRPr="005B25D0">
        <w:rPr>
          <w:color w:val="000000" w:themeColor="text1"/>
          <w:sz w:val="24"/>
          <w:szCs w:val="24"/>
        </w:rPr>
        <w:t>konstitusi</w:t>
      </w:r>
      <w:proofErr w:type="spellEnd"/>
      <w:r w:rsidRPr="005B25D0">
        <w:rPr>
          <w:color w:val="000000" w:themeColor="text1"/>
          <w:sz w:val="24"/>
          <w:szCs w:val="24"/>
        </w:rPr>
        <w:t xml:space="preserve"> </w:t>
      </w:r>
      <w:proofErr w:type="spellStart"/>
      <w:r w:rsidRPr="005B25D0">
        <w:rPr>
          <w:color w:val="000000" w:themeColor="text1"/>
          <w:sz w:val="24"/>
          <w:szCs w:val="24"/>
        </w:rPr>
        <w:t>sebagai</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yang paling </w:t>
      </w:r>
      <w:proofErr w:type="spellStart"/>
      <w:r w:rsidRPr="005B25D0">
        <w:rPr>
          <w:color w:val="000000" w:themeColor="text1"/>
          <w:sz w:val="24"/>
          <w:szCs w:val="24"/>
        </w:rPr>
        <w:t>tinggi</w:t>
      </w:r>
      <w:proofErr w:type="spellEnd"/>
      <w:r w:rsidRPr="005B25D0">
        <w:rPr>
          <w:color w:val="000000" w:themeColor="text1"/>
          <w:sz w:val="24"/>
          <w:szCs w:val="24"/>
        </w:rPr>
        <w:t xml:space="preserve"> </w:t>
      </w:r>
      <w:proofErr w:type="spellStart"/>
      <w:r w:rsidRPr="005B25D0">
        <w:rPr>
          <w:color w:val="000000" w:themeColor="text1"/>
          <w:sz w:val="24"/>
          <w:szCs w:val="24"/>
        </w:rPr>
        <w:t>kedudukannya</w:t>
      </w:r>
      <w:proofErr w:type="spellEnd"/>
      <w:r w:rsidRPr="005B25D0">
        <w:rPr>
          <w:color w:val="000000" w:themeColor="text1"/>
          <w:sz w:val="24"/>
          <w:szCs w:val="24"/>
        </w:rPr>
        <w:t xml:space="preserve">. Yang </w:t>
      </w:r>
      <w:proofErr w:type="spellStart"/>
      <w:r w:rsidRPr="005B25D0">
        <w:rPr>
          <w:color w:val="000000" w:themeColor="text1"/>
          <w:sz w:val="24"/>
          <w:szCs w:val="24"/>
        </w:rPr>
        <w:t>dibayangkan</w:t>
      </w:r>
      <w:proofErr w:type="spellEnd"/>
      <w:r w:rsidRPr="005B25D0">
        <w:rPr>
          <w:color w:val="000000" w:themeColor="text1"/>
          <w:sz w:val="24"/>
          <w:szCs w:val="24"/>
        </w:rPr>
        <w:t xml:space="preserve"> </w:t>
      </w:r>
      <w:proofErr w:type="spellStart"/>
      <w:r w:rsidRPr="005B25D0">
        <w:rPr>
          <w:color w:val="000000" w:themeColor="text1"/>
          <w:sz w:val="24"/>
          <w:szCs w:val="24"/>
        </w:rPr>
        <w:t>sebagai</w:t>
      </w:r>
      <w:proofErr w:type="spellEnd"/>
      <w:r w:rsidRPr="005B25D0">
        <w:rPr>
          <w:color w:val="000000" w:themeColor="text1"/>
          <w:sz w:val="24"/>
          <w:szCs w:val="24"/>
        </w:rPr>
        <w:t xml:space="preserve"> </w:t>
      </w:r>
      <w:proofErr w:type="spellStart"/>
      <w:r w:rsidRPr="005B25D0">
        <w:rPr>
          <w:color w:val="000000" w:themeColor="text1"/>
          <w:sz w:val="24"/>
          <w:szCs w:val="24"/>
        </w:rPr>
        <w:t>faktor</w:t>
      </w:r>
      <w:proofErr w:type="spellEnd"/>
      <w:r w:rsidRPr="005B25D0">
        <w:rPr>
          <w:color w:val="000000" w:themeColor="text1"/>
          <w:sz w:val="24"/>
          <w:szCs w:val="24"/>
        </w:rPr>
        <w:t xml:space="preserve"> </w:t>
      </w:r>
      <w:proofErr w:type="spellStart"/>
      <w:r w:rsidRPr="005B25D0">
        <w:rPr>
          <w:color w:val="000000" w:themeColor="text1"/>
          <w:sz w:val="24"/>
          <w:szCs w:val="24"/>
        </w:rPr>
        <w:t>penentu</w:t>
      </w:r>
      <w:proofErr w:type="spellEnd"/>
      <w:r w:rsidRPr="005B25D0">
        <w:rPr>
          <w:color w:val="000000" w:themeColor="text1"/>
          <w:sz w:val="24"/>
          <w:szCs w:val="24"/>
        </w:rPr>
        <w:t xml:space="preserve">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penyelenggaraan</w:t>
      </w:r>
      <w:proofErr w:type="spellEnd"/>
      <w:r w:rsidRPr="005B25D0">
        <w:rPr>
          <w:color w:val="000000" w:themeColor="text1"/>
          <w:sz w:val="24"/>
          <w:szCs w:val="24"/>
        </w:rPr>
        <w:t xml:space="preserve"> </w:t>
      </w:r>
      <w:proofErr w:type="spellStart"/>
      <w:r w:rsidRPr="005B25D0">
        <w:rPr>
          <w:color w:val="000000" w:themeColor="text1"/>
          <w:sz w:val="24"/>
          <w:szCs w:val="24"/>
        </w:rPr>
        <w:t>kekuasaan</w:t>
      </w:r>
      <w:proofErr w:type="spellEnd"/>
      <w:r w:rsidRPr="005B25D0">
        <w:rPr>
          <w:color w:val="000000" w:themeColor="text1"/>
          <w:sz w:val="24"/>
          <w:szCs w:val="24"/>
        </w:rPr>
        <w:t xml:space="preserve"> </w:t>
      </w:r>
      <w:proofErr w:type="spellStart"/>
      <w:r w:rsidRPr="005B25D0">
        <w:rPr>
          <w:color w:val="000000" w:themeColor="text1"/>
          <w:sz w:val="24"/>
          <w:szCs w:val="24"/>
        </w:rPr>
        <w:t>adalah</w:t>
      </w:r>
      <w:proofErr w:type="spellEnd"/>
      <w:r w:rsidRPr="005B25D0">
        <w:rPr>
          <w:color w:val="000000" w:themeColor="text1"/>
          <w:sz w:val="24"/>
          <w:szCs w:val="24"/>
        </w:rPr>
        <w:t xml:space="preserve"> </w:t>
      </w:r>
      <w:proofErr w:type="spellStart"/>
      <w:r w:rsidRPr="005B25D0">
        <w:rPr>
          <w:color w:val="000000" w:themeColor="text1"/>
          <w:sz w:val="24"/>
          <w:szCs w:val="24"/>
        </w:rPr>
        <w:t>norma</w:t>
      </w:r>
      <w:proofErr w:type="spellEnd"/>
      <w:r w:rsidRPr="005B25D0">
        <w:rPr>
          <w:color w:val="000000" w:themeColor="text1"/>
          <w:sz w:val="24"/>
          <w:szCs w:val="24"/>
        </w:rPr>
        <w:t xml:space="preserve"> </w:t>
      </w:r>
      <w:proofErr w:type="spellStart"/>
      <w:r w:rsidRPr="005B25D0">
        <w:rPr>
          <w:color w:val="000000" w:themeColor="text1"/>
          <w:sz w:val="24"/>
          <w:szCs w:val="24"/>
        </w:rPr>
        <w:t>atau</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Karena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istilah</w:t>
      </w:r>
      <w:proofErr w:type="spellEnd"/>
      <w:r w:rsidRPr="005B25D0">
        <w:rPr>
          <w:color w:val="000000" w:themeColor="text1"/>
          <w:sz w:val="24"/>
          <w:szCs w:val="24"/>
        </w:rPr>
        <w:t xml:space="preserve"> </w:t>
      </w:r>
      <w:proofErr w:type="spellStart"/>
      <w:r w:rsidRPr="005B25D0">
        <w:rPr>
          <w:color w:val="000000" w:themeColor="text1"/>
          <w:sz w:val="24"/>
          <w:szCs w:val="24"/>
        </w:rPr>
        <w:t>nomokrasi</w:t>
      </w:r>
      <w:proofErr w:type="spellEnd"/>
      <w:r w:rsidRPr="005B25D0">
        <w:rPr>
          <w:color w:val="000000" w:themeColor="text1"/>
          <w:sz w:val="24"/>
          <w:szCs w:val="24"/>
        </w:rPr>
        <w:t xml:space="preserve">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berkaitan</w:t>
      </w:r>
      <w:proofErr w:type="spellEnd"/>
      <w:r w:rsidRPr="005B25D0">
        <w:rPr>
          <w:color w:val="000000" w:themeColor="text1"/>
          <w:sz w:val="24"/>
          <w:szCs w:val="24"/>
        </w:rPr>
        <w:t xml:space="preserve"> </w:t>
      </w:r>
      <w:proofErr w:type="spellStart"/>
      <w:r w:rsidRPr="005B25D0">
        <w:rPr>
          <w:color w:val="000000" w:themeColor="text1"/>
          <w:sz w:val="24"/>
          <w:szCs w:val="24"/>
        </w:rPr>
        <w:t>erat</w:t>
      </w:r>
      <w:proofErr w:type="spellEnd"/>
      <w:r w:rsidRPr="005B25D0">
        <w:rPr>
          <w:color w:val="000000" w:themeColor="text1"/>
          <w:sz w:val="24"/>
          <w:szCs w:val="24"/>
        </w:rPr>
        <w:t xml:space="preserve"> </w:t>
      </w:r>
      <w:proofErr w:type="spellStart"/>
      <w:r w:rsidRPr="005B25D0">
        <w:rPr>
          <w:color w:val="000000" w:themeColor="text1"/>
          <w:sz w:val="24"/>
          <w:szCs w:val="24"/>
        </w:rPr>
        <w:t>dengan</w:t>
      </w:r>
      <w:proofErr w:type="spellEnd"/>
      <w:r w:rsidRPr="005B25D0">
        <w:rPr>
          <w:color w:val="000000" w:themeColor="text1"/>
          <w:sz w:val="24"/>
          <w:szCs w:val="24"/>
        </w:rPr>
        <w:t xml:space="preserve"> ide </w:t>
      </w:r>
      <w:proofErr w:type="spellStart"/>
      <w:r w:rsidRPr="005B25D0">
        <w:rPr>
          <w:color w:val="000000" w:themeColor="text1"/>
          <w:sz w:val="24"/>
          <w:szCs w:val="24"/>
        </w:rPr>
        <w:t>kedaulatan</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w:t>
      </w:r>
      <w:proofErr w:type="spellStart"/>
      <w:r w:rsidRPr="005B25D0">
        <w:rPr>
          <w:color w:val="000000" w:themeColor="text1"/>
          <w:sz w:val="24"/>
          <w:szCs w:val="24"/>
        </w:rPr>
        <w:t>atau</w:t>
      </w:r>
      <w:proofErr w:type="spellEnd"/>
      <w:r w:rsidRPr="005B25D0">
        <w:rPr>
          <w:color w:val="000000" w:themeColor="text1"/>
          <w:sz w:val="24"/>
          <w:szCs w:val="24"/>
        </w:rPr>
        <w:t xml:space="preserve"> </w:t>
      </w:r>
      <w:proofErr w:type="spellStart"/>
      <w:r w:rsidRPr="005B25D0">
        <w:rPr>
          <w:color w:val="000000" w:themeColor="text1"/>
          <w:sz w:val="24"/>
          <w:szCs w:val="24"/>
        </w:rPr>
        <w:t>prinsip</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w:t>
      </w:r>
      <w:proofErr w:type="spellStart"/>
      <w:r w:rsidRPr="005B25D0">
        <w:rPr>
          <w:color w:val="000000" w:themeColor="text1"/>
          <w:sz w:val="24"/>
          <w:szCs w:val="24"/>
        </w:rPr>
        <w:t>sebagai</w:t>
      </w:r>
      <w:proofErr w:type="spellEnd"/>
      <w:r w:rsidRPr="005B25D0">
        <w:rPr>
          <w:color w:val="000000" w:themeColor="text1"/>
          <w:sz w:val="24"/>
          <w:szCs w:val="24"/>
        </w:rPr>
        <w:t xml:space="preserve"> </w:t>
      </w:r>
      <w:proofErr w:type="spellStart"/>
      <w:r w:rsidRPr="005B25D0">
        <w:rPr>
          <w:color w:val="000000" w:themeColor="text1"/>
          <w:sz w:val="24"/>
          <w:szCs w:val="24"/>
        </w:rPr>
        <w:t>kekuasaan</w:t>
      </w:r>
      <w:proofErr w:type="spellEnd"/>
      <w:r w:rsidRPr="005B25D0">
        <w:rPr>
          <w:color w:val="000000" w:themeColor="text1"/>
          <w:sz w:val="24"/>
          <w:szCs w:val="24"/>
        </w:rPr>
        <w:t xml:space="preserve"> </w:t>
      </w:r>
      <w:proofErr w:type="spellStart"/>
      <w:r w:rsidRPr="005B25D0">
        <w:rPr>
          <w:color w:val="000000" w:themeColor="text1"/>
          <w:sz w:val="24"/>
          <w:szCs w:val="24"/>
        </w:rPr>
        <w:t>tertinggi</w:t>
      </w:r>
      <w:proofErr w:type="spellEnd"/>
      <w:r w:rsidRPr="005B25D0">
        <w:rPr>
          <w:color w:val="000000" w:themeColor="text1"/>
          <w:sz w:val="24"/>
          <w:szCs w:val="24"/>
          <w:lang w:val="id-ID"/>
        </w:rPr>
        <w:t xml:space="preserve"> </w:t>
      </w:r>
      <w:r w:rsidRPr="00E86D8C">
        <w:rPr>
          <w:b/>
          <w:bCs/>
          <w:i/>
          <w:iCs/>
          <w:color w:val="000000" w:themeColor="text1"/>
          <w:sz w:val="24"/>
          <w:szCs w:val="24"/>
          <w:lang w:val="id-ID"/>
        </w:rPr>
        <w:t>(</w:t>
      </w:r>
      <w:proofErr w:type="spellStart"/>
      <w:r w:rsidRPr="00E86D8C">
        <w:rPr>
          <w:b/>
          <w:bCs/>
          <w:i/>
          <w:iCs/>
          <w:sz w:val="24"/>
          <w:szCs w:val="24"/>
        </w:rPr>
        <w:t>Jimmly</w:t>
      </w:r>
      <w:proofErr w:type="spellEnd"/>
      <w:r w:rsidRPr="00E86D8C">
        <w:rPr>
          <w:b/>
          <w:bCs/>
          <w:i/>
          <w:iCs/>
          <w:sz w:val="24"/>
          <w:szCs w:val="24"/>
        </w:rPr>
        <w:t xml:space="preserve"> </w:t>
      </w:r>
      <w:proofErr w:type="spellStart"/>
      <w:r w:rsidRPr="00E86D8C">
        <w:rPr>
          <w:b/>
          <w:bCs/>
          <w:i/>
          <w:iCs/>
          <w:sz w:val="24"/>
          <w:szCs w:val="24"/>
        </w:rPr>
        <w:t>Ashiddiqqie</w:t>
      </w:r>
      <w:proofErr w:type="spellEnd"/>
      <w:r w:rsidRPr="00E86D8C">
        <w:rPr>
          <w:b/>
          <w:bCs/>
          <w:i/>
          <w:iCs/>
          <w:sz w:val="24"/>
          <w:szCs w:val="24"/>
          <w:lang w:val="id-ID"/>
        </w:rPr>
        <w:t xml:space="preserve">, </w:t>
      </w:r>
      <w:proofErr w:type="gramStart"/>
      <w:r w:rsidRPr="00E86D8C">
        <w:rPr>
          <w:b/>
          <w:bCs/>
          <w:i/>
          <w:iCs/>
          <w:sz w:val="24"/>
          <w:szCs w:val="24"/>
          <w:lang w:val="id-ID"/>
        </w:rPr>
        <w:t>2006 :</w:t>
      </w:r>
      <w:proofErr w:type="gramEnd"/>
      <w:r w:rsidRPr="00E86D8C">
        <w:rPr>
          <w:b/>
          <w:bCs/>
          <w:i/>
          <w:iCs/>
          <w:sz w:val="24"/>
          <w:szCs w:val="24"/>
          <w:lang w:val="id-ID"/>
        </w:rPr>
        <w:t xml:space="preserve"> 2</w:t>
      </w:r>
      <w:r w:rsidRPr="00E86D8C">
        <w:rPr>
          <w:b/>
          <w:bCs/>
          <w:i/>
          <w:iCs/>
          <w:color w:val="000000" w:themeColor="text1"/>
          <w:sz w:val="24"/>
          <w:szCs w:val="24"/>
          <w:lang w:val="id-ID"/>
        </w:rPr>
        <w:t>)</w:t>
      </w:r>
      <w:r w:rsidRPr="00E86D8C">
        <w:rPr>
          <w:b/>
          <w:bCs/>
          <w:i/>
          <w:iCs/>
          <w:color w:val="000000" w:themeColor="text1"/>
          <w:sz w:val="24"/>
          <w:szCs w:val="24"/>
        </w:rPr>
        <w:t>.</w:t>
      </w:r>
    </w:p>
    <w:p w14:paraId="4C0E7328" w14:textId="211277D5" w:rsidR="00FD42EE" w:rsidRPr="00E86D8C" w:rsidRDefault="004503BA" w:rsidP="00E86D8C">
      <w:pPr>
        <w:pStyle w:val="DaftarParagraf"/>
        <w:spacing w:before="120" w:line="360" w:lineRule="auto"/>
        <w:ind w:left="284" w:firstLine="283"/>
        <w:jc w:val="both"/>
        <w:rPr>
          <w:bCs/>
          <w:sz w:val="24"/>
          <w:szCs w:val="24"/>
          <w:lang w:val="id-ID"/>
        </w:rPr>
      </w:pPr>
      <w:proofErr w:type="spellStart"/>
      <w:r w:rsidRPr="005B25D0">
        <w:rPr>
          <w:color w:val="000000" w:themeColor="text1"/>
          <w:sz w:val="24"/>
          <w:szCs w:val="24"/>
        </w:rPr>
        <w:t>Menurut</w:t>
      </w:r>
      <w:proofErr w:type="spellEnd"/>
      <w:r w:rsidRPr="005B25D0">
        <w:rPr>
          <w:color w:val="000000" w:themeColor="text1"/>
          <w:sz w:val="24"/>
          <w:szCs w:val="24"/>
        </w:rPr>
        <w:t xml:space="preserve"> Julius Stahl</w:t>
      </w:r>
      <w:r w:rsidR="00FD42EE" w:rsidRPr="005B25D0">
        <w:rPr>
          <w:color w:val="000000" w:themeColor="text1"/>
          <w:sz w:val="24"/>
          <w:szCs w:val="24"/>
          <w:lang w:val="id-ID"/>
        </w:rPr>
        <w:t xml:space="preserve"> (</w:t>
      </w:r>
      <w:proofErr w:type="spellStart"/>
      <w:r w:rsidR="00FD42EE" w:rsidRPr="005B25D0">
        <w:rPr>
          <w:color w:val="000000" w:themeColor="text1"/>
          <w:sz w:val="24"/>
          <w:szCs w:val="24"/>
        </w:rPr>
        <w:t>Jimmly</w:t>
      </w:r>
      <w:proofErr w:type="spellEnd"/>
      <w:r w:rsidR="00FD42EE" w:rsidRPr="005B25D0">
        <w:rPr>
          <w:color w:val="000000" w:themeColor="text1"/>
          <w:sz w:val="24"/>
          <w:szCs w:val="24"/>
        </w:rPr>
        <w:t xml:space="preserve"> </w:t>
      </w:r>
      <w:proofErr w:type="spellStart"/>
      <w:r w:rsidR="00FD42EE" w:rsidRPr="005B25D0">
        <w:rPr>
          <w:color w:val="000000" w:themeColor="text1"/>
          <w:sz w:val="24"/>
          <w:szCs w:val="24"/>
        </w:rPr>
        <w:t>Asshidiqqie</w:t>
      </w:r>
      <w:proofErr w:type="spellEnd"/>
      <w:r w:rsidR="00FD42EE" w:rsidRPr="005B25D0">
        <w:rPr>
          <w:color w:val="000000" w:themeColor="text1"/>
          <w:sz w:val="24"/>
          <w:szCs w:val="24"/>
        </w:rPr>
        <w:t xml:space="preserve"> dan Ali </w:t>
      </w:r>
      <w:proofErr w:type="spellStart"/>
      <w:r w:rsidR="00FD42EE" w:rsidRPr="005B25D0">
        <w:rPr>
          <w:color w:val="000000" w:themeColor="text1"/>
          <w:sz w:val="24"/>
          <w:szCs w:val="24"/>
        </w:rPr>
        <w:t>Safa’at</w:t>
      </w:r>
      <w:proofErr w:type="spellEnd"/>
      <w:r w:rsidR="00FD42EE" w:rsidRPr="005B25D0">
        <w:rPr>
          <w:color w:val="000000" w:themeColor="text1"/>
          <w:sz w:val="24"/>
          <w:szCs w:val="24"/>
          <w:lang w:val="id-ID"/>
        </w:rPr>
        <w:t xml:space="preserve">, </w:t>
      </w:r>
      <w:proofErr w:type="gramStart"/>
      <w:r w:rsidR="00FD42EE" w:rsidRPr="005B25D0">
        <w:rPr>
          <w:color w:val="000000" w:themeColor="text1"/>
          <w:sz w:val="24"/>
          <w:szCs w:val="24"/>
          <w:lang w:val="id-ID"/>
        </w:rPr>
        <w:t>2006 :</w:t>
      </w:r>
      <w:proofErr w:type="gramEnd"/>
      <w:r w:rsidR="00FD42EE" w:rsidRPr="005B25D0">
        <w:rPr>
          <w:color w:val="000000" w:themeColor="text1"/>
          <w:sz w:val="24"/>
          <w:szCs w:val="24"/>
          <w:lang w:val="id-ID"/>
        </w:rPr>
        <w:t xml:space="preserve"> 62)</w:t>
      </w:r>
      <w:r w:rsidRPr="005B25D0">
        <w:rPr>
          <w:color w:val="000000" w:themeColor="text1"/>
          <w:sz w:val="24"/>
          <w:szCs w:val="24"/>
        </w:rPr>
        <w:t xml:space="preserve">, </w:t>
      </w:r>
      <w:proofErr w:type="spellStart"/>
      <w:r w:rsidRPr="005B25D0">
        <w:rPr>
          <w:color w:val="000000" w:themeColor="text1"/>
          <w:sz w:val="24"/>
          <w:szCs w:val="24"/>
        </w:rPr>
        <w:t>konsep</w:t>
      </w:r>
      <w:proofErr w:type="spellEnd"/>
      <w:r w:rsidRPr="005B25D0">
        <w:rPr>
          <w:color w:val="000000" w:themeColor="text1"/>
          <w:sz w:val="24"/>
          <w:szCs w:val="24"/>
        </w:rPr>
        <w:t xml:space="preserve"> Negara Hukum yang </w:t>
      </w:r>
      <w:proofErr w:type="spellStart"/>
      <w:r w:rsidRPr="005B25D0">
        <w:rPr>
          <w:color w:val="000000" w:themeColor="text1"/>
          <w:sz w:val="24"/>
          <w:szCs w:val="24"/>
        </w:rPr>
        <w:t>disebutnya</w:t>
      </w:r>
      <w:proofErr w:type="spellEnd"/>
      <w:r w:rsidRPr="005B25D0">
        <w:rPr>
          <w:color w:val="000000" w:themeColor="text1"/>
          <w:sz w:val="24"/>
          <w:szCs w:val="24"/>
        </w:rPr>
        <w:t xml:space="preserve"> </w:t>
      </w:r>
      <w:proofErr w:type="spellStart"/>
      <w:r w:rsidRPr="005B25D0">
        <w:rPr>
          <w:color w:val="000000" w:themeColor="text1"/>
          <w:sz w:val="24"/>
          <w:szCs w:val="24"/>
        </w:rPr>
        <w:t>dengan</w:t>
      </w:r>
      <w:proofErr w:type="spellEnd"/>
      <w:r w:rsidRPr="005B25D0">
        <w:rPr>
          <w:color w:val="000000" w:themeColor="text1"/>
          <w:sz w:val="24"/>
          <w:szCs w:val="24"/>
        </w:rPr>
        <w:t xml:space="preserve"> </w:t>
      </w:r>
      <w:proofErr w:type="spellStart"/>
      <w:r w:rsidRPr="005B25D0">
        <w:rPr>
          <w:color w:val="000000" w:themeColor="text1"/>
          <w:sz w:val="24"/>
          <w:szCs w:val="24"/>
        </w:rPr>
        <w:t>istilah</w:t>
      </w:r>
      <w:proofErr w:type="spellEnd"/>
      <w:r w:rsidRPr="005B25D0">
        <w:rPr>
          <w:color w:val="000000" w:themeColor="text1"/>
          <w:sz w:val="24"/>
          <w:szCs w:val="24"/>
        </w:rPr>
        <w:t xml:space="preserve"> ‘</w:t>
      </w:r>
      <w:proofErr w:type="spellStart"/>
      <w:r w:rsidRPr="005B25D0">
        <w:rPr>
          <w:color w:val="000000" w:themeColor="text1"/>
          <w:sz w:val="24"/>
          <w:szCs w:val="24"/>
        </w:rPr>
        <w:t>rechtsstaat</w:t>
      </w:r>
      <w:proofErr w:type="spellEnd"/>
      <w:r w:rsidRPr="005B25D0">
        <w:rPr>
          <w:color w:val="000000" w:themeColor="text1"/>
          <w:sz w:val="24"/>
          <w:szCs w:val="24"/>
        </w:rPr>
        <w:t xml:space="preserve">’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mencakup</w:t>
      </w:r>
      <w:proofErr w:type="spellEnd"/>
      <w:r w:rsidRPr="005B25D0">
        <w:rPr>
          <w:color w:val="000000" w:themeColor="text1"/>
          <w:sz w:val="24"/>
          <w:szCs w:val="24"/>
        </w:rPr>
        <w:t xml:space="preserve"> </w:t>
      </w:r>
      <w:proofErr w:type="spellStart"/>
      <w:r w:rsidRPr="005B25D0">
        <w:rPr>
          <w:color w:val="000000" w:themeColor="text1"/>
          <w:sz w:val="24"/>
          <w:szCs w:val="24"/>
        </w:rPr>
        <w:t>empat</w:t>
      </w:r>
      <w:proofErr w:type="spellEnd"/>
      <w:r w:rsidRPr="005B25D0">
        <w:rPr>
          <w:color w:val="000000" w:themeColor="text1"/>
          <w:sz w:val="24"/>
          <w:szCs w:val="24"/>
        </w:rPr>
        <w:t xml:space="preserve"> </w:t>
      </w:r>
      <w:proofErr w:type="spellStart"/>
      <w:r w:rsidRPr="005B25D0">
        <w:rPr>
          <w:color w:val="000000" w:themeColor="text1"/>
          <w:sz w:val="24"/>
          <w:szCs w:val="24"/>
        </w:rPr>
        <w:t>elemen</w:t>
      </w:r>
      <w:proofErr w:type="spellEnd"/>
      <w:r w:rsidRPr="005B25D0">
        <w:rPr>
          <w:color w:val="000000" w:themeColor="text1"/>
          <w:sz w:val="24"/>
          <w:szCs w:val="24"/>
        </w:rPr>
        <w:t xml:space="preserve"> </w:t>
      </w:r>
      <w:proofErr w:type="spellStart"/>
      <w:r w:rsidRPr="005B25D0">
        <w:rPr>
          <w:color w:val="000000" w:themeColor="text1"/>
          <w:sz w:val="24"/>
          <w:szCs w:val="24"/>
        </w:rPr>
        <w:t>penting</w:t>
      </w:r>
      <w:proofErr w:type="spellEnd"/>
      <w:r w:rsidRPr="005B25D0">
        <w:rPr>
          <w:color w:val="000000" w:themeColor="text1"/>
          <w:sz w:val="24"/>
          <w:szCs w:val="24"/>
        </w:rPr>
        <w:t xml:space="preserve">, </w:t>
      </w:r>
      <w:proofErr w:type="spellStart"/>
      <w:r w:rsidRPr="005B25D0">
        <w:rPr>
          <w:color w:val="000000" w:themeColor="text1"/>
          <w:sz w:val="24"/>
          <w:szCs w:val="24"/>
        </w:rPr>
        <w:t>yaitu</w:t>
      </w:r>
      <w:proofErr w:type="spellEnd"/>
      <w:r w:rsidRPr="005B25D0">
        <w:rPr>
          <w:color w:val="000000" w:themeColor="text1"/>
          <w:sz w:val="24"/>
          <w:szCs w:val="24"/>
        </w:rPr>
        <w:t>:</w:t>
      </w:r>
    </w:p>
    <w:p w14:paraId="6164A2AA" w14:textId="77777777" w:rsidR="00FD42EE" w:rsidRPr="005B25D0" w:rsidRDefault="004503BA" w:rsidP="00E86D8C">
      <w:pPr>
        <w:pStyle w:val="DaftarParagraf"/>
        <w:numPr>
          <w:ilvl w:val="0"/>
          <w:numId w:val="16"/>
        </w:numPr>
        <w:spacing w:before="120" w:line="360" w:lineRule="auto"/>
        <w:ind w:left="567" w:hanging="284"/>
        <w:jc w:val="both"/>
        <w:rPr>
          <w:color w:val="000000" w:themeColor="text1"/>
          <w:sz w:val="24"/>
          <w:szCs w:val="24"/>
          <w:lang w:val="id-ID"/>
        </w:rPr>
      </w:pPr>
      <w:proofErr w:type="spellStart"/>
      <w:r w:rsidRPr="005B25D0">
        <w:rPr>
          <w:color w:val="000000" w:themeColor="text1"/>
          <w:sz w:val="24"/>
          <w:szCs w:val="24"/>
        </w:rPr>
        <w:t>Perlindungan</w:t>
      </w:r>
      <w:proofErr w:type="spellEnd"/>
      <w:r w:rsidRPr="005B25D0">
        <w:rPr>
          <w:color w:val="000000" w:themeColor="text1"/>
          <w:sz w:val="24"/>
          <w:szCs w:val="24"/>
        </w:rPr>
        <w:t xml:space="preserve"> </w:t>
      </w:r>
      <w:proofErr w:type="spellStart"/>
      <w:r w:rsidRPr="005B25D0">
        <w:rPr>
          <w:color w:val="000000" w:themeColor="text1"/>
          <w:sz w:val="24"/>
          <w:szCs w:val="24"/>
        </w:rPr>
        <w:t>hak</w:t>
      </w:r>
      <w:proofErr w:type="spellEnd"/>
      <w:r w:rsidRPr="005B25D0">
        <w:rPr>
          <w:color w:val="000000" w:themeColor="text1"/>
          <w:sz w:val="24"/>
          <w:szCs w:val="24"/>
        </w:rPr>
        <w:t xml:space="preserve"> </w:t>
      </w:r>
      <w:proofErr w:type="spellStart"/>
      <w:r w:rsidRPr="005B25D0">
        <w:rPr>
          <w:color w:val="000000" w:themeColor="text1"/>
          <w:sz w:val="24"/>
          <w:szCs w:val="24"/>
        </w:rPr>
        <w:t>asasi</w:t>
      </w:r>
      <w:proofErr w:type="spellEnd"/>
      <w:r w:rsidRPr="005B25D0">
        <w:rPr>
          <w:color w:val="000000" w:themeColor="text1"/>
          <w:sz w:val="24"/>
          <w:szCs w:val="24"/>
        </w:rPr>
        <w:t xml:space="preserve"> </w:t>
      </w:r>
      <w:proofErr w:type="spellStart"/>
      <w:r w:rsidRPr="005B25D0">
        <w:rPr>
          <w:color w:val="000000" w:themeColor="text1"/>
          <w:sz w:val="24"/>
          <w:szCs w:val="24"/>
        </w:rPr>
        <w:t>manusia</w:t>
      </w:r>
      <w:proofErr w:type="spellEnd"/>
      <w:r w:rsidRPr="005B25D0">
        <w:rPr>
          <w:color w:val="000000" w:themeColor="text1"/>
          <w:sz w:val="24"/>
          <w:szCs w:val="24"/>
        </w:rPr>
        <w:t>.</w:t>
      </w:r>
    </w:p>
    <w:p w14:paraId="6CC14B7E" w14:textId="77777777" w:rsidR="00FD42EE" w:rsidRPr="005B25D0" w:rsidRDefault="004503BA" w:rsidP="00E86D8C">
      <w:pPr>
        <w:pStyle w:val="DaftarParagraf"/>
        <w:numPr>
          <w:ilvl w:val="0"/>
          <w:numId w:val="16"/>
        </w:numPr>
        <w:spacing w:before="120" w:line="360" w:lineRule="auto"/>
        <w:ind w:left="567" w:hanging="284"/>
        <w:jc w:val="both"/>
        <w:rPr>
          <w:rFonts w:eastAsiaTheme="majorEastAsia"/>
          <w:color w:val="000000" w:themeColor="text1"/>
          <w:sz w:val="24"/>
          <w:szCs w:val="24"/>
          <w:vertAlign w:val="superscript"/>
          <w:lang w:val="id-ID"/>
        </w:rPr>
      </w:pPr>
      <w:proofErr w:type="spellStart"/>
      <w:r w:rsidRPr="005B25D0">
        <w:rPr>
          <w:color w:val="000000" w:themeColor="text1"/>
          <w:sz w:val="24"/>
          <w:szCs w:val="24"/>
        </w:rPr>
        <w:t>Pembagian</w:t>
      </w:r>
      <w:proofErr w:type="spellEnd"/>
      <w:r w:rsidRPr="005B25D0">
        <w:rPr>
          <w:color w:val="000000" w:themeColor="text1"/>
          <w:sz w:val="24"/>
          <w:szCs w:val="24"/>
        </w:rPr>
        <w:t xml:space="preserve"> </w:t>
      </w:r>
      <w:proofErr w:type="spellStart"/>
      <w:r w:rsidRPr="005B25D0">
        <w:rPr>
          <w:color w:val="000000" w:themeColor="text1"/>
          <w:sz w:val="24"/>
          <w:szCs w:val="24"/>
        </w:rPr>
        <w:t>kekuasaan</w:t>
      </w:r>
      <w:proofErr w:type="spellEnd"/>
      <w:r w:rsidRPr="005B25D0">
        <w:rPr>
          <w:color w:val="000000" w:themeColor="text1"/>
          <w:sz w:val="24"/>
          <w:szCs w:val="24"/>
        </w:rPr>
        <w:t>.</w:t>
      </w:r>
    </w:p>
    <w:p w14:paraId="4E7A04A7" w14:textId="77777777" w:rsidR="00FD42EE" w:rsidRPr="005B25D0" w:rsidRDefault="004503BA" w:rsidP="00E86D8C">
      <w:pPr>
        <w:pStyle w:val="DaftarParagraf"/>
        <w:numPr>
          <w:ilvl w:val="0"/>
          <w:numId w:val="16"/>
        </w:numPr>
        <w:spacing w:before="120" w:line="360" w:lineRule="auto"/>
        <w:ind w:left="567" w:hanging="284"/>
        <w:jc w:val="both"/>
        <w:rPr>
          <w:color w:val="000000" w:themeColor="text1"/>
          <w:sz w:val="24"/>
          <w:szCs w:val="24"/>
        </w:rPr>
      </w:pPr>
      <w:proofErr w:type="spellStart"/>
      <w:r w:rsidRPr="005B25D0">
        <w:rPr>
          <w:color w:val="000000" w:themeColor="text1"/>
          <w:sz w:val="24"/>
          <w:szCs w:val="24"/>
        </w:rPr>
        <w:t>Pemerintahan</w:t>
      </w:r>
      <w:proofErr w:type="spellEnd"/>
      <w:r w:rsidRPr="005B25D0">
        <w:rPr>
          <w:color w:val="000000" w:themeColor="text1"/>
          <w:sz w:val="24"/>
          <w:szCs w:val="24"/>
        </w:rPr>
        <w:t xml:space="preserve"> </w:t>
      </w:r>
      <w:proofErr w:type="spellStart"/>
      <w:r w:rsidRPr="005B25D0">
        <w:rPr>
          <w:color w:val="000000" w:themeColor="text1"/>
          <w:sz w:val="24"/>
          <w:szCs w:val="24"/>
        </w:rPr>
        <w:t>berdasarkan</w:t>
      </w:r>
      <w:proofErr w:type="spellEnd"/>
      <w:r w:rsidRPr="005B25D0">
        <w:rPr>
          <w:color w:val="000000" w:themeColor="text1"/>
          <w:sz w:val="24"/>
          <w:szCs w:val="24"/>
        </w:rPr>
        <w:t xml:space="preserve"> </w:t>
      </w:r>
      <w:proofErr w:type="spellStart"/>
      <w:r w:rsidRPr="005B25D0">
        <w:rPr>
          <w:color w:val="000000" w:themeColor="text1"/>
          <w:sz w:val="24"/>
          <w:szCs w:val="24"/>
        </w:rPr>
        <w:t>undang-undang</w:t>
      </w:r>
      <w:proofErr w:type="spellEnd"/>
      <w:r w:rsidRPr="005B25D0">
        <w:rPr>
          <w:color w:val="000000" w:themeColor="text1"/>
          <w:sz w:val="24"/>
          <w:szCs w:val="24"/>
        </w:rPr>
        <w:t>.</w:t>
      </w:r>
    </w:p>
    <w:p w14:paraId="3A115974" w14:textId="77777777" w:rsidR="004503BA" w:rsidRPr="005B25D0" w:rsidRDefault="004503BA" w:rsidP="00E86D8C">
      <w:pPr>
        <w:pStyle w:val="DaftarParagraf"/>
        <w:numPr>
          <w:ilvl w:val="0"/>
          <w:numId w:val="16"/>
        </w:numPr>
        <w:spacing w:before="120" w:line="360" w:lineRule="auto"/>
        <w:ind w:left="567" w:hanging="284"/>
        <w:jc w:val="both"/>
        <w:rPr>
          <w:color w:val="000000" w:themeColor="text1"/>
          <w:sz w:val="24"/>
          <w:szCs w:val="24"/>
        </w:rPr>
      </w:pPr>
      <w:proofErr w:type="spellStart"/>
      <w:r w:rsidRPr="005B25D0">
        <w:rPr>
          <w:color w:val="000000" w:themeColor="text1"/>
          <w:sz w:val="24"/>
          <w:szCs w:val="24"/>
        </w:rPr>
        <w:t>Peradilan</w:t>
      </w:r>
      <w:proofErr w:type="spellEnd"/>
      <w:r w:rsidRPr="005B25D0">
        <w:rPr>
          <w:color w:val="000000" w:themeColor="text1"/>
          <w:sz w:val="24"/>
          <w:szCs w:val="24"/>
        </w:rPr>
        <w:t xml:space="preserve"> tata </w:t>
      </w:r>
      <w:proofErr w:type="spellStart"/>
      <w:r w:rsidRPr="005B25D0">
        <w:rPr>
          <w:color w:val="000000" w:themeColor="text1"/>
          <w:sz w:val="24"/>
          <w:szCs w:val="24"/>
        </w:rPr>
        <w:t>usaha</w:t>
      </w:r>
      <w:proofErr w:type="spellEnd"/>
      <w:r w:rsidRPr="005B25D0">
        <w:rPr>
          <w:color w:val="000000" w:themeColor="text1"/>
          <w:sz w:val="24"/>
          <w:szCs w:val="24"/>
        </w:rPr>
        <w:t xml:space="preserve"> Negara.</w:t>
      </w:r>
    </w:p>
    <w:p w14:paraId="1B5C1F86" w14:textId="11161C41" w:rsidR="004503BA" w:rsidRPr="001B7782" w:rsidRDefault="004503BA" w:rsidP="001B7782">
      <w:pPr>
        <w:spacing w:line="360" w:lineRule="auto"/>
        <w:ind w:left="284" w:firstLine="283"/>
        <w:jc w:val="both"/>
        <w:rPr>
          <w:rFonts w:eastAsiaTheme="majorEastAsia"/>
          <w:color w:val="000000" w:themeColor="text1"/>
          <w:sz w:val="24"/>
          <w:szCs w:val="24"/>
          <w:vertAlign w:val="superscript"/>
        </w:rPr>
      </w:pPr>
      <w:r w:rsidRPr="005B25D0">
        <w:rPr>
          <w:rFonts w:eastAsiaTheme="minorHAnsi"/>
          <w:sz w:val="24"/>
          <w:szCs w:val="24"/>
          <w:lang w:val="id-ID"/>
        </w:rPr>
        <w:t>Dalam hal perkawinan, perceraian, dan kuasa asuh anak konstitusi mengaturnya secara jelas dalam ketentuan pasal 28 huruf B Undang-Undang Dasar Negara Republik Indonesia tahun 1945</w:t>
      </w:r>
      <w:r w:rsidR="001B7782">
        <w:rPr>
          <w:rFonts w:eastAsiaTheme="minorHAnsi"/>
          <w:sz w:val="24"/>
          <w:szCs w:val="24"/>
        </w:rPr>
        <w:t>.</w:t>
      </w:r>
    </w:p>
    <w:p w14:paraId="51E07B39" w14:textId="77777777" w:rsidR="00E86D8C" w:rsidRDefault="004503BA" w:rsidP="00E86D8C">
      <w:pPr>
        <w:spacing w:line="360" w:lineRule="auto"/>
        <w:ind w:left="284" w:firstLine="283"/>
        <w:jc w:val="both"/>
        <w:rPr>
          <w:rFonts w:eastAsiaTheme="minorHAnsi"/>
          <w:sz w:val="24"/>
          <w:szCs w:val="24"/>
          <w:lang w:val="id-ID"/>
        </w:rPr>
      </w:pPr>
      <w:r w:rsidRPr="005B25D0">
        <w:rPr>
          <w:rFonts w:eastAsiaTheme="minorHAnsi"/>
          <w:sz w:val="24"/>
          <w:szCs w:val="24"/>
          <w:lang w:val="id-ID"/>
        </w:rPr>
        <w:t>Adapun dalam hal perkawinan, perceraian, dan kuasa asuh anak, pada literatur hukum di Indonesia, diatur dalam Undang-Undang Nomor 1 Tahun 1974 tentang Perkawinan yang berlaku secara umum, Kitab Undang-Undang Hukum Perdata yang berlaku warga yang beragama non Islam dan warga yang beragama Islam (yang hendak mengikuti sistem hukum perdata barat), dan Kompilasi Hukum Islam yang berlaku secara khusus bagi umat Islam.</w:t>
      </w:r>
    </w:p>
    <w:p w14:paraId="1C35CC2F" w14:textId="77777777" w:rsidR="00E86D8C" w:rsidRDefault="004503BA" w:rsidP="00E86D8C">
      <w:pPr>
        <w:spacing w:line="360" w:lineRule="auto"/>
        <w:ind w:left="284" w:firstLine="283"/>
        <w:jc w:val="both"/>
        <w:rPr>
          <w:rFonts w:eastAsiaTheme="minorHAnsi"/>
          <w:sz w:val="24"/>
          <w:szCs w:val="24"/>
        </w:rPr>
      </w:pPr>
      <w:r w:rsidRPr="005B25D0">
        <w:rPr>
          <w:rFonts w:eastAsiaTheme="minorHAnsi"/>
          <w:sz w:val="24"/>
          <w:szCs w:val="24"/>
          <w:lang w:val="id-ID"/>
        </w:rPr>
        <w:t xml:space="preserve">Di dalam hukum islam tidak ada aturan yang khusus mengatur kekuasaan orang tua dan perwalian terhadap anak. Namun ada istilah khusus yang mengatur tentang pengasuhan anak yaitu dalam istilah </w:t>
      </w:r>
      <w:r w:rsidRPr="005B25D0">
        <w:rPr>
          <w:rFonts w:eastAsiaTheme="minorHAnsi"/>
          <w:sz w:val="24"/>
          <w:szCs w:val="24"/>
          <w:lang w:val="id-ID"/>
        </w:rPr>
        <w:lastRenderedPageBreak/>
        <w:t>fiqih, bisa disebut hadlanah. Hadanah berasal dari kata “hiddan”, artinya lambung. Baik laki-laki maupun perempuan,atau yang sudah besar tetapi belum mumayiz, tanpa perintah darinya menyediakan sesuatu yang menyakiti dan merusaknya, mendidik jasmani, rohani dan akalnya agar mampu mandiri sendiri menghadapi hidup dan tanggung jawabnya.</w:t>
      </w:r>
      <w:r w:rsidR="00E86D8C">
        <w:rPr>
          <w:rFonts w:eastAsiaTheme="minorHAnsi"/>
          <w:sz w:val="24"/>
          <w:szCs w:val="24"/>
        </w:rPr>
        <w:t xml:space="preserve"> </w:t>
      </w:r>
      <w:r w:rsidRPr="005B25D0">
        <w:rPr>
          <w:rFonts w:eastAsiaTheme="minorHAnsi"/>
          <w:sz w:val="24"/>
          <w:szCs w:val="24"/>
          <w:lang w:val="id-ID"/>
        </w:rPr>
        <w:t xml:space="preserve">Dalam hukum positif di Indonesia, yaitu Pasal 41 Undang-Undang Nomor 1 tahun 1974 tentang </w:t>
      </w:r>
      <w:r w:rsidR="00E86D8C">
        <w:rPr>
          <w:rFonts w:eastAsiaTheme="minorHAnsi"/>
          <w:sz w:val="24"/>
          <w:szCs w:val="24"/>
        </w:rPr>
        <w:t>p</w:t>
      </w:r>
      <w:r w:rsidRPr="005B25D0">
        <w:rPr>
          <w:rFonts w:eastAsiaTheme="minorHAnsi"/>
          <w:sz w:val="24"/>
          <w:szCs w:val="24"/>
          <w:lang w:val="id-ID"/>
        </w:rPr>
        <w:t>erkawinan</w:t>
      </w:r>
      <w:r w:rsidR="00E86D8C">
        <w:rPr>
          <w:rFonts w:eastAsiaTheme="minorHAnsi"/>
          <w:sz w:val="24"/>
          <w:szCs w:val="24"/>
        </w:rPr>
        <w:t>.</w:t>
      </w:r>
    </w:p>
    <w:p w14:paraId="587D090D" w14:textId="77777777" w:rsidR="00E86D8C" w:rsidRDefault="004503BA" w:rsidP="00E86D8C">
      <w:pPr>
        <w:spacing w:line="360" w:lineRule="auto"/>
        <w:ind w:left="284" w:firstLine="283"/>
        <w:jc w:val="both"/>
        <w:rPr>
          <w:rFonts w:eastAsiaTheme="minorHAnsi"/>
          <w:sz w:val="24"/>
          <w:szCs w:val="24"/>
        </w:rPr>
      </w:pPr>
      <w:r w:rsidRPr="005B25D0">
        <w:rPr>
          <w:rFonts w:eastAsiaTheme="minorHAnsi"/>
          <w:sz w:val="24"/>
          <w:szCs w:val="24"/>
          <w:lang w:val="id-ID"/>
        </w:rPr>
        <w:t xml:space="preserve">Kemudian dalam Pasal 105 huruf (a) Kompilasi Hukum Islam disebutkan bahwa pemeliharaan anak yang belum </w:t>
      </w:r>
      <w:r w:rsidRPr="005B25D0">
        <w:rPr>
          <w:rFonts w:eastAsiaTheme="minorHAnsi"/>
          <w:i/>
          <w:iCs/>
          <w:sz w:val="24"/>
          <w:szCs w:val="24"/>
          <w:lang w:val="id-ID"/>
        </w:rPr>
        <w:t xml:space="preserve">mumayyiz </w:t>
      </w:r>
      <w:r w:rsidRPr="005B25D0">
        <w:rPr>
          <w:rFonts w:eastAsiaTheme="minorHAnsi"/>
          <w:sz w:val="24"/>
          <w:szCs w:val="24"/>
          <w:lang w:val="id-ID"/>
        </w:rPr>
        <w:t>atau belum berumur 12 tahun adalah hak ibunya. Keutamaan ibu sebagai pengasuh anak, selain terdapat dalam hukum positif Indonesia, juga terdapat dalam hadis Rasulullah Saw</w:t>
      </w:r>
      <w:r w:rsidR="00FD42EE" w:rsidRPr="005B25D0">
        <w:rPr>
          <w:rFonts w:eastAsiaTheme="minorHAnsi"/>
          <w:sz w:val="24"/>
          <w:szCs w:val="24"/>
          <w:lang w:val="id-ID"/>
        </w:rPr>
        <w:t xml:space="preserve"> (</w:t>
      </w:r>
      <w:r w:rsidR="00FD42EE" w:rsidRPr="005B25D0">
        <w:rPr>
          <w:rFonts w:eastAsiaTheme="minorHAnsi"/>
          <w:bCs/>
          <w:sz w:val="24"/>
          <w:szCs w:val="24"/>
          <w:lang w:val="id-ID"/>
        </w:rPr>
        <w:t>Naniek Rahadjeng, dan Sri Purwaningsih, 2013 : 77</w:t>
      </w:r>
      <w:r w:rsidR="00FD42EE" w:rsidRPr="005B25D0">
        <w:rPr>
          <w:rFonts w:eastAsiaTheme="minorHAnsi"/>
          <w:sz w:val="24"/>
          <w:szCs w:val="24"/>
          <w:lang w:val="id-ID"/>
        </w:rPr>
        <w:t>)</w:t>
      </w:r>
      <w:r w:rsidRPr="005B25D0">
        <w:rPr>
          <w:rFonts w:eastAsiaTheme="minorHAnsi"/>
          <w:sz w:val="24"/>
          <w:szCs w:val="24"/>
          <w:lang w:val="id-ID"/>
        </w:rPr>
        <w:t>.</w:t>
      </w:r>
    </w:p>
    <w:p w14:paraId="5FA0C261" w14:textId="77777777" w:rsidR="00E86D8C" w:rsidRDefault="004503BA" w:rsidP="00E86D8C">
      <w:pPr>
        <w:spacing w:line="360" w:lineRule="auto"/>
        <w:ind w:left="284" w:firstLine="283"/>
        <w:jc w:val="both"/>
        <w:rPr>
          <w:rFonts w:eastAsiaTheme="minorHAnsi"/>
          <w:sz w:val="24"/>
          <w:szCs w:val="24"/>
        </w:rPr>
      </w:pPr>
      <w:r w:rsidRPr="005B25D0">
        <w:rPr>
          <w:rFonts w:eastAsiaTheme="minorHAnsi"/>
          <w:sz w:val="24"/>
          <w:szCs w:val="24"/>
          <w:lang w:val="id-ID"/>
        </w:rPr>
        <w:t xml:space="preserve">Selain itu Pengasuhan anak atau </w:t>
      </w:r>
      <w:r w:rsidRPr="005B25D0">
        <w:rPr>
          <w:rFonts w:eastAsiaTheme="minorHAnsi"/>
          <w:i/>
          <w:iCs/>
          <w:sz w:val="24"/>
          <w:szCs w:val="24"/>
          <w:lang w:val="id-ID"/>
        </w:rPr>
        <w:t xml:space="preserve">haḍanah, </w:t>
      </w:r>
      <w:r w:rsidRPr="005B25D0">
        <w:rPr>
          <w:rFonts w:eastAsiaTheme="minorHAnsi"/>
          <w:sz w:val="24"/>
          <w:szCs w:val="24"/>
          <w:lang w:val="id-ID"/>
        </w:rPr>
        <w:t xml:space="preserve">sebagaimana dijelaskan dalam Kompilasi Hukum Islam adalah kegiatan mengasuh, memelihara, dan mendidik anak hingga dewasa atau mampu mandiri. Dalam Pasal 156 Kompilasi Hukum Islam, dijelaskan anak yang belum </w:t>
      </w:r>
      <w:r w:rsidRPr="005B25D0">
        <w:rPr>
          <w:rFonts w:eastAsiaTheme="minorHAnsi"/>
          <w:i/>
          <w:sz w:val="24"/>
          <w:szCs w:val="24"/>
          <w:lang w:val="id-ID"/>
        </w:rPr>
        <w:t>mumayyiz</w:t>
      </w:r>
      <w:r w:rsidRPr="005B25D0">
        <w:rPr>
          <w:rFonts w:eastAsiaTheme="minorHAnsi"/>
          <w:sz w:val="24"/>
          <w:szCs w:val="24"/>
          <w:lang w:val="id-ID"/>
        </w:rPr>
        <w:t xml:space="preserve"> berhak mendapatkan </w:t>
      </w:r>
      <w:r w:rsidRPr="005B25D0">
        <w:rPr>
          <w:rFonts w:eastAsiaTheme="minorHAnsi"/>
          <w:i/>
          <w:iCs/>
          <w:sz w:val="24"/>
          <w:szCs w:val="24"/>
          <w:lang w:val="id-ID"/>
        </w:rPr>
        <w:t xml:space="preserve">haḍanah </w:t>
      </w:r>
      <w:r w:rsidRPr="005B25D0">
        <w:rPr>
          <w:rFonts w:eastAsiaTheme="minorHAnsi"/>
          <w:sz w:val="24"/>
          <w:szCs w:val="24"/>
          <w:lang w:val="id-ID"/>
        </w:rPr>
        <w:t xml:space="preserve">dari ibunya. </w:t>
      </w:r>
      <w:r w:rsidRPr="005B25D0">
        <w:rPr>
          <w:sz w:val="24"/>
          <w:szCs w:val="24"/>
          <w:lang w:val="id-ID"/>
        </w:rPr>
        <w:t xml:space="preserve">Kemudian bila merujuk pada </w:t>
      </w:r>
      <w:r w:rsidRPr="005B25D0">
        <w:rPr>
          <w:rFonts w:eastAsiaTheme="minorHAnsi"/>
          <w:sz w:val="24"/>
          <w:szCs w:val="24"/>
          <w:lang w:val="id-ID"/>
        </w:rPr>
        <w:t xml:space="preserve">Surat Keputusan Menteri Agama RI Nomor 154 Tahun 1991 adalah hal yang wajar jika seorang anak yang belum </w:t>
      </w:r>
      <w:r w:rsidRPr="005B25D0">
        <w:rPr>
          <w:rFonts w:eastAsiaTheme="minorHAnsi"/>
          <w:sz w:val="24"/>
          <w:szCs w:val="24"/>
          <w:lang w:val="id-ID"/>
        </w:rPr>
        <w:t>dewasa dipelihara oleh ibunya.</w:t>
      </w:r>
      <w:r w:rsidRPr="005B25D0">
        <w:rPr>
          <w:b/>
          <w:iCs/>
          <w:sz w:val="24"/>
          <w:szCs w:val="24"/>
        </w:rPr>
        <w:t xml:space="preserve"> </w:t>
      </w:r>
      <w:r w:rsidRPr="005B25D0">
        <w:rPr>
          <w:rFonts w:eastAsiaTheme="minorHAnsi"/>
          <w:sz w:val="24"/>
          <w:szCs w:val="24"/>
          <w:lang w:val="id-ID"/>
        </w:rPr>
        <w:t>Karena ibunya yang melahirkan, maka secara naluri ialah yang bisa merawatnya. Ketentuan ini sifatnya tidak mutlak. Pada kondisi tertentu, pengasuhan anak yang berusia 3 tahun pun bisa diberikan kepada ayahnya.</w:t>
      </w:r>
    </w:p>
    <w:p w14:paraId="6700C040" w14:textId="77777777" w:rsidR="00EC02B2" w:rsidRDefault="004503BA" w:rsidP="00EC02B2">
      <w:pPr>
        <w:spacing w:line="360" w:lineRule="auto"/>
        <w:ind w:left="284" w:firstLine="283"/>
        <w:jc w:val="both"/>
        <w:rPr>
          <w:rFonts w:eastAsiaTheme="minorHAnsi"/>
          <w:sz w:val="24"/>
          <w:szCs w:val="24"/>
        </w:rPr>
      </w:pPr>
      <w:r w:rsidRPr="005B25D0">
        <w:rPr>
          <w:sz w:val="24"/>
          <w:szCs w:val="24"/>
          <w:lang w:val="id-ID"/>
        </w:rPr>
        <w:t xml:space="preserve">Ketentuan tersebut di atas pun diperkuat dengan adanya </w:t>
      </w:r>
      <w:proofErr w:type="spellStart"/>
      <w:r w:rsidRPr="005B25D0">
        <w:rPr>
          <w:sz w:val="24"/>
          <w:szCs w:val="24"/>
        </w:rPr>
        <w:t>Yurisprudensi</w:t>
      </w:r>
      <w:proofErr w:type="spellEnd"/>
      <w:r w:rsidRPr="005B25D0">
        <w:rPr>
          <w:sz w:val="24"/>
          <w:szCs w:val="24"/>
        </w:rPr>
        <w:t xml:space="preserve"> yang </w:t>
      </w:r>
      <w:proofErr w:type="spellStart"/>
      <w:r w:rsidRPr="005B25D0">
        <w:rPr>
          <w:sz w:val="24"/>
          <w:szCs w:val="24"/>
        </w:rPr>
        <w:t>umum</w:t>
      </w:r>
      <w:proofErr w:type="spellEnd"/>
      <w:r w:rsidRPr="005B25D0">
        <w:rPr>
          <w:sz w:val="24"/>
          <w:szCs w:val="24"/>
        </w:rPr>
        <w:t xml:space="preserve"> </w:t>
      </w:r>
      <w:proofErr w:type="spellStart"/>
      <w:r w:rsidRPr="005B25D0">
        <w:rPr>
          <w:sz w:val="24"/>
          <w:szCs w:val="24"/>
        </w:rPr>
        <w:t>dipergunakan</w:t>
      </w:r>
      <w:proofErr w:type="spellEnd"/>
      <w:r w:rsidRPr="005B25D0">
        <w:rPr>
          <w:sz w:val="24"/>
          <w:szCs w:val="24"/>
        </w:rPr>
        <w:t xml:space="preserve"> </w:t>
      </w:r>
      <w:proofErr w:type="spellStart"/>
      <w:r w:rsidRPr="005B25D0">
        <w:rPr>
          <w:sz w:val="24"/>
          <w:szCs w:val="24"/>
        </w:rPr>
        <w:t>dalam</w:t>
      </w:r>
      <w:proofErr w:type="spellEnd"/>
      <w:r w:rsidRPr="005B25D0">
        <w:rPr>
          <w:sz w:val="24"/>
          <w:szCs w:val="24"/>
        </w:rPr>
        <w:t xml:space="preserve"> </w:t>
      </w:r>
      <w:proofErr w:type="spellStart"/>
      <w:r w:rsidRPr="005B25D0">
        <w:rPr>
          <w:sz w:val="24"/>
          <w:szCs w:val="24"/>
        </w:rPr>
        <w:t>menentukan</w:t>
      </w:r>
      <w:proofErr w:type="spellEnd"/>
      <w:r w:rsidRPr="005B25D0">
        <w:rPr>
          <w:sz w:val="24"/>
          <w:szCs w:val="24"/>
        </w:rPr>
        <w:t xml:space="preserve"> </w:t>
      </w:r>
      <w:proofErr w:type="spellStart"/>
      <w:r w:rsidRPr="005B25D0">
        <w:rPr>
          <w:sz w:val="24"/>
          <w:szCs w:val="24"/>
        </w:rPr>
        <w:t>kuasa</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terhadap</w:t>
      </w:r>
      <w:proofErr w:type="spellEnd"/>
      <w:r w:rsidRPr="005B25D0">
        <w:rPr>
          <w:sz w:val="24"/>
          <w:szCs w:val="24"/>
        </w:rPr>
        <w:t xml:space="preserve"> </w:t>
      </w:r>
      <w:proofErr w:type="spellStart"/>
      <w:r w:rsidRPr="005B25D0">
        <w:rPr>
          <w:sz w:val="24"/>
          <w:szCs w:val="24"/>
        </w:rPr>
        <w:t>anak-anak</w:t>
      </w:r>
      <w:proofErr w:type="spellEnd"/>
      <w:r w:rsidRPr="005B25D0">
        <w:rPr>
          <w:sz w:val="24"/>
          <w:szCs w:val="24"/>
        </w:rPr>
        <w:t xml:space="preserve"> </w:t>
      </w:r>
      <w:proofErr w:type="spellStart"/>
      <w:r w:rsidRPr="005B25D0">
        <w:rPr>
          <w:sz w:val="24"/>
          <w:szCs w:val="24"/>
        </w:rPr>
        <w:t>yaitu</w:t>
      </w:r>
      <w:proofErr w:type="spellEnd"/>
      <w:r w:rsidRPr="005B25D0">
        <w:rPr>
          <w:sz w:val="24"/>
          <w:szCs w:val="24"/>
        </w:rPr>
        <w:t xml:space="preserve"> </w:t>
      </w:r>
      <w:proofErr w:type="spellStart"/>
      <w:r w:rsidRPr="005B25D0">
        <w:rPr>
          <w:sz w:val="24"/>
          <w:szCs w:val="24"/>
        </w:rPr>
        <w:t>Putusan</w:t>
      </w:r>
      <w:proofErr w:type="spellEnd"/>
      <w:r w:rsidRPr="005B25D0">
        <w:rPr>
          <w:sz w:val="24"/>
          <w:szCs w:val="24"/>
        </w:rPr>
        <w:t xml:space="preserve"> </w:t>
      </w:r>
      <w:proofErr w:type="spellStart"/>
      <w:r w:rsidRPr="005B25D0">
        <w:rPr>
          <w:sz w:val="24"/>
          <w:szCs w:val="24"/>
        </w:rPr>
        <w:t>Mahkamah</w:t>
      </w:r>
      <w:proofErr w:type="spellEnd"/>
      <w:r w:rsidRPr="005B25D0">
        <w:rPr>
          <w:sz w:val="24"/>
          <w:szCs w:val="24"/>
        </w:rPr>
        <w:t xml:space="preserve"> Agung RI No. 102 K/Sip/1973 </w:t>
      </w:r>
      <w:r w:rsidRPr="005B25D0">
        <w:rPr>
          <w:sz w:val="24"/>
          <w:szCs w:val="24"/>
          <w:lang w:val="id-ID"/>
        </w:rPr>
        <w:t xml:space="preserve">yang menyatakan </w:t>
      </w:r>
      <w:proofErr w:type="spellStart"/>
      <w:r w:rsidRPr="005B25D0">
        <w:rPr>
          <w:iCs/>
          <w:sz w:val="24"/>
          <w:szCs w:val="24"/>
        </w:rPr>
        <w:t>bahwa</w:t>
      </w:r>
      <w:proofErr w:type="spellEnd"/>
      <w:r w:rsidRPr="005B25D0">
        <w:rPr>
          <w:iCs/>
          <w:sz w:val="24"/>
          <w:szCs w:val="24"/>
        </w:rPr>
        <w:t xml:space="preserve"> </w:t>
      </w:r>
      <w:r w:rsidRPr="005B25D0">
        <w:rPr>
          <w:iCs/>
          <w:sz w:val="24"/>
          <w:szCs w:val="24"/>
          <w:lang w:val="id-ID"/>
        </w:rPr>
        <w:t>“</w:t>
      </w:r>
      <w:proofErr w:type="spellStart"/>
      <w:r w:rsidRPr="005B25D0">
        <w:rPr>
          <w:iCs/>
          <w:sz w:val="24"/>
          <w:szCs w:val="24"/>
        </w:rPr>
        <w:t>mengenai</w:t>
      </w:r>
      <w:proofErr w:type="spellEnd"/>
      <w:r w:rsidRPr="005B25D0">
        <w:rPr>
          <w:iCs/>
          <w:sz w:val="24"/>
          <w:szCs w:val="24"/>
        </w:rPr>
        <w:t xml:space="preserve"> </w:t>
      </w:r>
      <w:proofErr w:type="spellStart"/>
      <w:r w:rsidRPr="005B25D0">
        <w:rPr>
          <w:iCs/>
          <w:sz w:val="24"/>
          <w:szCs w:val="24"/>
        </w:rPr>
        <w:t>perwalian</w:t>
      </w:r>
      <w:proofErr w:type="spellEnd"/>
      <w:r w:rsidRPr="005B25D0">
        <w:rPr>
          <w:iCs/>
          <w:sz w:val="24"/>
          <w:szCs w:val="24"/>
        </w:rPr>
        <w:t xml:space="preserve"> </w:t>
      </w:r>
      <w:proofErr w:type="spellStart"/>
      <w:r w:rsidRPr="005B25D0">
        <w:rPr>
          <w:iCs/>
          <w:sz w:val="24"/>
          <w:szCs w:val="24"/>
        </w:rPr>
        <w:t>anak</w:t>
      </w:r>
      <w:proofErr w:type="spellEnd"/>
      <w:r w:rsidRPr="005B25D0">
        <w:rPr>
          <w:iCs/>
          <w:sz w:val="24"/>
          <w:szCs w:val="24"/>
        </w:rPr>
        <w:t xml:space="preserve">, </w:t>
      </w:r>
      <w:proofErr w:type="spellStart"/>
      <w:r w:rsidRPr="005B25D0">
        <w:rPr>
          <w:iCs/>
          <w:sz w:val="24"/>
          <w:szCs w:val="24"/>
        </w:rPr>
        <w:t>patokannya</w:t>
      </w:r>
      <w:proofErr w:type="spellEnd"/>
      <w:r w:rsidRPr="005B25D0">
        <w:rPr>
          <w:iCs/>
          <w:sz w:val="24"/>
          <w:szCs w:val="24"/>
        </w:rPr>
        <w:t xml:space="preserve"> </w:t>
      </w:r>
      <w:proofErr w:type="spellStart"/>
      <w:r w:rsidRPr="005B25D0">
        <w:rPr>
          <w:iCs/>
          <w:sz w:val="24"/>
          <w:szCs w:val="24"/>
        </w:rPr>
        <w:t>ialah</w:t>
      </w:r>
      <w:proofErr w:type="spellEnd"/>
      <w:r w:rsidRPr="005B25D0">
        <w:rPr>
          <w:iCs/>
          <w:sz w:val="24"/>
          <w:szCs w:val="24"/>
        </w:rPr>
        <w:t xml:space="preserve"> </w:t>
      </w:r>
      <w:proofErr w:type="spellStart"/>
      <w:r w:rsidRPr="005B25D0">
        <w:rPr>
          <w:iCs/>
          <w:sz w:val="24"/>
          <w:szCs w:val="24"/>
        </w:rPr>
        <w:t>bahwa</w:t>
      </w:r>
      <w:proofErr w:type="spellEnd"/>
      <w:r w:rsidRPr="005B25D0">
        <w:rPr>
          <w:iCs/>
          <w:sz w:val="24"/>
          <w:szCs w:val="24"/>
        </w:rPr>
        <w:t xml:space="preserve"> </w:t>
      </w:r>
      <w:proofErr w:type="spellStart"/>
      <w:r w:rsidRPr="005B25D0">
        <w:rPr>
          <w:iCs/>
          <w:sz w:val="24"/>
          <w:szCs w:val="24"/>
        </w:rPr>
        <w:t>ibu</w:t>
      </w:r>
      <w:proofErr w:type="spellEnd"/>
      <w:r w:rsidRPr="005B25D0">
        <w:rPr>
          <w:iCs/>
          <w:sz w:val="24"/>
          <w:szCs w:val="24"/>
        </w:rPr>
        <w:t xml:space="preserve"> </w:t>
      </w:r>
      <w:proofErr w:type="spellStart"/>
      <w:r w:rsidRPr="005B25D0">
        <w:rPr>
          <w:iCs/>
          <w:sz w:val="24"/>
          <w:szCs w:val="24"/>
        </w:rPr>
        <w:t>kandung</w:t>
      </w:r>
      <w:proofErr w:type="spellEnd"/>
      <w:r w:rsidRPr="005B25D0">
        <w:rPr>
          <w:iCs/>
          <w:sz w:val="24"/>
          <w:szCs w:val="24"/>
        </w:rPr>
        <w:t xml:space="preserve"> yang </w:t>
      </w:r>
      <w:proofErr w:type="spellStart"/>
      <w:r w:rsidRPr="005B25D0">
        <w:rPr>
          <w:iCs/>
          <w:sz w:val="24"/>
          <w:szCs w:val="24"/>
        </w:rPr>
        <w:t>diutamakan</w:t>
      </w:r>
      <w:proofErr w:type="spellEnd"/>
      <w:r w:rsidRPr="005B25D0">
        <w:rPr>
          <w:iCs/>
          <w:sz w:val="24"/>
          <w:szCs w:val="24"/>
        </w:rPr>
        <w:t xml:space="preserve">, </w:t>
      </w:r>
      <w:proofErr w:type="spellStart"/>
      <w:r w:rsidRPr="005B25D0">
        <w:rPr>
          <w:iCs/>
          <w:sz w:val="24"/>
          <w:szCs w:val="24"/>
        </w:rPr>
        <w:t>khususnya</w:t>
      </w:r>
      <w:proofErr w:type="spellEnd"/>
      <w:r w:rsidRPr="005B25D0">
        <w:rPr>
          <w:iCs/>
          <w:sz w:val="24"/>
          <w:szCs w:val="24"/>
        </w:rPr>
        <w:t xml:space="preserve"> </w:t>
      </w:r>
      <w:proofErr w:type="spellStart"/>
      <w:r w:rsidRPr="005B25D0">
        <w:rPr>
          <w:iCs/>
          <w:sz w:val="24"/>
          <w:szCs w:val="24"/>
        </w:rPr>
        <w:t>bagi</w:t>
      </w:r>
      <w:proofErr w:type="spellEnd"/>
      <w:r w:rsidRPr="005B25D0">
        <w:rPr>
          <w:iCs/>
          <w:sz w:val="24"/>
          <w:szCs w:val="24"/>
        </w:rPr>
        <w:t xml:space="preserve"> </w:t>
      </w:r>
      <w:proofErr w:type="spellStart"/>
      <w:r w:rsidRPr="005B25D0">
        <w:rPr>
          <w:iCs/>
          <w:sz w:val="24"/>
          <w:szCs w:val="24"/>
        </w:rPr>
        <w:t>anak-anak</w:t>
      </w:r>
      <w:proofErr w:type="spellEnd"/>
      <w:r w:rsidRPr="005B25D0">
        <w:rPr>
          <w:iCs/>
          <w:sz w:val="24"/>
          <w:szCs w:val="24"/>
        </w:rPr>
        <w:t xml:space="preserve"> yang </w:t>
      </w:r>
      <w:proofErr w:type="spellStart"/>
      <w:r w:rsidRPr="005B25D0">
        <w:rPr>
          <w:iCs/>
          <w:sz w:val="24"/>
          <w:szCs w:val="24"/>
        </w:rPr>
        <w:t>masih</w:t>
      </w:r>
      <w:proofErr w:type="spellEnd"/>
      <w:r w:rsidRPr="005B25D0">
        <w:rPr>
          <w:iCs/>
          <w:sz w:val="24"/>
          <w:szCs w:val="24"/>
        </w:rPr>
        <w:t xml:space="preserve"> </w:t>
      </w:r>
      <w:proofErr w:type="spellStart"/>
      <w:r w:rsidRPr="005B25D0">
        <w:rPr>
          <w:iCs/>
          <w:sz w:val="24"/>
          <w:szCs w:val="24"/>
        </w:rPr>
        <w:t>kecil</w:t>
      </w:r>
      <w:proofErr w:type="spellEnd"/>
      <w:r w:rsidRPr="005B25D0">
        <w:rPr>
          <w:iCs/>
          <w:sz w:val="24"/>
          <w:szCs w:val="24"/>
        </w:rPr>
        <w:t xml:space="preserve">, </w:t>
      </w:r>
      <w:proofErr w:type="spellStart"/>
      <w:r w:rsidRPr="005B25D0">
        <w:rPr>
          <w:iCs/>
          <w:sz w:val="24"/>
          <w:szCs w:val="24"/>
        </w:rPr>
        <w:t>karena</w:t>
      </w:r>
      <w:proofErr w:type="spellEnd"/>
      <w:r w:rsidRPr="005B25D0">
        <w:rPr>
          <w:iCs/>
          <w:sz w:val="24"/>
          <w:szCs w:val="24"/>
        </w:rPr>
        <w:t xml:space="preserve"> </w:t>
      </w:r>
      <w:proofErr w:type="spellStart"/>
      <w:r w:rsidRPr="005B25D0">
        <w:rPr>
          <w:iCs/>
          <w:sz w:val="24"/>
          <w:szCs w:val="24"/>
        </w:rPr>
        <w:t>kepentingan</w:t>
      </w:r>
      <w:proofErr w:type="spellEnd"/>
      <w:r w:rsidRPr="005B25D0">
        <w:rPr>
          <w:iCs/>
          <w:sz w:val="24"/>
          <w:szCs w:val="24"/>
        </w:rPr>
        <w:t xml:space="preserve"> </w:t>
      </w:r>
      <w:proofErr w:type="spellStart"/>
      <w:r w:rsidRPr="005B25D0">
        <w:rPr>
          <w:iCs/>
          <w:sz w:val="24"/>
          <w:szCs w:val="24"/>
        </w:rPr>
        <w:t>anak</w:t>
      </w:r>
      <w:proofErr w:type="spellEnd"/>
      <w:r w:rsidRPr="005B25D0">
        <w:rPr>
          <w:iCs/>
          <w:sz w:val="24"/>
          <w:szCs w:val="24"/>
        </w:rPr>
        <w:t xml:space="preserve"> yang </w:t>
      </w:r>
      <w:proofErr w:type="spellStart"/>
      <w:r w:rsidRPr="005B25D0">
        <w:rPr>
          <w:iCs/>
          <w:sz w:val="24"/>
          <w:szCs w:val="24"/>
        </w:rPr>
        <w:t>menjadi</w:t>
      </w:r>
      <w:proofErr w:type="spellEnd"/>
      <w:r w:rsidRPr="005B25D0">
        <w:rPr>
          <w:iCs/>
          <w:sz w:val="24"/>
          <w:szCs w:val="24"/>
        </w:rPr>
        <w:t xml:space="preserve"> </w:t>
      </w:r>
      <w:proofErr w:type="spellStart"/>
      <w:r w:rsidRPr="005B25D0">
        <w:rPr>
          <w:iCs/>
          <w:sz w:val="24"/>
          <w:szCs w:val="24"/>
        </w:rPr>
        <w:t>kriteria</w:t>
      </w:r>
      <w:proofErr w:type="spellEnd"/>
      <w:r w:rsidRPr="005B25D0">
        <w:rPr>
          <w:iCs/>
          <w:sz w:val="24"/>
          <w:szCs w:val="24"/>
        </w:rPr>
        <w:t>.</w:t>
      </w:r>
      <w:r w:rsidRPr="005B25D0">
        <w:rPr>
          <w:iCs/>
          <w:sz w:val="24"/>
          <w:szCs w:val="24"/>
          <w:lang w:val="id-ID"/>
        </w:rPr>
        <w:t>”</w:t>
      </w:r>
    </w:p>
    <w:p w14:paraId="3D91C980" w14:textId="77777777" w:rsidR="00EC02B2" w:rsidRDefault="004503BA" w:rsidP="00EC02B2">
      <w:pPr>
        <w:spacing w:line="360" w:lineRule="auto"/>
        <w:ind w:left="284" w:firstLine="283"/>
        <w:jc w:val="both"/>
        <w:rPr>
          <w:color w:val="000000" w:themeColor="text1"/>
          <w:sz w:val="24"/>
          <w:szCs w:val="24"/>
        </w:rPr>
      </w:pPr>
      <w:r w:rsidRPr="005B25D0">
        <w:rPr>
          <w:sz w:val="24"/>
          <w:szCs w:val="24"/>
          <w:lang w:val="id-ID"/>
        </w:rPr>
        <w:t xml:space="preserve">Dalam praktiknya sendiri, tidak jarang majelis hakim dalam menjatuhkan penetapan atau suatu keputusan di peradilan, khususnya dalam perkara perceraian dan penetapan kuasa asuh anak, menjatuhkan putusan kuasa asuh anak atau </w:t>
      </w:r>
      <w:proofErr w:type="spellStart"/>
      <w:r w:rsidRPr="005B25D0">
        <w:rPr>
          <w:i/>
          <w:sz w:val="24"/>
          <w:szCs w:val="24"/>
          <w:lang w:val="id-ID"/>
        </w:rPr>
        <w:t>hadhanah</w:t>
      </w:r>
      <w:proofErr w:type="spellEnd"/>
      <w:r w:rsidRPr="005B25D0">
        <w:rPr>
          <w:sz w:val="24"/>
          <w:szCs w:val="24"/>
          <w:lang w:val="id-ID"/>
        </w:rPr>
        <w:t xml:space="preserve"> kepada pihak suami atau ayah dari sang anak, sebelum membahas lebih jauh mengenai penyebab atau alasan penetapan hakim dalam hal kuasa asuh anak sebagai akibat hukum terjadinya perceraian, perlu diketahui bahwa</w:t>
      </w:r>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hakim </w:t>
      </w:r>
      <w:proofErr w:type="spellStart"/>
      <w:r w:rsidRPr="005B25D0">
        <w:rPr>
          <w:color w:val="000000" w:themeColor="text1"/>
          <w:sz w:val="24"/>
          <w:szCs w:val="24"/>
        </w:rPr>
        <w:t>bukan</w:t>
      </w:r>
      <w:proofErr w:type="spellEnd"/>
      <w:r w:rsidRPr="005B25D0">
        <w:rPr>
          <w:color w:val="000000" w:themeColor="text1"/>
          <w:sz w:val="24"/>
          <w:szCs w:val="24"/>
        </w:rPr>
        <w:t xml:space="preserve"> </w:t>
      </w:r>
      <w:proofErr w:type="spellStart"/>
      <w:r w:rsidRPr="005B25D0">
        <w:rPr>
          <w:color w:val="000000" w:themeColor="text1"/>
          <w:sz w:val="24"/>
          <w:szCs w:val="24"/>
        </w:rPr>
        <w:t>sekedar</w:t>
      </w:r>
      <w:proofErr w:type="spellEnd"/>
      <w:r w:rsidRPr="005B25D0">
        <w:rPr>
          <w:color w:val="000000" w:themeColor="text1"/>
          <w:sz w:val="24"/>
          <w:szCs w:val="24"/>
        </w:rPr>
        <w:t xml:space="preserve"> </w:t>
      </w:r>
      <w:proofErr w:type="spellStart"/>
      <w:r w:rsidRPr="005B25D0">
        <w:rPr>
          <w:color w:val="000000" w:themeColor="text1"/>
          <w:sz w:val="24"/>
          <w:szCs w:val="24"/>
        </w:rPr>
        <w:t>pernyataan</w:t>
      </w:r>
      <w:proofErr w:type="spellEnd"/>
      <w:r w:rsidRPr="005B25D0">
        <w:rPr>
          <w:color w:val="000000" w:themeColor="text1"/>
          <w:sz w:val="24"/>
          <w:szCs w:val="24"/>
        </w:rPr>
        <w:t xml:space="preserve"> </w:t>
      </w:r>
      <w:proofErr w:type="spellStart"/>
      <w:r w:rsidRPr="005B25D0">
        <w:rPr>
          <w:color w:val="000000" w:themeColor="text1"/>
          <w:sz w:val="24"/>
          <w:szCs w:val="24"/>
        </w:rPr>
        <w:t>tertulis</w:t>
      </w:r>
      <w:proofErr w:type="spellEnd"/>
      <w:r w:rsidRPr="005B25D0">
        <w:rPr>
          <w:color w:val="000000" w:themeColor="text1"/>
          <w:sz w:val="24"/>
          <w:szCs w:val="24"/>
        </w:rPr>
        <w:t xml:space="preserve"> </w:t>
      </w:r>
      <w:proofErr w:type="spellStart"/>
      <w:r w:rsidRPr="005B25D0">
        <w:rPr>
          <w:color w:val="000000" w:themeColor="text1"/>
          <w:sz w:val="24"/>
          <w:szCs w:val="24"/>
        </w:rPr>
        <w:t>dari</w:t>
      </w:r>
      <w:proofErr w:type="spellEnd"/>
      <w:r w:rsidRPr="005B25D0">
        <w:rPr>
          <w:color w:val="000000" w:themeColor="text1"/>
          <w:sz w:val="24"/>
          <w:szCs w:val="24"/>
        </w:rPr>
        <w:t xml:space="preserve"> </w:t>
      </w:r>
      <w:proofErr w:type="spellStart"/>
      <w:r w:rsidRPr="005B25D0">
        <w:rPr>
          <w:color w:val="000000" w:themeColor="text1"/>
          <w:sz w:val="24"/>
          <w:szCs w:val="24"/>
        </w:rPr>
        <w:lastRenderedPageBreak/>
        <w:t>sebuah</w:t>
      </w:r>
      <w:proofErr w:type="spellEnd"/>
      <w:r w:rsidRPr="005B25D0">
        <w:rPr>
          <w:color w:val="000000" w:themeColor="text1"/>
          <w:sz w:val="24"/>
          <w:szCs w:val="24"/>
        </w:rPr>
        <w:t xml:space="preserve"> </w:t>
      </w:r>
      <w:proofErr w:type="spellStart"/>
      <w:r w:rsidRPr="005B25D0">
        <w:rPr>
          <w:color w:val="000000" w:themeColor="text1"/>
          <w:sz w:val="24"/>
          <w:szCs w:val="24"/>
        </w:rPr>
        <w:t>dokumen</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w:t>
      </w:r>
      <w:proofErr w:type="spellStart"/>
      <w:r w:rsidRPr="005B25D0">
        <w:rPr>
          <w:color w:val="000000" w:themeColor="text1"/>
          <w:sz w:val="24"/>
          <w:szCs w:val="24"/>
        </w:rPr>
        <w:t>tetapi</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hakim </w:t>
      </w:r>
      <w:proofErr w:type="spellStart"/>
      <w:r w:rsidRPr="005B25D0">
        <w:rPr>
          <w:color w:val="000000" w:themeColor="text1"/>
          <w:sz w:val="24"/>
          <w:szCs w:val="24"/>
        </w:rPr>
        <w:t>merupakan</w:t>
      </w:r>
      <w:proofErr w:type="spellEnd"/>
      <w:r w:rsidRPr="005B25D0">
        <w:rPr>
          <w:color w:val="000000" w:themeColor="text1"/>
          <w:sz w:val="24"/>
          <w:szCs w:val="24"/>
        </w:rPr>
        <w:t xml:space="preserve"> </w:t>
      </w:r>
      <w:proofErr w:type="spellStart"/>
      <w:r w:rsidRPr="005B25D0">
        <w:rPr>
          <w:color w:val="000000" w:themeColor="text1"/>
          <w:sz w:val="24"/>
          <w:szCs w:val="24"/>
        </w:rPr>
        <w:t>pengakhiran</w:t>
      </w:r>
      <w:proofErr w:type="spellEnd"/>
      <w:r w:rsidRPr="005B25D0">
        <w:rPr>
          <w:color w:val="000000" w:themeColor="text1"/>
          <w:sz w:val="24"/>
          <w:szCs w:val="24"/>
        </w:rPr>
        <w:t xml:space="preserve"> </w:t>
      </w:r>
      <w:proofErr w:type="spellStart"/>
      <w:r w:rsidRPr="005B25D0">
        <w:rPr>
          <w:color w:val="000000" w:themeColor="text1"/>
          <w:sz w:val="24"/>
          <w:szCs w:val="24"/>
        </w:rPr>
        <w:t>dari</w:t>
      </w:r>
      <w:proofErr w:type="spellEnd"/>
      <w:r w:rsidRPr="005B25D0">
        <w:rPr>
          <w:color w:val="000000" w:themeColor="text1"/>
          <w:sz w:val="24"/>
          <w:szCs w:val="24"/>
        </w:rPr>
        <w:t xml:space="preserve"> </w:t>
      </w:r>
      <w:proofErr w:type="spellStart"/>
      <w:r w:rsidRPr="005B25D0">
        <w:rPr>
          <w:color w:val="000000" w:themeColor="text1"/>
          <w:sz w:val="24"/>
          <w:szCs w:val="24"/>
        </w:rPr>
        <w:t>semua</w:t>
      </w:r>
      <w:proofErr w:type="spellEnd"/>
      <w:r w:rsidRPr="005B25D0">
        <w:rPr>
          <w:color w:val="000000" w:themeColor="text1"/>
          <w:sz w:val="24"/>
          <w:szCs w:val="24"/>
        </w:rPr>
        <w:t xml:space="preserve"> proses </w:t>
      </w:r>
      <w:proofErr w:type="spellStart"/>
      <w:r w:rsidRPr="005B25D0">
        <w:rPr>
          <w:color w:val="000000" w:themeColor="text1"/>
          <w:sz w:val="24"/>
          <w:szCs w:val="24"/>
        </w:rPr>
        <w:t>hukum</w:t>
      </w:r>
      <w:proofErr w:type="spellEnd"/>
      <w:r w:rsidRPr="005B25D0">
        <w:rPr>
          <w:color w:val="000000" w:themeColor="text1"/>
          <w:sz w:val="24"/>
          <w:szCs w:val="24"/>
        </w:rPr>
        <w:t xml:space="preserve">, </w:t>
      </w:r>
      <w:proofErr w:type="spellStart"/>
      <w:r w:rsidRPr="005B25D0">
        <w:rPr>
          <w:color w:val="000000" w:themeColor="text1"/>
          <w:sz w:val="24"/>
          <w:szCs w:val="24"/>
        </w:rPr>
        <w:t>maka</w:t>
      </w:r>
      <w:proofErr w:type="spellEnd"/>
      <w:r w:rsidRPr="005B25D0">
        <w:rPr>
          <w:color w:val="000000" w:themeColor="text1"/>
          <w:sz w:val="24"/>
          <w:szCs w:val="24"/>
        </w:rPr>
        <w:t xml:space="preserve"> </w:t>
      </w:r>
      <w:proofErr w:type="spellStart"/>
      <w:r w:rsidRPr="005B25D0">
        <w:rPr>
          <w:color w:val="000000" w:themeColor="text1"/>
          <w:sz w:val="24"/>
          <w:szCs w:val="24"/>
        </w:rPr>
        <w:t>harus</w:t>
      </w:r>
      <w:proofErr w:type="spellEnd"/>
      <w:r w:rsidRPr="005B25D0">
        <w:rPr>
          <w:color w:val="000000" w:themeColor="text1"/>
          <w:sz w:val="24"/>
          <w:szCs w:val="24"/>
        </w:rPr>
        <w:t xml:space="preserve"> dan </w:t>
      </w:r>
      <w:proofErr w:type="spellStart"/>
      <w:r w:rsidRPr="005B25D0">
        <w:rPr>
          <w:color w:val="000000" w:themeColor="text1"/>
          <w:sz w:val="24"/>
          <w:szCs w:val="24"/>
        </w:rPr>
        <w:t>wajib</w:t>
      </w:r>
      <w:proofErr w:type="spellEnd"/>
      <w:r w:rsidRPr="005B25D0">
        <w:rPr>
          <w:color w:val="000000" w:themeColor="text1"/>
          <w:sz w:val="24"/>
          <w:szCs w:val="24"/>
        </w:rPr>
        <w:t xml:space="preserve"> </w:t>
      </w:r>
      <w:proofErr w:type="spellStart"/>
      <w:r w:rsidRPr="005B25D0">
        <w:rPr>
          <w:color w:val="000000" w:themeColor="text1"/>
          <w:sz w:val="24"/>
          <w:szCs w:val="24"/>
        </w:rPr>
        <w:t>menjamin</w:t>
      </w:r>
      <w:proofErr w:type="spellEnd"/>
      <w:r w:rsidRPr="005B25D0">
        <w:rPr>
          <w:color w:val="000000" w:themeColor="text1"/>
          <w:sz w:val="24"/>
          <w:szCs w:val="24"/>
        </w:rPr>
        <w:t xml:space="preserve"> </w:t>
      </w:r>
      <w:proofErr w:type="spellStart"/>
      <w:r w:rsidRPr="005B25D0">
        <w:rPr>
          <w:color w:val="000000" w:themeColor="text1"/>
          <w:sz w:val="24"/>
          <w:szCs w:val="24"/>
        </w:rPr>
        <w:t>kepastian</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yang </w:t>
      </w:r>
      <w:proofErr w:type="spellStart"/>
      <w:r w:rsidRPr="005B25D0">
        <w:rPr>
          <w:color w:val="000000" w:themeColor="text1"/>
          <w:sz w:val="24"/>
          <w:szCs w:val="24"/>
        </w:rPr>
        <w:t>adil</w:t>
      </w:r>
      <w:proofErr w:type="spellEnd"/>
      <w:r w:rsidRPr="005B25D0">
        <w:rPr>
          <w:color w:val="000000" w:themeColor="text1"/>
          <w:sz w:val="24"/>
          <w:szCs w:val="24"/>
        </w:rPr>
        <w:t>.</w:t>
      </w:r>
    </w:p>
    <w:p w14:paraId="6E6ACCDC" w14:textId="77777777" w:rsidR="00EC02B2" w:rsidRDefault="004503BA" w:rsidP="00EC02B2">
      <w:pPr>
        <w:spacing w:line="360" w:lineRule="auto"/>
        <w:ind w:left="284" w:firstLine="283"/>
        <w:jc w:val="both"/>
        <w:rPr>
          <w:rFonts w:eastAsiaTheme="minorHAnsi"/>
          <w:sz w:val="24"/>
          <w:szCs w:val="24"/>
        </w:rPr>
      </w:pPr>
      <w:proofErr w:type="spellStart"/>
      <w:r w:rsidRPr="005B25D0">
        <w:rPr>
          <w:color w:val="000000" w:themeColor="text1"/>
          <w:sz w:val="24"/>
          <w:szCs w:val="24"/>
        </w:rPr>
        <w:t>Kepastian</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yang </w:t>
      </w:r>
      <w:proofErr w:type="spellStart"/>
      <w:r w:rsidRPr="005B25D0">
        <w:rPr>
          <w:color w:val="000000" w:themeColor="text1"/>
          <w:sz w:val="24"/>
          <w:szCs w:val="24"/>
        </w:rPr>
        <w:t>adil</w:t>
      </w:r>
      <w:proofErr w:type="spellEnd"/>
      <w:r w:rsidRPr="005B25D0">
        <w:rPr>
          <w:color w:val="000000" w:themeColor="text1"/>
          <w:sz w:val="24"/>
          <w:szCs w:val="24"/>
        </w:rPr>
        <w:t xml:space="preserve"> </w:t>
      </w:r>
      <w:proofErr w:type="spellStart"/>
      <w:r w:rsidRPr="005B25D0">
        <w:rPr>
          <w:color w:val="000000" w:themeColor="text1"/>
          <w:sz w:val="24"/>
          <w:szCs w:val="24"/>
        </w:rPr>
        <w:t>menjadi</w:t>
      </w:r>
      <w:proofErr w:type="spellEnd"/>
      <w:r w:rsidRPr="005B25D0">
        <w:rPr>
          <w:color w:val="000000" w:themeColor="text1"/>
          <w:sz w:val="24"/>
          <w:szCs w:val="24"/>
        </w:rPr>
        <w:t xml:space="preserve"> </w:t>
      </w:r>
      <w:proofErr w:type="spellStart"/>
      <w:r w:rsidRPr="005B25D0">
        <w:rPr>
          <w:color w:val="000000" w:themeColor="text1"/>
          <w:sz w:val="24"/>
          <w:szCs w:val="24"/>
        </w:rPr>
        <w:t>kunci</w:t>
      </w:r>
      <w:proofErr w:type="spellEnd"/>
      <w:r w:rsidRPr="005B25D0">
        <w:rPr>
          <w:color w:val="000000" w:themeColor="text1"/>
          <w:sz w:val="24"/>
          <w:szCs w:val="24"/>
        </w:rPr>
        <w:t xml:space="preserve"> </w:t>
      </w:r>
      <w:proofErr w:type="spellStart"/>
      <w:r w:rsidRPr="005B25D0">
        <w:rPr>
          <w:color w:val="000000" w:themeColor="text1"/>
          <w:sz w:val="24"/>
          <w:szCs w:val="24"/>
        </w:rPr>
        <w:t>akhir</w:t>
      </w:r>
      <w:proofErr w:type="spellEnd"/>
      <w:r w:rsidRPr="005B25D0">
        <w:rPr>
          <w:color w:val="000000" w:themeColor="text1"/>
          <w:sz w:val="24"/>
          <w:szCs w:val="24"/>
        </w:rPr>
        <w:t xml:space="preserve"> </w:t>
      </w:r>
      <w:proofErr w:type="spellStart"/>
      <w:r w:rsidRPr="005B25D0">
        <w:rPr>
          <w:color w:val="000000" w:themeColor="text1"/>
          <w:sz w:val="24"/>
          <w:szCs w:val="24"/>
        </w:rPr>
        <w:t>dari</w:t>
      </w:r>
      <w:proofErr w:type="spellEnd"/>
      <w:r w:rsidRPr="005B25D0">
        <w:rPr>
          <w:color w:val="000000" w:themeColor="text1"/>
          <w:sz w:val="24"/>
          <w:szCs w:val="24"/>
        </w:rPr>
        <w:t xml:space="preserve"> </w:t>
      </w:r>
      <w:proofErr w:type="spellStart"/>
      <w:r w:rsidRPr="005B25D0">
        <w:rPr>
          <w:color w:val="000000" w:themeColor="text1"/>
          <w:sz w:val="24"/>
          <w:szCs w:val="24"/>
        </w:rPr>
        <w:t>hakikat</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hakim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sendiri</w:t>
      </w:r>
      <w:proofErr w:type="spellEnd"/>
      <w:r w:rsidRPr="005B25D0">
        <w:rPr>
          <w:color w:val="000000" w:themeColor="text1"/>
          <w:sz w:val="24"/>
          <w:szCs w:val="24"/>
        </w:rPr>
        <w:t xml:space="preserve">. </w:t>
      </w:r>
      <w:proofErr w:type="spellStart"/>
      <w:r w:rsidRPr="005B25D0">
        <w:rPr>
          <w:color w:val="000000" w:themeColor="text1"/>
          <w:sz w:val="24"/>
          <w:szCs w:val="24"/>
        </w:rPr>
        <w:t>Kepastian</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yang </w:t>
      </w:r>
      <w:proofErr w:type="spellStart"/>
      <w:r w:rsidRPr="005B25D0">
        <w:rPr>
          <w:color w:val="000000" w:themeColor="text1"/>
          <w:sz w:val="24"/>
          <w:szCs w:val="24"/>
        </w:rPr>
        <w:t>adil</w:t>
      </w:r>
      <w:proofErr w:type="spellEnd"/>
      <w:r w:rsidRPr="005B25D0">
        <w:rPr>
          <w:color w:val="000000" w:themeColor="text1"/>
          <w:sz w:val="24"/>
          <w:szCs w:val="24"/>
        </w:rPr>
        <w:t xml:space="preserve"> </w:t>
      </w:r>
      <w:proofErr w:type="spellStart"/>
      <w:r w:rsidRPr="005B25D0">
        <w:rPr>
          <w:color w:val="000000" w:themeColor="text1"/>
          <w:sz w:val="24"/>
          <w:szCs w:val="24"/>
        </w:rPr>
        <w:t>harus</w:t>
      </w:r>
      <w:proofErr w:type="spellEnd"/>
      <w:r w:rsidRPr="005B25D0">
        <w:rPr>
          <w:color w:val="000000" w:themeColor="text1"/>
          <w:sz w:val="24"/>
          <w:szCs w:val="24"/>
        </w:rPr>
        <w:t xml:space="preserve"> dan </w:t>
      </w:r>
      <w:proofErr w:type="spellStart"/>
      <w:r w:rsidRPr="005B25D0">
        <w:rPr>
          <w:color w:val="000000" w:themeColor="text1"/>
          <w:sz w:val="24"/>
          <w:szCs w:val="24"/>
        </w:rPr>
        <w:t>wajib</w:t>
      </w:r>
      <w:proofErr w:type="spellEnd"/>
      <w:r w:rsidRPr="005B25D0">
        <w:rPr>
          <w:color w:val="000000" w:themeColor="text1"/>
          <w:sz w:val="24"/>
          <w:szCs w:val="24"/>
        </w:rPr>
        <w:t xml:space="preserve"> </w:t>
      </w:r>
      <w:proofErr w:type="spellStart"/>
      <w:r w:rsidRPr="005B25D0">
        <w:rPr>
          <w:color w:val="000000" w:themeColor="text1"/>
          <w:sz w:val="24"/>
          <w:szCs w:val="24"/>
        </w:rPr>
        <w:t>menjadi</w:t>
      </w:r>
      <w:proofErr w:type="spellEnd"/>
      <w:r w:rsidRPr="005B25D0">
        <w:rPr>
          <w:color w:val="000000" w:themeColor="text1"/>
          <w:sz w:val="24"/>
          <w:szCs w:val="24"/>
        </w:rPr>
        <w:t xml:space="preserve"> </w:t>
      </w:r>
      <w:proofErr w:type="spellStart"/>
      <w:r w:rsidRPr="005B25D0">
        <w:rPr>
          <w:color w:val="000000" w:themeColor="text1"/>
          <w:sz w:val="24"/>
          <w:szCs w:val="24"/>
        </w:rPr>
        <w:t>ruh</w:t>
      </w:r>
      <w:proofErr w:type="spellEnd"/>
      <w:r w:rsidRPr="005B25D0">
        <w:rPr>
          <w:color w:val="000000" w:themeColor="text1"/>
          <w:sz w:val="24"/>
          <w:szCs w:val="24"/>
        </w:rPr>
        <w:t xml:space="preserve"> </w:t>
      </w:r>
      <w:proofErr w:type="spellStart"/>
      <w:r w:rsidRPr="005B25D0">
        <w:rPr>
          <w:color w:val="000000" w:themeColor="text1"/>
          <w:sz w:val="24"/>
          <w:szCs w:val="24"/>
        </w:rPr>
        <w:t>dari</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hakim. </w:t>
      </w:r>
      <w:proofErr w:type="spellStart"/>
      <w:r w:rsidRPr="005B25D0">
        <w:rPr>
          <w:color w:val="000000" w:themeColor="text1"/>
          <w:sz w:val="24"/>
          <w:szCs w:val="24"/>
        </w:rPr>
        <w:t>Putusan</w:t>
      </w:r>
      <w:proofErr w:type="spellEnd"/>
      <w:r w:rsidRPr="005B25D0">
        <w:rPr>
          <w:color w:val="000000" w:themeColor="text1"/>
          <w:sz w:val="24"/>
          <w:szCs w:val="24"/>
        </w:rPr>
        <w:t xml:space="preserve"> hakim </w:t>
      </w:r>
      <w:proofErr w:type="spellStart"/>
      <w:r w:rsidRPr="005B25D0">
        <w:rPr>
          <w:color w:val="000000" w:themeColor="text1"/>
          <w:sz w:val="24"/>
          <w:szCs w:val="24"/>
        </w:rPr>
        <w:t>adalah</w:t>
      </w:r>
      <w:proofErr w:type="spellEnd"/>
      <w:r w:rsidRPr="005B25D0">
        <w:rPr>
          <w:color w:val="000000" w:themeColor="text1"/>
          <w:sz w:val="24"/>
          <w:szCs w:val="24"/>
        </w:rPr>
        <w:t xml:space="preserve"> </w:t>
      </w:r>
      <w:proofErr w:type="spellStart"/>
      <w:r w:rsidRPr="005B25D0">
        <w:rPr>
          <w:color w:val="000000" w:themeColor="text1"/>
          <w:sz w:val="24"/>
          <w:szCs w:val="24"/>
        </w:rPr>
        <w:t>hakikat</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yang </w:t>
      </w:r>
      <w:proofErr w:type="spellStart"/>
      <w:r w:rsidRPr="005B25D0">
        <w:rPr>
          <w:color w:val="000000" w:themeColor="text1"/>
          <w:sz w:val="24"/>
          <w:szCs w:val="24"/>
        </w:rPr>
        <w:t>sebenarnya</w:t>
      </w:r>
      <w:proofErr w:type="spellEnd"/>
      <w:r w:rsidRPr="005B25D0">
        <w:rPr>
          <w:color w:val="000000" w:themeColor="text1"/>
          <w:sz w:val="24"/>
          <w:szCs w:val="24"/>
        </w:rPr>
        <w:t xml:space="preserve"> (</w:t>
      </w:r>
      <w:proofErr w:type="spellStart"/>
      <w:r w:rsidRPr="005B25D0">
        <w:rPr>
          <w:color w:val="000000" w:themeColor="text1"/>
          <w:sz w:val="24"/>
          <w:szCs w:val="24"/>
        </w:rPr>
        <w:t>ontologi</w:t>
      </w:r>
      <w:proofErr w:type="spellEnd"/>
      <w:r w:rsidRPr="005B25D0">
        <w:rPr>
          <w:color w:val="000000" w:themeColor="text1"/>
          <w:sz w:val="24"/>
          <w:szCs w:val="24"/>
        </w:rPr>
        <w:t xml:space="preserve">), </w:t>
      </w:r>
      <w:proofErr w:type="spellStart"/>
      <w:r w:rsidRPr="005B25D0">
        <w:rPr>
          <w:color w:val="000000" w:themeColor="text1"/>
          <w:sz w:val="24"/>
          <w:szCs w:val="24"/>
        </w:rPr>
        <w:t>sebagai</w:t>
      </w:r>
      <w:proofErr w:type="spellEnd"/>
      <w:r w:rsidRPr="005B25D0">
        <w:rPr>
          <w:color w:val="000000" w:themeColor="text1"/>
          <w:sz w:val="24"/>
          <w:szCs w:val="24"/>
        </w:rPr>
        <w:t xml:space="preserve"> </w:t>
      </w:r>
      <w:proofErr w:type="spellStart"/>
      <w:r w:rsidRPr="005B25D0">
        <w:rPr>
          <w:color w:val="000000" w:themeColor="text1"/>
          <w:sz w:val="24"/>
          <w:szCs w:val="24"/>
        </w:rPr>
        <w:t>metode</w:t>
      </w:r>
      <w:proofErr w:type="spellEnd"/>
      <w:r w:rsidRPr="005B25D0">
        <w:rPr>
          <w:color w:val="000000" w:themeColor="text1"/>
          <w:sz w:val="24"/>
          <w:szCs w:val="24"/>
        </w:rPr>
        <w:t xml:space="preserve"> </w:t>
      </w:r>
      <w:proofErr w:type="spellStart"/>
      <w:r w:rsidRPr="005B25D0">
        <w:rPr>
          <w:color w:val="000000" w:themeColor="text1"/>
          <w:sz w:val="24"/>
          <w:szCs w:val="24"/>
        </w:rPr>
        <w:t>untuk</w:t>
      </w:r>
      <w:proofErr w:type="spellEnd"/>
      <w:r w:rsidRPr="005B25D0">
        <w:rPr>
          <w:color w:val="000000" w:themeColor="text1"/>
          <w:sz w:val="24"/>
          <w:szCs w:val="24"/>
        </w:rPr>
        <w:t xml:space="preserve"> </w:t>
      </w:r>
      <w:proofErr w:type="spellStart"/>
      <w:r w:rsidRPr="005B25D0">
        <w:rPr>
          <w:color w:val="000000" w:themeColor="text1"/>
          <w:sz w:val="24"/>
          <w:szCs w:val="24"/>
        </w:rPr>
        <w:t>menegakkan</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dan </w:t>
      </w:r>
      <w:proofErr w:type="spellStart"/>
      <w:r w:rsidRPr="005B25D0">
        <w:rPr>
          <w:color w:val="000000" w:themeColor="text1"/>
          <w:sz w:val="24"/>
          <w:szCs w:val="24"/>
        </w:rPr>
        <w:t>keadilan</w:t>
      </w:r>
      <w:proofErr w:type="spellEnd"/>
      <w:r w:rsidRPr="005B25D0">
        <w:rPr>
          <w:color w:val="000000" w:themeColor="text1"/>
          <w:sz w:val="24"/>
          <w:szCs w:val="24"/>
        </w:rPr>
        <w:t xml:space="preserve"> (</w:t>
      </w:r>
      <w:proofErr w:type="spellStart"/>
      <w:r w:rsidRPr="005B25D0">
        <w:rPr>
          <w:color w:val="000000" w:themeColor="text1"/>
          <w:sz w:val="24"/>
          <w:szCs w:val="24"/>
        </w:rPr>
        <w:t>epistemologi</w:t>
      </w:r>
      <w:proofErr w:type="spellEnd"/>
      <w:r w:rsidRPr="005B25D0">
        <w:rPr>
          <w:color w:val="000000" w:themeColor="text1"/>
          <w:sz w:val="24"/>
          <w:szCs w:val="24"/>
        </w:rPr>
        <w:t xml:space="preserve">), </w:t>
      </w:r>
      <w:proofErr w:type="spellStart"/>
      <w:r w:rsidRPr="005B25D0">
        <w:rPr>
          <w:color w:val="000000" w:themeColor="text1"/>
          <w:sz w:val="24"/>
          <w:szCs w:val="24"/>
        </w:rPr>
        <w:t>guna</w:t>
      </w:r>
      <w:proofErr w:type="spellEnd"/>
      <w:r w:rsidRPr="005B25D0">
        <w:rPr>
          <w:color w:val="000000" w:themeColor="text1"/>
          <w:sz w:val="24"/>
          <w:szCs w:val="24"/>
        </w:rPr>
        <w:t xml:space="preserve"> </w:t>
      </w:r>
      <w:proofErr w:type="spellStart"/>
      <w:r w:rsidRPr="005B25D0">
        <w:rPr>
          <w:color w:val="000000" w:themeColor="text1"/>
          <w:sz w:val="24"/>
          <w:szCs w:val="24"/>
        </w:rPr>
        <w:t>menyelenggarakan</w:t>
      </w:r>
      <w:proofErr w:type="spellEnd"/>
      <w:r w:rsidRPr="005B25D0">
        <w:rPr>
          <w:color w:val="000000" w:themeColor="text1"/>
          <w:sz w:val="24"/>
          <w:szCs w:val="24"/>
        </w:rPr>
        <w:t xml:space="preserve"> </w:t>
      </w:r>
      <w:proofErr w:type="spellStart"/>
      <w:r w:rsidRPr="005B25D0">
        <w:rPr>
          <w:color w:val="000000" w:themeColor="text1"/>
          <w:sz w:val="24"/>
          <w:szCs w:val="24"/>
        </w:rPr>
        <w:t>kekuasaan</w:t>
      </w:r>
      <w:proofErr w:type="spellEnd"/>
      <w:r w:rsidRPr="005B25D0">
        <w:rPr>
          <w:color w:val="000000" w:themeColor="text1"/>
          <w:sz w:val="24"/>
          <w:szCs w:val="24"/>
        </w:rPr>
        <w:t xml:space="preserve"> </w:t>
      </w:r>
      <w:proofErr w:type="spellStart"/>
      <w:r w:rsidRPr="005B25D0">
        <w:rPr>
          <w:color w:val="000000" w:themeColor="text1"/>
          <w:sz w:val="24"/>
          <w:szCs w:val="24"/>
        </w:rPr>
        <w:t>kehakiman</w:t>
      </w:r>
      <w:proofErr w:type="spellEnd"/>
      <w:r w:rsidRPr="005B25D0">
        <w:rPr>
          <w:color w:val="000000" w:themeColor="text1"/>
          <w:sz w:val="24"/>
          <w:szCs w:val="24"/>
        </w:rPr>
        <w:t xml:space="preserve"> yang </w:t>
      </w:r>
      <w:proofErr w:type="spellStart"/>
      <w:r w:rsidRPr="005B25D0">
        <w:rPr>
          <w:color w:val="000000" w:themeColor="text1"/>
          <w:sz w:val="24"/>
          <w:szCs w:val="24"/>
        </w:rPr>
        <w:t>merdeka</w:t>
      </w:r>
      <w:proofErr w:type="spellEnd"/>
      <w:r w:rsidRPr="005B25D0">
        <w:rPr>
          <w:color w:val="000000" w:themeColor="text1"/>
          <w:sz w:val="24"/>
          <w:szCs w:val="24"/>
        </w:rPr>
        <w:t xml:space="preserve"> </w:t>
      </w:r>
      <w:proofErr w:type="spellStart"/>
      <w:r w:rsidRPr="005B25D0">
        <w:rPr>
          <w:color w:val="000000" w:themeColor="text1"/>
          <w:sz w:val="24"/>
          <w:szCs w:val="24"/>
        </w:rPr>
        <w:t>dalam</w:t>
      </w:r>
      <w:proofErr w:type="spellEnd"/>
      <w:r w:rsidRPr="005B25D0">
        <w:rPr>
          <w:color w:val="000000" w:themeColor="text1"/>
          <w:sz w:val="24"/>
          <w:szCs w:val="24"/>
        </w:rPr>
        <w:t xml:space="preserve"> negara </w:t>
      </w:r>
      <w:proofErr w:type="spellStart"/>
      <w:r w:rsidRPr="005B25D0">
        <w:rPr>
          <w:color w:val="000000" w:themeColor="text1"/>
          <w:sz w:val="24"/>
          <w:szCs w:val="24"/>
        </w:rPr>
        <w:t>hukum</w:t>
      </w:r>
      <w:proofErr w:type="spellEnd"/>
      <w:r w:rsidRPr="005B25D0">
        <w:rPr>
          <w:color w:val="000000" w:themeColor="text1"/>
          <w:sz w:val="24"/>
          <w:szCs w:val="24"/>
        </w:rPr>
        <w:t xml:space="preserve"> Indonesia (</w:t>
      </w:r>
      <w:proofErr w:type="spellStart"/>
      <w:r w:rsidRPr="005B25D0">
        <w:rPr>
          <w:color w:val="000000" w:themeColor="text1"/>
          <w:sz w:val="24"/>
          <w:szCs w:val="24"/>
        </w:rPr>
        <w:t>aksiologi</w:t>
      </w:r>
      <w:proofErr w:type="spellEnd"/>
      <w:r w:rsidRPr="005B25D0">
        <w:rPr>
          <w:color w:val="000000" w:themeColor="text1"/>
          <w:sz w:val="24"/>
          <w:szCs w:val="24"/>
        </w:rPr>
        <w:t>).</w:t>
      </w:r>
    </w:p>
    <w:p w14:paraId="3DEB2764" w14:textId="77777777" w:rsidR="00EC02B2" w:rsidRDefault="004503BA" w:rsidP="00EC02B2">
      <w:pPr>
        <w:spacing w:line="360" w:lineRule="auto"/>
        <w:ind w:left="284" w:firstLine="283"/>
        <w:jc w:val="both"/>
        <w:rPr>
          <w:rFonts w:eastAsiaTheme="minorHAnsi"/>
          <w:sz w:val="24"/>
          <w:szCs w:val="24"/>
        </w:rPr>
      </w:pPr>
      <w:proofErr w:type="spellStart"/>
      <w:r w:rsidRPr="005B25D0">
        <w:rPr>
          <w:color w:val="000000" w:themeColor="text1"/>
          <w:sz w:val="24"/>
          <w:szCs w:val="24"/>
        </w:rPr>
        <w:t>Pertimbangan</w:t>
      </w:r>
      <w:proofErr w:type="spellEnd"/>
      <w:r w:rsidRPr="005B25D0">
        <w:rPr>
          <w:color w:val="000000" w:themeColor="text1"/>
          <w:sz w:val="24"/>
          <w:szCs w:val="24"/>
        </w:rPr>
        <w:t xml:space="preserve"> </w:t>
      </w:r>
      <w:proofErr w:type="spellStart"/>
      <w:r w:rsidRPr="005B25D0">
        <w:rPr>
          <w:color w:val="000000" w:themeColor="text1"/>
          <w:sz w:val="24"/>
          <w:szCs w:val="24"/>
        </w:rPr>
        <w:t>atau</w:t>
      </w:r>
      <w:proofErr w:type="spellEnd"/>
      <w:r w:rsidRPr="005B25D0">
        <w:rPr>
          <w:color w:val="000000" w:themeColor="text1"/>
          <w:sz w:val="24"/>
          <w:szCs w:val="24"/>
        </w:rPr>
        <w:t xml:space="preserve"> yang </w:t>
      </w:r>
      <w:proofErr w:type="spellStart"/>
      <w:r w:rsidRPr="005B25D0">
        <w:rPr>
          <w:color w:val="000000" w:themeColor="text1"/>
          <w:sz w:val="24"/>
          <w:szCs w:val="24"/>
        </w:rPr>
        <w:t>sering</w:t>
      </w:r>
      <w:proofErr w:type="spellEnd"/>
      <w:r w:rsidRPr="005B25D0">
        <w:rPr>
          <w:color w:val="000000" w:themeColor="text1"/>
          <w:sz w:val="24"/>
          <w:szCs w:val="24"/>
        </w:rPr>
        <w:t xml:space="preserve"> </w:t>
      </w:r>
      <w:proofErr w:type="spellStart"/>
      <w:r w:rsidRPr="005B25D0">
        <w:rPr>
          <w:color w:val="000000" w:themeColor="text1"/>
          <w:sz w:val="24"/>
          <w:szCs w:val="24"/>
        </w:rPr>
        <w:t>disebut</w:t>
      </w:r>
      <w:proofErr w:type="spellEnd"/>
      <w:r w:rsidRPr="005B25D0">
        <w:rPr>
          <w:color w:val="000000" w:themeColor="text1"/>
          <w:sz w:val="24"/>
          <w:szCs w:val="24"/>
        </w:rPr>
        <w:t xml:space="preserve"> juga </w:t>
      </w:r>
      <w:proofErr w:type="spellStart"/>
      <w:r w:rsidRPr="005B25D0">
        <w:rPr>
          <w:color w:val="000000" w:themeColor="text1"/>
          <w:sz w:val="24"/>
          <w:szCs w:val="24"/>
        </w:rPr>
        <w:t>considerans</w:t>
      </w:r>
      <w:proofErr w:type="spellEnd"/>
      <w:r w:rsidRPr="005B25D0">
        <w:rPr>
          <w:color w:val="000000" w:themeColor="text1"/>
          <w:sz w:val="24"/>
          <w:szCs w:val="24"/>
        </w:rPr>
        <w:t xml:space="preserve"> </w:t>
      </w:r>
      <w:proofErr w:type="spellStart"/>
      <w:r w:rsidRPr="005B25D0">
        <w:rPr>
          <w:color w:val="000000" w:themeColor="text1"/>
          <w:sz w:val="24"/>
          <w:szCs w:val="24"/>
        </w:rPr>
        <w:t>merupakan</w:t>
      </w:r>
      <w:proofErr w:type="spellEnd"/>
      <w:r w:rsidRPr="005B25D0">
        <w:rPr>
          <w:color w:val="000000" w:themeColor="text1"/>
          <w:sz w:val="24"/>
          <w:szCs w:val="24"/>
        </w:rPr>
        <w:t xml:space="preserve"> </w:t>
      </w:r>
      <w:proofErr w:type="spellStart"/>
      <w:r w:rsidRPr="005B25D0">
        <w:rPr>
          <w:color w:val="000000" w:themeColor="text1"/>
          <w:sz w:val="24"/>
          <w:szCs w:val="24"/>
        </w:rPr>
        <w:t>dasar</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Hakim </w:t>
      </w:r>
      <w:proofErr w:type="spellStart"/>
      <w:r w:rsidRPr="005B25D0">
        <w:rPr>
          <w:color w:val="000000" w:themeColor="text1"/>
          <w:sz w:val="24"/>
          <w:szCs w:val="24"/>
        </w:rPr>
        <w:t>atau</w:t>
      </w:r>
      <w:proofErr w:type="spellEnd"/>
      <w:r w:rsidRPr="005B25D0">
        <w:rPr>
          <w:color w:val="000000" w:themeColor="text1"/>
          <w:sz w:val="24"/>
          <w:szCs w:val="24"/>
        </w:rPr>
        <w:t xml:space="preserve"> </w:t>
      </w:r>
      <w:proofErr w:type="spellStart"/>
      <w:r w:rsidRPr="005B25D0">
        <w:rPr>
          <w:color w:val="000000" w:themeColor="text1"/>
          <w:sz w:val="24"/>
          <w:szCs w:val="24"/>
        </w:rPr>
        <w:t>argumentasi</w:t>
      </w:r>
      <w:proofErr w:type="spellEnd"/>
      <w:r w:rsidRPr="005B25D0">
        <w:rPr>
          <w:color w:val="000000" w:themeColor="text1"/>
          <w:sz w:val="24"/>
          <w:szCs w:val="24"/>
        </w:rPr>
        <w:t xml:space="preserve"> Hakim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memutuskan</w:t>
      </w:r>
      <w:proofErr w:type="spellEnd"/>
      <w:r w:rsidRPr="005B25D0">
        <w:rPr>
          <w:color w:val="000000" w:themeColor="text1"/>
          <w:sz w:val="24"/>
          <w:szCs w:val="24"/>
        </w:rPr>
        <w:t xml:space="preserve"> </w:t>
      </w:r>
      <w:proofErr w:type="spellStart"/>
      <w:r w:rsidRPr="005B25D0">
        <w:rPr>
          <w:color w:val="000000" w:themeColor="text1"/>
          <w:sz w:val="24"/>
          <w:szCs w:val="24"/>
        </w:rPr>
        <w:t>suatu</w:t>
      </w:r>
      <w:proofErr w:type="spellEnd"/>
      <w:r w:rsidRPr="005B25D0">
        <w:rPr>
          <w:color w:val="000000" w:themeColor="text1"/>
          <w:sz w:val="24"/>
          <w:szCs w:val="24"/>
        </w:rPr>
        <w:t xml:space="preserve"> </w:t>
      </w:r>
      <w:proofErr w:type="spellStart"/>
      <w:r w:rsidRPr="005B25D0">
        <w:rPr>
          <w:color w:val="000000" w:themeColor="text1"/>
          <w:sz w:val="24"/>
          <w:szCs w:val="24"/>
        </w:rPr>
        <w:t>perkara</w:t>
      </w:r>
      <w:proofErr w:type="spellEnd"/>
      <w:r w:rsidRPr="005B25D0">
        <w:rPr>
          <w:color w:val="000000" w:themeColor="text1"/>
          <w:sz w:val="24"/>
          <w:szCs w:val="24"/>
        </w:rPr>
        <w:t xml:space="preserve">. Jika </w:t>
      </w:r>
      <w:proofErr w:type="spellStart"/>
      <w:r w:rsidRPr="005B25D0">
        <w:rPr>
          <w:color w:val="000000" w:themeColor="text1"/>
          <w:sz w:val="24"/>
          <w:szCs w:val="24"/>
        </w:rPr>
        <w:t>argumen</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tidak</w:t>
      </w:r>
      <w:proofErr w:type="spellEnd"/>
      <w:r w:rsidRPr="005B25D0">
        <w:rPr>
          <w:color w:val="000000" w:themeColor="text1"/>
          <w:sz w:val="24"/>
          <w:szCs w:val="24"/>
        </w:rPr>
        <w:t xml:space="preserve"> </w:t>
      </w:r>
      <w:proofErr w:type="spellStart"/>
      <w:r w:rsidRPr="005B25D0">
        <w:rPr>
          <w:color w:val="000000" w:themeColor="text1"/>
          <w:sz w:val="24"/>
          <w:szCs w:val="24"/>
        </w:rPr>
        <w:t>benar</w:t>
      </w:r>
      <w:proofErr w:type="spellEnd"/>
      <w:r w:rsidRPr="005B25D0">
        <w:rPr>
          <w:color w:val="000000" w:themeColor="text1"/>
          <w:sz w:val="24"/>
          <w:szCs w:val="24"/>
        </w:rPr>
        <w:t xml:space="preserve"> dan </w:t>
      </w:r>
      <w:proofErr w:type="spellStart"/>
      <w:r w:rsidRPr="005B25D0">
        <w:rPr>
          <w:color w:val="000000" w:themeColor="text1"/>
          <w:sz w:val="24"/>
          <w:szCs w:val="24"/>
        </w:rPr>
        <w:t>tidak</w:t>
      </w:r>
      <w:proofErr w:type="spellEnd"/>
      <w:r w:rsidRPr="005B25D0">
        <w:rPr>
          <w:color w:val="000000" w:themeColor="text1"/>
          <w:sz w:val="24"/>
          <w:szCs w:val="24"/>
        </w:rPr>
        <w:t xml:space="preserve"> </w:t>
      </w:r>
      <w:proofErr w:type="spellStart"/>
      <w:r w:rsidRPr="005B25D0">
        <w:rPr>
          <w:color w:val="000000" w:themeColor="text1"/>
          <w:sz w:val="24"/>
          <w:szCs w:val="24"/>
        </w:rPr>
        <w:t>sepantasnya</w:t>
      </w:r>
      <w:proofErr w:type="spellEnd"/>
      <w:r w:rsidRPr="005B25D0">
        <w:rPr>
          <w:color w:val="000000" w:themeColor="text1"/>
          <w:sz w:val="24"/>
          <w:szCs w:val="24"/>
        </w:rPr>
        <w:t xml:space="preserve">, </w:t>
      </w:r>
      <w:proofErr w:type="spellStart"/>
      <w:r w:rsidRPr="005B25D0">
        <w:rPr>
          <w:color w:val="000000" w:themeColor="text1"/>
          <w:sz w:val="24"/>
          <w:szCs w:val="24"/>
        </w:rPr>
        <w:t>maka</w:t>
      </w:r>
      <w:proofErr w:type="spellEnd"/>
      <w:r w:rsidRPr="005B25D0">
        <w:rPr>
          <w:color w:val="000000" w:themeColor="text1"/>
          <w:sz w:val="24"/>
          <w:szCs w:val="24"/>
        </w:rPr>
        <w:t xml:space="preserve"> orang </w:t>
      </w:r>
      <w:proofErr w:type="spellStart"/>
      <w:r w:rsidRPr="005B25D0">
        <w:rPr>
          <w:color w:val="000000" w:themeColor="text1"/>
          <w:sz w:val="24"/>
          <w:szCs w:val="24"/>
        </w:rPr>
        <w:t>kemudian</w:t>
      </w:r>
      <w:proofErr w:type="spellEnd"/>
      <w:r w:rsidRPr="005B25D0">
        <w:rPr>
          <w:color w:val="000000" w:themeColor="text1"/>
          <w:sz w:val="24"/>
          <w:szCs w:val="24"/>
        </w:rPr>
        <w:t xml:space="preserve"> </w:t>
      </w:r>
      <w:proofErr w:type="spellStart"/>
      <w:r w:rsidRPr="005B25D0">
        <w:rPr>
          <w:color w:val="000000" w:themeColor="text1"/>
          <w:sz w:val="24"/>
          <w:szCs w:val="24"/>
        </w:rPr>
        <w:t>dapat</w:t>
      </w:r>
      <w:proofErr w:type="spellEnd"/>
      <w:r w:rsidRPr="005B25D0">
        <w:rPr>
          <w:color w:val="000000" w:themeColor="text1"/>
          <w:sz w:val="24"/>
          <w:szCs w:val="24"/>
        </w:rPr>
        <w:t xml:space="preserve"> </w:t>
      </w:r>
      <w:proofErr w:type="spellStart"/>
      <w:r w:rsidRPr="005B25D0">
        <w:rPr>
          <w:color w:val="000000" w:themeColor="text1"/>
          <w:sz w:val="24"/>
          <w:szCs w:val="24"/>
        </w:rPr>
        <w:t>menilai</w:t>
      </w:r>
      <w:proofErr w:type="spellEnd"/>
      <w:r w:rsidRPr="005B25D0">
        <w:rPr>
          <w:color w:val="000000" w:themeColor="text1"/>
          <w:sz w:val="24"/>
          <w:szCs w:val="24"/>
        </w:rPr>
        <w:t xml:space="preserve"> </w:t>
      </w:r>
      <w:proofErr w:type="spellStart"/>
      <w:r w:rsidRPr="005B25D0">
        <w:rPr>
          <w:color w:val="000000" w:themeColor="text1"/>
          <w:sz w:val="24"/>
          <w:szCs w:val="24"/>
        </w:rPr>
        <w:t>bahwa</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tidak</w:t>
      </w:r>
      <w:proofErr w:type="spellEnd"/>
      <w:r w:rsidRPr="005B25D0">
        <w:rPr>
          <w:color w:val="000000" w:themeColor="text1"/>
          <w:sz w:val="24"/>
          <w:szCs w:val="24"/>
        </w:rPr>
        <w:t xml:space="preserve"> </w:t>
      </w:r>
      <w:proofErr w:type="spellStart"/>
      <w:r w:rsidRPr="005B25D0">
        <w:rPr>
          <w:color w:val="000000" w:themeColor="text1"/>
          <w:sz w:val="24"/>
          <w:szCs w:val="24"/>
        </w:rPr>
        <w:t>benar</w:t>
      </w:r>
      <w:proofErr w:type="spellEnd"/>
      <w:r w:rsidRPr="005B25D0">
        <w:rPr>
          <w:color w:val="000000" w:themeColor="text1"/>
          <w:sz w:val="24"/>
          <w:szCs w:val="24"/>
        </w:rPr>
        <w:t xml:space="preserve"> dan </w:t>
      </w:r>
      <w:proofErr w:type="spellStart"/>
      <w:r w:rsidRPr="005B25D0">
        <w:rPr>
          <w:color w:val="000000" w:themeColor="text1"/>
          <w:sz w:val="24"/>
          <w:szCs w:val="24"/>
        </w:rPr>
        <w:t>tidak</w:t>
      </w:r>
      <w:proofErr w:type="spellEnd"/>
      <w:r w:rsidRPr="005B25D0">
        <w:rPr>
          <w:color w:val="000000" w:themeColor="text1"/>
          <w:sz w:val="24"/>
          <w:szCs w:val="24"/>
        </w:rPr>
        <w:t xml:space="preserve"> </w:t>
      </w:r>
      <w:proofErr w:type="spellStart"/>
      <w:r w:rsidRPr="005B25D0">
        <w:rPr>
          <w:color w:val="000000" w:themeColor="text1"/>
          <w:sz w:val="24"/>
          <w:szCs w:val="24"/>
        </w:rPr>
        <w:t>adil</w:t>
      </w:r>
      <w:proofErr w:type="spellEnd"/>
      <w:r w:rsidRPr="005B25D0">
        <w:rPr>
          <w:color w:val="000000" w:themeColor="text1"/>
          <w:sz w:val="24"/>
          <w:szCs w:val="24"/>
        </w:rPr>
        <w:t>.</w:t>
      </w:r>
    </w:p>
    <w:p w14:paraId="64E58862" w14:textId="77777777" w:rsidR="00EC02B2" w:rsidRDefault="004503BA" w:rsidP="00EC02B2">
      <w:pPr>
        <w:spacing w:line="360" w:lineRule="auto"/>
        <w:ind w:left="284" w:firstLine="283"/>
        <w:jc w:val="both"/>
        <w:rPr>
          <w:color w:val="000000" w:themeColor="text1"/>
          <w:sz w:val="24"/>
          <w:szCs w:val="24"/>
        </w:rPr>
      </w:pPr>
      <w:r w:rsidRPr="005B25D0">
        <w:rPr>
          <w:color w:val="000000" w:themeColor="text1"/>
          <w:sz w:val="24"/>
          <w:szCs w:val="24"/>
          <w:lang w:val="id-ID"/>
        </w:rPr>
        <w:t>S</w:t>
      </w:r>
      <w:proofErr w:type="spellStart"/>
      <w:r w:rsidRPr="005B25D0">
        <w:rPr>
          <w:color w:val="000000" w:themeColor="text1"/>
          <w:sz w:val="24"/>
          <w:szCs w:val="24"/>
        </w:rPr>
        <w:t>ecara</w:t>
      </w:r>
      <w:proofErr w:type="spellEnd"/>
      <w:r w:rsidRPr="005B25D0">
        <w:rPr>
          <w:color w:val="000000" w:themeColor="text1"/>
          <w:sz w:val="24"/>
          <w:szCs w:val="24"/>
        </w:rPr>
        <w:t xml:space="preserve"> </w:t>
      </w:r>
      <w:proofErr w:type="spellStart"/>
      <w:r w:rsidRPr="005B25D0">
        <w:rPr>
          <w:color w:val="000000" w:themeColor="text1"/>
          <w:sz w:val="24"/>
          <w:szCs w:val="24"/>
        </w:rPr>
        <w:t>sederhana</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hakim </w:t>
      </w:r>
      <w:proofErr w:type="spellStart"/>
      <w:r w:rsidRPr="005B25D0">
        <w:rPr>
          <w:color w:val="000000" w:themeColor="text1"/>
          <w:sz w:val="24"/>
          <w:szCs w:val="24"/>
        </w:rPr>
        <w:t>mencakup</w:t>
      </w:r>
      <w:proofErr w:type="spellEnd"/>
      <w:r w:rsidRPr="005B25D0">
        <w:rPr>
          <w:color w:val="000000" w:themeColor="text1"/>
          <w:sz w:val="24"/>
          <w:szCs w:val="24"/>
        </w:rPr>
        <w:t xml:space="preserve"> </w:t>
      </w:r>
      <w:proofErr w:type="spellStart"/>
      <w:r w:rsidRPr="005B25D0">
        <w:rPr>
          <w:color w:val="000000" w:themeColor="text1"/>
          <w:sz w:val="24"/>
          <w:szCs w:val="24"/>
        </w:rPr>
        <w:t>irah-irah</w:t>
      </w:r>
      <w:proofErr w:type="spellEnd"/>
      <w:r w:rsidRPr="005B25D0">
        <w:rPr>
          <w:color w:val="000000" w:themeColor="text1"/>
          <w:sz w:val="24"/>
          <w:szCs w:val="24"/>
        </w:rPr>
        <w:t xml:space="preserve"> dan </w:t>
      </w:r>
      <w:proofErr w:type="spellStart"/>
      <w:r w:rsidRPr="005B25D0">
        <w:rPr>
          <w:color w:val="000000" w:themeColor="text1"/>
          <w:sz w:val="24"/>
          <w:szCs w:val="24"/>
        </w:rPr>
        <w:t>kepala</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w:t>
      </w:r>
      <w:proofErr w:type="spellStart"/>
      <w:r w:rsidRPr="005B25D0">
        <w:rPr>
          <w:color w:val="000000" w:themeColor="text1"/>
          <w:sz w:val="24"/>
          <w:szCs w:val="24"/>
        </w:rPr>
        <w:t>pertimbangan</w:t>
      </w:r>
      <w:proofErr w:type="spellEnd"/>
      <w:r w:rsidRPr="005B25D0">
        <w:rPr>
          <w:color w:val="000000" w:themeColor="text1"/>
          <w:sz w:val="24"/>
          <w:szCs w:val="24"/>
        </w:rPr>
        <w:t xml:space="preserve">, dan </w:t>
      </w:r>
      <w:proofErr w:type="spellStart"/>
      <w:r w:rsidRPr="005B25D0">
        <w:rPr>
          <w:color w:val="000000" w:themeColor="text1"/>
          <w:sz w:val="24"/>
          <w:szCs w:val="24"/>
        </w:rPr>
        <w:t>amar</w:t>
      </w:r>
      <w:proofErr w:type="spellEnd"/>
      <w:r w:rsidRPr="005B25D0">
        <w:rPr>
          <w:color w:val="000000" w:themeColor="text1"/>
          <w:sz w:val="24"/>
          <w:szCs w:val="24"/>
        </w:rPr>
        <w:t xml:space="preserve">. Dari </w:t>
      </w:r>
      <w:proofErr w:type="spellStart"/>
      <w:r w:rsidRPr="005B25D0">
        <w:rPr>
          <w:color w:val="000000" w:themeColor="text1"/>
          <w:sz w:val="24"/>
          <w:szCs w:val="24"/>
        </w:rPr>
        <w:t>cakupan</w:t>
      </w:r>
      <w:proofErr w:type="spellEnd"/>
      <w:r w:rsidRPr="005B25D0">
        <w:rPr>
          <w:color w:val="000000" w:themeColor="text1"/>
          <w:sz w:val="24"/>
          <w:szCs w:val="24"/>
        </w:rPr>
        <w:t xml:space="preserve"> </w:t>
      </w:r>
      <w:proofErr w:type="spellStart"/>
      <w:r w:rsidRPr="005B25D0">
        <w:rPr>
          <w:color w:val="000000" w:themeColor="text1"/>
          <w:sz w:val="24"/>
          <w:szCs w:val="24"/>
        </w:rPr>
        <w:t>itu</w:t>
      </w:r>
      <w:proofErr w:type="spellEnd"/>
      <w:r w:rsidRPr="005B25D0">
        <w:rPr>
          <w:color w:val="000000" w:themeColor="text1"/>
          <w:sz w:val="24"/>
          <w:szCs w:val="24"/>
        </w:rPr>
        <w:t xml:space="preserve">, yang </w:t>
      </w:r>
      <w:proofErr w:type="spellStart"/>
      <w:r w:rsidRPr="005B25D0">
        <w:rPr>
          <w:color w:val="000000" w:themeColor="text1"/>
          <w:sz w:val="24"/>
          <w:szCs w:val="24"/>
        </w:rPr>
        <w:t>dipandang</w:t>
      </w:r>
      <w:proofErr w:type="spellEnd"/>
      <w:r w:rsidRPr="005B25D0">
        <w:rPr>
          <w:color w:val="000000" w:themeColor="text1"/>
          <w:sz w:val="24"/>
          <w:szCs w:val="24"/>
        </w:rPr>
        <w:t xml:space="preserve"> </w:t>
      </w:r>
      <w:proofErr w:type="spellStart"/>
      <w:r w:rsidRPr="005B25D0">
        <w:rPr>
          <w:color w:val="000000" w:themeColor="text1"/>
          <w:sz w:val="24"/>
          <w:szCs w:val="24"/>
        </w:rPr>
        <w:t>sebagai</w:t>
      </w:r>
      <w:proofErr w:type="spellEnd"/>
      <w:r w:rsidRPr="005B25D0">
        <w:rPr>
          <w:color w:val="000000" w:themeColor="text1"/>
          <w:sz w:val="24"/>
          <w:szCs w:val="24"/>
        </w:rPr>
        <w:t xml:space="preserve"> </w:t>
      </w:r>
      <w:proofErr w:type="spellStart"/>
      <w:r w:rsidRPr="005B25D0">
        <w:rPr>
          <w:color w:val="000000" w:themeColor="text1"/>
          <w:sz w:val="24"/>
          <w:szCs w:val="24"/>
        </w:rPr>
        <w:t>dasar</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w:t>
      </w:r>
      <w:proofErr w:type="spellStart"/>
      <w:r w:rsidRPr="005B25D0">
        <w:rPr>
          <w:color w:val="000000" w:themeColor="text1"/>
          <w:sz w:val="24"/>
          <w:szCs w:val="24"/>
        </w:rPr>
        <w:t>adalah</w:t>
      </w:r>
      <w:proofErr w:type="spellEnd"/>
      <w:r w:rsidRPr="005B25D0">
        <w:rPr>
          <w:color w:val="000000" w:themeColor="text1"/>
          <w:sz w:val="24"/>
          <w:szCs w:val="24"/>
        </w:rPr>
        <w:t xml:space="preserve"> </w:t>
      </w:r>
      <w:proofErr w:type="spellStart"/>
      <w:r w:rsidRPr="005B25D0">
        <w:rPr>
          <w:color w:val="000000" w:themeColor="text1"/>
          <w:sz w:val="24"/>
          <w:szCs w:val="24"/>
        </w:rPr>
        <w:t>pertimbangan</w:t>
      </w:r>
      <w:proofErr w:type="spellEnd"/>
      <w:r w:rsidRPr="005B25D0">
        <w:rPr>
          <w:color w:val="000000" w:themeColor="text1"/>
          <w:sz w:val="24"/>
          <w:szCs w:val="24"/>
        </w:rPr>
        <w:t xml:space="preserve">. </w:t>
      </w:r>
      <w:proofErr w:type="spellStart"/>
      <w:r w:rsidRPr="005B25D0">
        <w:rPr>
          <w:color w:val="000000" w:themeColor="text1"/>
          <w:sz w:val="24"/>
          <w:szCs w:val="24"/>
        </w:rPr>
        <w:t>Alasan-alasan</w:t>
      </w:r>
      <w:proofErr w:type="spellEnd"/>
      <w:r w:rsidRPr="005B25D0">
        <w:rPr>
          <w:color w:val="000000" w:themeColor="text1"/>
          <w:sz w:val="24"/>
          <w:szCs w:val="24"/>
        </w:rPr>
        <w:t xml:space="preserve"> yang </w:t>
      </w:r>
      <w:proofErr w:type="spellStart"/>
      <w:r w:rsidRPr="005B25D0">
        <w:rPr>
          <w:color w:val="000000" w:themeColor="text1"/>
          <w:sz w:val="24"/>
          <w:szCs w:val="24"/>
        </w:rPr>
        <w:t>kuat</w:t>
      </w:r>
      <w:proofErr w:type="spellEnd"/>
      <w:r w:rsidRPr="005B25D0">
        <w:rPr>
          <w:color w:val="000000" w:themeColor="text1"/>
          <w:sz w:val="24"/>
          <w:szCs w:val="24"/>
        </w:rPr>
        <w:t xml:space="preserve">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pertimbangan</w:t>
      </w:r>
      <w:proofErr w:type="spellEnd"/>
      <w:r w:rsidRPr="005B25D0">
        <w:rPr>
          <w:color w:val="000000" w:themeColor="text1"/>
          <w:sz w:val="24"/>
          <w:szCs w:val="24"/>
        </w:rPr>
        <w:t xml:space="preserve"> </w:t>
      </w:r>
      <w:proofErr w:type="spellStart"/>
      <w:r w:rsidRPr="005B25D0">
        <w:rPr>
          <w:color w:val="000000" w:themeColor="text1"/>
          <w:sz w:val="24"/>
          <w:szCs w:val="24"/>
        </w:rPr>
        <w:t>sebagai</w:t>
      </w:r>
      <w:proofErr w:type="spellEnd"/>
      <w:r w:rsidRPr="005B25D0">
        <w:rPr>
          <w:color w:val="000000" w:themeColor="text1"/>
          <w:sz w:val="24"/>
          <w:szCs w:val="24"/>
        </w:rPr>
        <w:t xml:space="preserve"> </w:t>
      </w:r>
      <w:proofErr w:type="spellStart"/>
      <w:r w:rsidRPr="005B25D0">
        <w:rPr>
          <w:color w:val="000000" w:themeColor="text1"/>
          <w:sz w:val="24"/>
          <w:szCs w:val="24"/>
        </w:rPr>
        <w:t>dasar</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w:t>
      </w:r>
      <w:proofErr w:type="spellStart"/>
      <w:r w:rsidRPr="005B25D0">
        <w:rPr>
          <w:color w:val="000000" w:themeColor="text1"/>
          <w:sz w:val="24"/>
          <w:szCs w:val="24"/>
        </w:rPr>
        <w:t>membuat</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sang hakim </w:t>
      </w:r>
      <w:proofErr w:type="spellStart"/>
      <w:r w:rsidRPr="005B25D0">
        <w:rPr>
          <w:color w:val="000000" w:themeColor="text1"/>
          <w:sz w:val="24"/>
          <w:szCs w:val="24"/>
        </w:rPr>
        <w:t>menjadi</w:t>
      </w:r>
      <w:proofErr w:type="spellEnd"/>
      <w:r w:rsidRPr="005B25D0">
        <w:rPr>
          <w:color w:val="000000" w:themeColor="text1"/>
          <w:sz w:val="24"/>
          <w:szCs w:val="24"/>
        </w:rPr>
        <w:t xml:space="preserve"> </w:t>
      </w:r>
      <w:proofErr w:type="spellStart"/>
      <w:r w:rsidRPr="005B25D0">
        <w:rPr>
          <w:color w:val="000000" w:themeColor="text1"/>
          <w:sz w:val="24"/>
          <w:szCs w:val="24"/>
        </w:rPr>
        <w:t>objektif</w:t>
      </w:r>
      <w:proofErr w:type="spellEnd"/>
      <w:r w:rsidRPr="005B25D0">
        <w:rPr>
          <w:color w:val="000000" w:themeColor="text1"/>
          <w:sz w:val="24"/>
          <w:szCs w:val="24"/>
        </w:rPr>
        <w:t xml:space="preserve"> dan </w:t>
      </w:r>
      <w:proofErr w:type="spellStart"/>
      <w:r w:rsidRPr="005B25D0">
        <w:rPr>
          <w:color w:val="000000" w:themeColor="text1"/>
          <w:sz w:val="24"/>
          <w:szCs w:val="24"/>
        </w:rPr>
        <w:t>berwibawa</w:t>
      </w:r>
      <w:proofErr w:type="spellEnd"/>
      <w:r w:rsidRPr="005B25D0">
        <w:rPr>
          <w:color w:val="000000" w:themeColor="text1"/>
          <w:sz w:val="24"/>
          <w:szCs w:val="24"/>
        </w:rPr>
        <w:t>.</w:t>
      </w:r>
      <w:r w:rsidRPr="005B25D0">
        <w:rPr>
          <w:color w:val="000000" w:themeColor="text1"/>
          <w:sz w:val="24"/>
          <w:szCs w:val="24"/>
          <w:lang w:val="id-ID"/>
        </w:rPr>
        <w:t xml:space="preserve"> </w:t>
      </w:r>
      <w:proofErr w:type="spellStart"/>
      <w:r w:rsidRPr="005B25D0">
        <w:rPr>
          <w:color w:val="000000" w:themeColor="text1"/>
          <w:sz w:val="24"/>
          <w:szCs w:val="24"/>
        </w:rPr>
        <w:t>Sehingga</w:t>
      </w:r>
      <w:proofErr w:type="spellEnd"/>
      <w:r w:rsidRPr="005B25D0">
        <w:rPr>
          <w:color w:val="000000" w:themeColor="text1"/>
          <w:sz w:val="24"/>
          <w:szCs w:val="24"/>
        </w:rPr>
        <w:t xml:space="preserve"> </w:t>
      </w:r>
      <w:proofErr w:type="spellStart"/>
      <w:r w:rsidRPr="005B25D0">
        <w:rPr>
          <w:color w:val="000000" w:themeColor="text1"/>
          <w:sz w:val="24"/>
          <w:szCs w:val="24"/>
        </w:rPr>
        <w:t>dapat</w:t>
      </w:r>
      <w:proofErr w:type="spellEnd"/>
      <w:r w:rsidRPr="005B25D0">
        <w:rPr>
          <w:color w:val="000000" w:themeColor="text1"/>
          <w:sz w:val="24"/>
          <w:szCs w:val="24"/>
        </w:rPr>
        <w:t xml:space="preserve"> </w:t>
      </w:r>
      <w:proofErr w:type="spellStart"/>
      <w:r w:rsidRPr="005B25D0">
        <w:rPr>
          <w:color w:val="000000" w:themeColor="text1"/>
          <w:sz w:val="24"/>
          <w:szCs w:val="24"/>
        </w:rPr>
        <w:t>dikatakan</w:t>
      </w:r>
      <w:proofErr w:type="spellEnd"/>
      <w:r w:rsidRPr="005B25D0">
        <w:rPr>
          <w:color w:val="000000" w:themeColor="text1"/>
          <w:sz w:val="24"/>
          <w:szCs w:val="24"/>
        </w:rPr>
        <w:t xml:space="preserve"> </w:t>
      </w:r>
      <w:proofErr w:type="spellStart"/>
      <w:r w:rsidRPr="005B25D0">
        <w:rPr>
          <w:color w:val="000000" w:themeColor="text1"/>
          <w:sz w:val="24"/>
          <w:szCs w:val="24"/>
        </w:rPr>
        <w:t>dasar</w:t>
      </w:r>
      <w:proofErr w:type="spellEnd"/>
      <w:r w:rsidRPr="005B25D0">
        <w:rPr>
          <w:color w:val="000000" w:themeColor="text1"/>
          <w:sz w:val="24"/>
          <w:szCs w:val="24"/>
        </w:rPr>
        <w:t xml:space="preserve"> </w:t>
      </w:r>
      <w:proofErr w:type="spellStart"/>
      <w:r w:rsidRPr="005B25D0">
        <w:rPr>
          <w:color w:val="000000" w:themeColor="text1"/>
          <w:sz w:val="24"/>
          <w:szCs w:val="24"/>
        </w:rPr>
        <w:t>petimbangan</w:t>
      </w:r>
      <w:proofErr w:type="spellEnd"/>
      <w:r w:rsidRPr="005B25D0">
        <w:rPr>
          <w:color w:val="000000" w:themeColor="text1"/>
          <w:sz w:val="24"/>
          <w:szCs w:val="24"/>
        </w:rPr>
        <w:t xml:space="preserve"> </w:t>
      </w:r>
      <w:proofErr w:type="spellStart"/>
      <w:r w:rsidRPr="005B25D0">
        <w:rPr>
          <w:color w:val="000000" w:themeColor="text1"/>
          <w:sz w:val="24"/>
          <w:szCs w:val="24"/>
        </w:rPr>
        <w:t>merupakan</w:t>
      </w:r>
      <w:proofErr w:type="spellEnd"/>
      <w:r w:rsidRPr="005B25D0">
        <w:rPr>
          <w:color w:val="000000" w:themeColor="text1"/>
          <w:sz w:val="24"/>
          <w:szCs w:val="24"/>
        </w:rPr>
        <w:t>,</w:t>
      </w:r>
      <w:r w:rsidRPr="005B25D0">
        <w:rPr>
          <w:color w:val="000000" w:themeColor="text1"/>
          <w:sz w:val="24"/>
          <w:szCs w:val="24"/>
          <w:lang w:val="id-ID"/>
        </w:rPr>
        <w:t xml:space="preserve"> </w:t>
      </w:r>
      <w:proofErr w:type="spellStart"/>
      <w:r w:rsidRPr="005B25D0">
        <w:rPr>
          <w:color w:val="000000" w:themeColor="text1"/>
          <w:sz w:val="24"/>
          <w:szCs w:val="24"/>
        </w:rPr>
        <w:t>argumen</w:t>
      </w:r>
      <w:proofErr w:type="spellEnd"/>
      <w:r w:rsidRPr="005B25D0">
        <w:rPr>
          <w:color w:val="000000" w:themeColor="text1"/>
          <w:sz w:val="24"/>
          <w:szCs w:val="24"/>
        </w:rPr>
        <w:t xml:space="preserve"> yang </w:t>
      </w:r>
      <w:proofErr w:type="spellStart"/>
      <w:r w:rsidRPr="005B25D0">
        <w:rPr>
          <w:color w:val="000000" w:themeColor="text1"/>
          <w:sz w:val="24"/>
          <w:szCs w:val="24"/>
        </w:rPr>
        <w:t>menjadi</w:t>
      </w:r>
      <w:proofErr w:type="spellEnd"/>
      <w:r w:rsidRPr="005B25D0">
        <w:rPr>
          <w:color w:val="000000" w:themeColor="text1"/>
          <w:sz w:val="24"/>
          <w:szCs w:val="24"/>
        </w:rPr>
        <w:t xml:space="preserve"> </w:t>
      </w:r>
      <w:proofErr w:type="spellStart"/>
      <w:r w:rsidRPr="005B25D0">
        <w:rPr>
          <w:color w:val="000000" w:themeColor="text1"/>
          <w:sz w:val="24"/>
          <w:szCs w:val="24"/>
        </w:rPr>
        <w:t>dasar</w:t>
      </w:r>
      <w:proofErr w:type="spellEnd"/>
      <w:r w:rsidRPr="005B25D0">
        <w:rPr>
          <w:color w:val="000000" w:themeColor="text1"/>
          <w:sz w:val="24"/>
          <w:szCs w:val="24"/>
        </w:rPr>
        <w:t>/</w:t>
      </w:r>
      <w:proofErr w:type="spellStart"/>
      <w:r w:rsidRPr="005B25D0">
        <w:rPr>
          <w:color w:val="000000" w:themeColor="text1"/>
          <w:sz w:val="24"/>
          <w:szCs w:val="24"/>
        </w:rPr>
        <w:t>bahan</w:t>
      </w:r>
      <w:proofErr w:type="spellEnd"/>
      <w:r w:rsidRPr="005B25D0">
        <w:rPr>
          <w:color w:val="000000" w:themeColor="text1"/>
          <w:sz w:val="24"/>
          <w:szCs w:val="24"/>
        </w:rPr>
        <w:t xml:space="preserve"> </w:t>
      </w:r>
      <w:proofErr w:type="spellStart"/>
      <w:r w:rsidRPr="005B25D0">
        <w:rPr>
          <w:color w:val="000000" w:themeColor="text1"/>
          <w:sz w:val="24"/>
          <w:szCs w:val="24"/>
        </w:rPr>
        <w:t>untuk</w:t>
      </w:r>
      <w:proofErr w:type="spellEnd"/>
      <w:r w:rsidRPr="005B25D0">
        <w:rPr>
          <w:color w:val="000000" w:themeColor="text1"/>
          <w:sz w:val="24"/>
          <w:szCs w:val="24"/>
        </w:rPr>
        <w:t xml:space="preserve"> </w:t>
      </w:r>
      <w:proofErr w:type="spellStart"/>
      <w:r w:rsidRPr="005B25D0">
        <w:rPr>
          <w:color w:val="000000" w:themeColor="text1"/>
          <w:sz w:val="24"/>
          <w:szCs w:val="24"/>
        </w:rPr>
        <w:t>menyusun</w:t>
      </w:r>
      <w:proofErr w:type="spellEnd"/>
      <w:r w:rsidRPr="005B25D0">
        <w:rPr>
          <w:color w:val="000000" w:themeColor="text1"/>
          <w:sz w:val="24"/>
          <w:szCs w:val="24"/>
        </w:rPr>
        <w:t xml:space="preserve"> </w:t>
      </w:r>
      <w:proofErr w:type="spellStart"/>
      <w:r w:rsidRPr="005B25D0">
        <w:rPr>
          <w:color w:val="000000" w:themeColor="text1"/>
          <w:sz w:val="24"/>
          <w:szCs w:val="24"/>
        </w:rPr>
        <w:t>pertimbangan</w:t>
      </w:r>
      <w:proofErr w:type="spellEnd"/>
      <w:r w:rsidRPr="005B25D0">
        <w:rPr>
          <w:color w:val="000000" w:themeColor="text1"/>
          <w:sz w:val="24"/>
          <w:szCs w:val="24"/>
        </w:rPr>
        <w:t xml:space="preserve"> </w:t>
      </w:r>
      <w:proofErr w:type="spellStart"/>
      <w:r w:rsidRPr="005B25D0">
        <w:rPr>
          <w:color w:val="000000" w:themeColor="text1"/>
          <w:sz w:val="24"/>
          <w:szCs w:val="24"/>
        </w:rPr>
        <w:t>majelis</w:t>
      </w:r>
      <w:proofErr w:type="spellEnd"/>
      <w:r w:rsidRPr="005B25D0">
        <w:rPr>
          <w:color w:val="000000" w:themeColor="text1"/>
          <w:sz w:val="24"/>
          <w:szCs w:val="24"/>
        </w:rPr>
        <w:t xml:space="preserve"> hakim </w:t>
      </w:r>
      <w:proofErr w:type="spellStart"/>
      <w:r w:rsidRPr="005B25D0">
        <w:rPr>
          <w:color w:val="000000" w:themeColor="text1"/>
          <w:sz w:val="24"/>
          <w:szCs w:val="24"/>
        </w:rPr>
        <w:t>sebelum</w:t>
      </w:r>
      <w:proofErr w:type="spellEnd"/>
      <w:r w:rsidRPr="005B25D0">
        <w:rPr>
          <w:color w:val="000000" w:themeColor="text1"/>
          <w:sz w:val="24"/>
          <w:szCs w:val="24"/>
        </w:rPr>
        <w:t xml:space="preserve"> </w:t>
      </w:r>
      <w:proofErr w:type="spellStart"/>
      <w:r w:rsidRPr="005B25D0">
        <w:rPr>
          <w:color w:val="000000" w:themeColor="text1"/>
          <w:sz w:val="24"/>
          <w:szCs w:val="24"/>
        </w:rPr>
        <w:t>majelis</w:t>
      </w:r>
      <w:proofErr w:type="spellEnd"/>
      <w:r w:rsidRPr="005B25D0">
        <w:rPr>
          <w:color w:val="000000" w:themeColor="text1"/>
          <w:sz w:val="24"/>
          <w:szCs w:val="24"/>
        </w:rPr>
        <w:t xml:space="preserve"> hakim </w:t>
      </w:r>
      <w:proofErr w:type="spellStart"/>
      <w:r w:rsidRPr="005B25D0">
        <w:rPr>
          <w:color w:val="000000" w:themeColor="text1"/>
          <w:sz w:val="24"/>
          <w:szCs w:val="24"/>
        </w:rPr>
        <w:t>membuat</w:t>
      </w:r>
      <w:proofErr w:type="spellEnd"/>
      <w:r w:rsidRPr="005B25D0">
        <w:rPr>
          <w:color w:val="000000" w:themeColor="text1"/>
          <w:sz w:val="24"/>
          <w:szCs w:val="24"/>
        </w:rPr>
        <w:t xml:space="preserve"> </w:t>
      </w:r>
      <w:proofErr w:type="spellStart"/>
      <w:r w:rsidRPr="005B25D0">
        <w:rPr>
          <w:color w:val="000000" w:themeColor="text1"/>
          <w:sz w:val="24"/>
          <w:szCs w:val="24"/>
        </w:rPr>
        <w:t>analisa</w:t>
      </w:r>
      <w:proofErr w:type="spellEnd"/>
      <w:r w:rsidRPr="005B25D0">
        <w:rPr>
          <w:color w:val="000000" w:themeColor="text1"/>
          <w:sz w:val="24"/>
          <w:szCs w:val="24"/>
        </w:rPr>
        <w:t xml:space="preserve"> </w:t>
      </w:r>
      <w:proofErr w:type="spellStart"/>
      <w:r w:rsidRPr="005B25D0">
        <w:rPr>
          <w:color w:val="000000" w:themeColor="text1"/>
          <w:sz w:val="24"/>
          <w:szCs w:val="24"/>
        </w:rPr>
        <w:t>hukum</w:t>
      </w:r>
      <w:proofErr w:type="spellEnd"/>
      <w:r w:rsidRPr="005B25D0">
        <w:rPr>
          <w:color w:val="000000" w:themeColor="text1"/>
          <w:sz w:val="24"/>
          <w:szCs w:val="24"/>
        </w:rPr>
        <w:t xml:space="preserve"> yang </w:t>
      </w:r>
      <w:proofErr w:type="spellStart"/>
      <w:r w:rsidRPr="005B25D0">
        <w:rPr>
          <w:color w:val="000000" w:themeColor="text1"/>
          <w:sz w:val="24"/>
          <w:szCs w:val="24"/>
        </w:rPr>
        <w:t>kemudian</w:t>
      </w:r>
      <w:proofErr w:type="spellEnd"/>
      <w:r w:rsidRPr="005B25D0">
        <w:rPr>
          <w:color w:val="000000" w:themeColor="text1"/>
          <w:sz w:val="24"/>
          <w:szCs w:val="24"/>
        </w:rPr>
        <w:t xml:space="preserve"> </w:t>
      </w:r>
      <w:proofErr w:type="spellStart"/>
      <w:r w:rsidRPr="005B25D0">
        <w:rPr>
          <w:color w:val="000000" w:themeColor="text1"/>
          <w:sz w:val="24"/>
          <w:szCs w:val="24"/>
        </w:rPr>
        <w:t>digunakan</w:t>
      </w:r>
      <w:proofErr w:type="spellEnd"/>
      <w:r w:rsidRPr="005B25D0">
        <w:rPr>
          <w:color w:val="000000" w:themeColor="text1"/>
          <w:sz w:val="24"/>
          <w:szCs w:val="24"/>
        </w:rPr>
        <w:t xml:space="preserve"> </w:t>
      </w:r>
      <w:proofErr w:type="spellStart"/>
      <w:r w:rsidRPr="005B25D0">
        <w:rPr>
          <w:color w:val="000000" w:themeColor="text1"/>
          <w:sz w:val="24"/>
          <w:szCs w:val="24"/>
        </w:rPr>
        <w:t>untuk</w:t>
      </w:r>
      <w:proofErr w:type="spellEnd"/>
      <w:r w:rsidRPr="005B25D0">
        <w:rPr>
          <w:color w:val="000000" w:themeColor="text1"/>
          <w:sz w:val="24"/>
          <w:szCs w:val="24"/>
        </w:rPr>
        <w:t xml:space="preserve"> </w:t>
      </w:r>
      <w:proofErr w:type="spellStart"/>
      <w:r w:rsidRPr="005B25D0">
        <w:rPr>
          <w:color w:val="000000" w:themeColor="text1"/>
          <w:sz w:val="24"/>
          <w:szCs w:val="24"/>
        </w:rPr>
        <w:t>menjatuhkan</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w:t>
      </w:r>
      <w:proofErr w:type="spellStart"/>
      <w:r w:rsidRPr="005B25D0">
        <w:rPr>
          <w:color w:val="000000" w:themeColor="text1"/>
          <w:sz w:val="24"/>
          <w:szCs w:val="24"/>
        </w:rPr>
        <w:t>kepada</w:t>
      </w:r>
      <w:proofErr w:type="spellEnd"/>
      <w:r w:rsidRPr="005B25D0">
        <w:rPr>
          <w:color w:val="000000" w:themeColor="text1"/>
          <w:sz w:val="24"/>
          <w:szCs w:val="24"/>
        </w:rPr>
        <w:t xml:space="preserve"> </w:t>
      </w:r>
      <w:proofErr w:type="spellStart"/>
      <w:r w:rsidRPr="005B25D0">
        <w:rPr>
          <w:color w:val="000000" w:themeColor="text1"/>
          <w:sz w:val="24"/>
          <w:szCs w:val="24"/>
        </w:rPr>
        <w:t>terdakwa</w:t>
      </w:r>
      <w:proofErr w:type="spellEnd"/>
      <w:r w:rsidRPr="005B25D0">
        <w:rPr>
          <w:color w:val="000000" w:themeColor="text1"/>
          <w:sz w:val="24"/>
          <w:szCs w:val="24"/>
        </w:rPr>
        <w:t>,</w:t>
      </w:r>
      <w:r w:rsidRPr="005B25D0">
        <w:rPr>
          <w:color w:val="000000" w:themeColor="text1"/>
          <w:sz w:val="24"/>
          <w:szCs w:val="24"/>
          <w:lang w:val="id-ID"/>
        </w:rPr>
        <w:t xml:space="preserve"> </w:t>
      </w:r>
      <w:proofErr w:type="spellStart"/>
      <w:r w:rsidRPr="005B25D0">
        <w:rPr>
          <w:color w:val="000000" w:themeColor="text1"/>
          <w:sz w:val="24"/>
          <w:szCs w:val="24"/>
        </w:rPr>
        <w:t>dasar</w:t>
      </w:r>
      <w:proofErr w:type="spellEnd"/>
      <w:r w:rsidRPr="005B25D0">
        <w:rPr>
          <w:color w:val="000000" w:themeColor="text1"/>
          <w:sz w:val="24"/>
          <w:szCs w:val="24"/>
        </w:rPr>
        <w:t xml:space="preserve"> </w:t>
      </w:r>
      <w:proofErr w:type="spellStart"/>
      <w:r w:rsidRPr="005B25D0">
        <w:rPr>
          <w:color w:val="000000" w:themeColor="text1"/>
          <w:sz w:val="24"/>
          <w:szCs w:val="24"/>
        </w:rPr>
        <w:t>pertimbangan</w:t>
      </w:r>
      <w:proofErr w:type="spellEnd"/>
      <w:r w:rsidRPr="005B25D0">
        <w:rPr>
          <w:color w:val="000000" w:themeColor="text1"/>
          <w:sz w:val="24"/>
          <w:szCs w:val="24"/>
        </w:rPr>
        <w:t xml:space="preserve"> hakim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sendiri</w:t>
      </w:r>
      <w:proofErr w:type="spellEnd"/>
      <w:r w:rsidRPr="005B25D0">
        <w:rPr>
          <w:color w:val="000000" w:themeColor="text1"/>
          <w:sz w:val="24"/>
          <w:szCs w:val="24"/>
        </w:rPr>
        <w:t xml:space="preserve"> </w:t>
      </w:r>
      <w:proofErr w:type="spellStart"/>
      <w:r w:rsidRPr="005B25D0">
        <w:rPr>
          <w:color w:val="000000" w:themeColor="text1"/>
          <w:sz w:val="24"/>
          <w:szCs w:val="24"/>
        </w:rPr>
        <w:t>memiliki</w:t>
      </w:r>
      <w:proofErr w:type="spellEnd"/>
      <w:r w:rsidRPr="005B25D0">
        <w:rPr>
          <w:color w:val="000000" w:themeColor="text1"/>
          <w:sz w:val="24"/>
          <w:szCs w:val="24"/>
        </w:rPr>
        <w:t xml:space="preserve"> </w:t>
      </w:r>
      <w:proofErr w:type="spellStart"/>
      <w:r w:rsidRPr="005B25D0">
        <w:rPr>
          <w:color w:val="000000" w:themeColor="text1"/>
          <w:sz w:val="24"/>
          <w:szCs w:val="24"/>
        </w:rPr>
        <w:t>kedudukan</w:t>
      </w:r>
      <w:proofErr w:type="spellEnd"/>
      <w:r w:rsidRPr="005B25D0">
        <w:rPr>
          <w:color w:val="000000" w:themeColor="text1"/>
          <w:sz w:val="24"/>
          <w:szCs w:val="24"/>
        </w:rPr>
        <w:t xml:space="preserve"> yang </w:t>
      </w:r>
      <w:proofErr w:type="spellStart"/>
      <w:r w:rsidRPr="005B25D0">
        <w:rPr>
          <w:color w:val="000000" w:themeColor="text1"/>
          <w:sz w:val="24"/>
          <w:szCs w:val="24"/>
        </w:rPr>
        <w:t>penting</w:t>
      </w:r>
      <w:proofErr w:type="spellEnd"/>
      <w:r w:rsidRPr="005B25D0">
        <w:rPr>
          <w:color w:val="000000" w:themeColor="text1"/>
          <w:sz w:val="24"/>
          <w:szCs w:val="24"/>
        </w:rPr>
        <w:t xml:space="preserve"> di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suatu</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yang </w:t>
      </w:r>
      <w:proofErr w:type="spellStart"/>
      <w:r w:rsidRPr="005B25D0">
        <w:rPr>
          <w:color w:val="000000" w:themeColor="text1"/>
          <w:sz w:val="24"/>
          <w:szCs w:val="24"/>
        </w:rPr>
        <w:t>dibuat</w:t>
      </w:r>
      <w:proofErr w:type="spellEnd"/>
      <w:r w:rsidRPr="005B25D0">
        <w:rPr>
          <w:color w:val="000000" w:themeColor="text1"/>
          <w:sz w:val="24"/>
          <w:szCs w:val="24"/>
        </w:rPr>
        <w:t xml:space="preserve"> oleh hakim </w:t>
      </w:r>
      <w:proofErr w:type="spellStart"/>
      <w:r w:rsidRPr="005B25D0">
        <w:rPr>
          <w:color w:val="000000" w:themeColor="text1"/>
          <w:sz w:val="24"/>
          <w:szCs w:val="24"/>
        </w:rPr>
        <w:t>sebab</w:t>
      </w:r>
      <w:proofErr w:type="spellEnd"/>
      <w:r w:rsidRPr="005B25D0">
        <w:rPr>
          <w:color w:val="000000" w:themeColor="text1"/>
          <w:sz w:val="24"/>
          <w:szCs w:val="24"/>
        </w:rPr>
        <w:t xml:space="preserve"> </w:t>
      </w:r>
      <w:proofErr w:type="spellStart"/>
      <w:r w:rsidRPr="005B25D0">
        <w:rPr>
          <w:color w:val="000000" w:themeColor="text1"/>
          <w:sz w:val="24"/>
          <w:szCs w:val="24"/>
        </w:rPr>
        <w:t>semakin</w:t>
      </w:r>
      <w:proofErr w:type="spellEnd"/>
      <w:r w:rsidRPr="005B25D0">
        <w:rPr>
          <w:color w:val="000000" w:themeColor="text1"/>
          <w:sz w:val="24"/>
          <w:szCs w:val="24"/>
        </w:rPr>
        <w:t xml:space="preserve"> </w:t>
      </w:r>
      <w:proofErr w:type="spellStart"/>
      <w:r w:rsidRPr="005B25D0">
        <w:rPr>
          <w:color w:val="000000" w:themeColor="text1"/>
          <w:sz w:val="24"/>
          <w:szCs w:val="24"/>
        </w:rPr>
        <w:t>baik</w:t>
      </w:r>
      <w:proofErr w:type="spellEnd"/>
      <w:r w:rsidRPr="005B25D0">
        <w:rPr>
          <w:color w:val="000000" w:themeColor="text1"/>
          <w:sz w:val="24"/>
          <w:szCs w:val="24"/>
        </w:rPr>
        <w:t xml:space="preserve"> dan </w:t>
      </w:r>
      <w:proofErr w:type="spellStart"/>
      <w:r w:rsidRPr="005B25D0">
        <w:rPr>
          <w:color w:val="000000" w:themeColor="text1"/>
          <w:sz w:val="24"/>
          <w:szCs w:val="24"/>
        </w:rPr>
        <w:t>tepat</w:t>
      </w:r>
      <w:proofErr w:type="spellEnd"/>
      <w:r w:rsidRPr="005B25D0">
        <w:rPr>
          <w:color w:val="000000" w:themeColor="text1"/>
          <w:sz w:val="24"/>
          <w:szCs w:val="24"/>
        </w:rPr>
        <w:t xml:space="preserve"> </w:t>
      </w:r>
      <w:proofErr w:type="spellStart"/>
      <w:r w:rsidRPr="005B25D0">
        <w:rPr>
          <w:color w:val="000000" w:themeColor="text1"/>
          <w:sz w:val="24"/>
          <w:szCs w:val="24"/>
        </w:rPr>
        <w:t>pertimbangan</w:t>
      </w:r>
      <w:proofErr w:type="spellEnd"/>
      <w:r w:rsidRPr="005B25D0">
        <w:rPr>
          <w:color w:val="000000" w:themeColor="text1"/>
          <w:sz w:val="24"/>
          <w:szCs w:val="24"/>
        </w:rPr>
        <w:t xml:space="preserve"> yang di </w:t>
      </w:r>
      <w:proofErr w:type="spellStart"/>
      <w:r w:rsidRPr="005B25D0">
        <w:rPr>
          <w:color w:val="000000" w:themeColor="text1"/>
          <w:sz w:val="24"/>
          <w:szCs w:val="24"/>
        </w:rPr>
        <w:t>gunakan</w:t>
      </w:r>
      <w:proofErr w:type="spellEnd"/>
      <w:r w:rsidRPr="005B25D0">
        <w:rPr>
          <w:color w:val="000000" w:themeColor="text1"/>
          <w:sz w:val="24"/>
          <w:szCs w:val="24"/>
        </w:rPr>
        <w:t xml:space="preserve"> oleh hakim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sebuah</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w:t>
      </w:r>
      <w:r w:rsidRPr="005B25D0">
        <w:rPr>
          <w:color w:val="000000" w:themeColor="text1"/>
          <w:sz w:val="24"/>
          <w:szCs w:val="24"/>
          <w:lang w:val="id-ID"/>
        </w:rPr>
        <w:t xml:space="preserve"> </w:t>
      </w:r>
      <w:proofErr w:type="spellStart"/>
      <w:r w:rsidRPr="005B25D0">
        <w:rPr>
          <w:color w:val="000000" w:themeColor="text1"/>
          <w:sz w:val="24"/>
          <w:szCs w:val="24"/>
        </w:rPr>
        <w:t>akan</w:t>
      </w:r>
      <w:proofErr w:type="spellEnd"/>
      <w:r w:rsidRPr="005B25D0">
        <w:rPr>
          <w:color w:val="000000" w:themeColor="text1"/>
          <w:sz w:val="24"/>
          <w:szCs w:val="24"/>
        </w:rPr>
        <w:t xml:space="preserve"> </w:t>
      </w:r>
      <w:proofErr w:type="spellStart"/>
      <w:r w:rsidRPr="005B25D0">
        <w:rPr>
          <w:color w:val="000000" w:themeColor="text1"/>
          <w:sz w:val="24"/>
          <w:szCs w:val="24"/>
        </w:rPr>
        <w:t>mencerminkan</w:t>
      </w:r>
      <w:proofErr w:type="spellEnd"/>
      <w:r w:rsidRPr="005B25D0">
        <w:rPr>
          <w:color w:val="000000" w:themeColor="text1"/>
          <w:sz w:val="24"/>
          <w:szCs w:val="24"/>
        </w:rPr>
        <w:t xml:space="preserve"> </w:t>
      </w:r>
      <w:proofErr w:type="spellStart"/>
      <w:r w:rsidRPr="005B25D0">
        <w:rPr>
          <w:color w:val="000000" w:themeColor="text1"/>
          <w:sz w:val="24"/>
          <w:szCs w:val="24"/>
        </w:rPr>
        <w:t>sejauh</w:t>
      </w:r>
      <w:proofErr w:type="spellEnd"/>
      <w:r w:rsidRPr="005B25D0">
        <w:rPr>
          <w:color w:val="000000" w:themeColor="text1"/>
          <w:sz w:val="24"/>
          <w:szCs w:val="24"/>
        </w:rPr>
        <w:t xml:space="preserve"> mana rasa </w:t>
      </w:r>
      <w:proofErr w:type="spellStart"/>
      <w:r w:rsidRPr="005B25D0">
        <w:rPr>
          <w:color w:val="000000" w:themeColor="text1"/>
          <w:sz w:val="24"/>
          <w:szCs w:val="24"/>
        </w:rPr>
        <w:t>keadilan</w:t>
      </w:r>
      <w:proofErr w:type="spellEnd"/>
      <w:r w:rsidRPr="005B25D0">
        <w:rPr>
          <w:color w:val="000000" w:themeColor="text1"/>
          <w:sz w:val="24"/>
          <w:szCs w:val="24"/>
        </w:rPr>
        <w:t xml:space="preserve"> yang </w:t>
      </w:r>
      <w:proofErr w:type="spellStart"/>
      <w:r w:rsidRPr="005B25D0">
        <w:rPr>
          <w:color w:val="000000" w:themeColor="text1"/>
          <w:sz w:val="24"/>
          <w:szCs w:val="24"/>
        </w:rPr>
        <w:t>ada</w:t>
      </w:r>
      <w:proofErr w:type="spellEnd"/>
      <w:r w:rsidRPr="005B25D0">
        <w:rPr>
          <w:color w:val="000000" w:themeColor="text1"/>
          <w:sz w:val="24"/>
          <w:szCs w:val="24"/>
        </w:rPr>
        <w:t xml:space="preserve"> di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diri</w:t>
      </w:r>
      <w:proofErr w:type="spellEnd"/>
      <w:r w:rsidRPr="005B25D0">
        <w:rPr>
          <w:color w:val="000000" w:themeColor="text1"/>
          <w:sz w:val="24"/>
          <w:szCs w:val="24"/>
        </w:rPr>
        <w:t xml:space="preserve"> </w:t>
      </w:r>
      <w:proofErr w:type="spellStart"/>
      <w:r w:rsidRPr="005B25D0">
        <w:rPr>
          <w:color w:val="000000" w:themeColor="text1"/>
          <w:sz w:val="24"/>
          <w:szCs w:val="24"/>
        </w:rPr>
        <w:t>si</w:t>
      </w:r>
      <w:proofErr w:type="spellEnd"/>
      <w:r w:rsidRPr="005B25D0">
        <w:rPr>
          <w:color w:val="000000" w:themeColor="text1"/>
          <w:sz w:val="24"/>
          <w:szCs w:val="24"/>
        </w:rPr>
        <w:t xml:space="preserve"> hakim yang </w:t>
      </w:r>
      <w:proofErr w:type="spellStart"/>
      <w:r w:rsidRPr="005B25D0">
        <w:rPr>
          <w:color w:val="000000" w:themeColor="text1"/>
          <w:sz w:val="24"/>
          <w:szCs w:val="24"/>
        </w:rPr>
        <w:t>membuat</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w:t>
      </w:r>
      <w:proofErr w:type="spellStart"/>
      <w:r w:rsidRPr="005B25D0">
        <w:rPr>
          <w:color w:val="000000" w:themeColor="text1"/>
          <w:sz w:val="24"/>
          <w:szCs w:val="24"/>
        </w:rPr>
        <w:t>tersebut</w:t>
      </w:r>
      <w:proofErr w:type="spellEnd"/>
      <w:r w:rsidRPr="005B25D0">
        <w:rPr>
          <w:color w:val="000000" w:themeColor="text1"/>
          <w:sz w:val="24"/>
          <w:szCs w:val="24"/>
        </w:rPr>
        <w:t xml:space="preserve">. </w:t>
      </w:r>
    </w:p>
    <w:p w14:paraId="58638FA0" w14:textId="77777777" w:rsidR="00EC02B2" w:rsidRDefault="004503BA" w:rsidP="00EC02B2">
      <w:pPr>
        <w:spacing w:line="360" w:lineRule="auto"/>
        <w:ind w:left="284" w:firstLine="283"/>
        <w:jc w:val="both"/>
        <w:rPr>
          <w:rFonts w:eastAsiaTheme="minorHAnsi"/>
          <w:sz w:val="24"/>
          <w:szCs w:val="24"/>
        </w:rPr>
      </w:pPr>
      <w:proofErr w:type="spellStart"/>
      <w:r w:rsidRPr="005B25D0">
        <w:rPr>
          <w:color w:val="000000" w:themeColor="text1"/>
          <w:sz w:val="24"/>
          <w:szCs w:val="24"/>
        </w:rPr>
        <w:t>Selain</w:t>
      </w:r>
      <w:proofErr w:type="spellEnd"/>
      <w:r w:rsidRPr="005B25D0">
        <w:rPr>
          <w:color w:val="000000" w:themeColor="text1"/>
          <w:sz w:val="24"/>
          <w:szCs w:val="24"/>
        </w:rPr>
        <w:t xml:space="preserve">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berkaitan</w:t>
      </w:r>
      <w:proofErr w:type="spellEnd"/>
      <w:r w:rsidRPr="005B25D0">
        <w:rPr>
          <w:color w:val="000000" w:themeColor="text1"/>
          <w:sz w:val="24"/>
          <w:szCs w:val="24"/>
        </w:rPr>
        <w:t xml:space="preserve"> </w:t>
      </w:r>
      <w:proofErr w:type="spellStart"/>
      <w:r w:rsidRPr="005B25D0">
        <w:rPr>
          <w:color w:val="000000" w:themeColor="text1"/>
          <w:sz w:val="24"/>
          <w:szCs w:val="24"/>
        </w:rPr>
        <w:t>dengan</w:t>
      </w:r>
      <w:proofErr w:type="spellEnd"/>
      <w:r w:rsidRPr="005B25D0">
        <w:rPr>
          <w:color w:val="000000" w:themeColor="text1"/>
          <w:sz w:val="24"/>
          <w:szCs w:val="24"/>
        </w:rPr>
        <w:t xml:space="preserve"> </w:t>
      </w:r>
      <w:proofErr w:type="spellStart"/>
      <w:r w:rsidRPr="005B25D0">
        <w:rPr>
          <w:color w:val="000000" w:themeColor="text1"/>
          <w:sz w:val="24"/>
          <w:szCs w:val="24"/>
        </w:rPr>
        <w:t>keadilan</w:t>
      </w:r>
      <w:proofErr w:type="spellEnd"/>
      <w:r w:rsidRPr="005B25D0">
        <w:rPr>
          <w:color w:val="000000" w:themeColor="text1"/>
          <w:sz w:val="24"/>
          <w:szCs w:val="24"/>
        </w:rPr>
        <w:t xml:space="preserve">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sendiri</w:t>
      </w:r>
      <w:proofErr w:type="spellEnd"/>
      <w:r w:rsidRPr="005B25D0">
        <w:rPr>
          <w:color w:val="000000" w:themeColor="text1"/>
          <w:sz w:val="24"/>
          <w:szCs w:val="24"/>
        </w:rPr>
        <w:t xml:space="preserve"> </w:t>
      </w:r>
      <w:proofErr w:type="spellStart"/>
      <w:r w:rsidRPr="005B25D0">
        <w:rPr>
          <w:color w:val="000000" w:themeColor="text1"/>
          <w:sz w:val="24"/>
          <w:szCs w:val="24"/>
        </w:rPr>
        <w:t>kedudukan</w:t>
      </w:r>
      <w:proofErr w:type="spellEnd"/>
      <w:r w:rsidRPr="005B25D0">
        <w:rPr>
          <w:color w:val="000000" w:themeColor="text1"/>
          <w:sz w:val="24"/>
          <w:szCs w:val="24"/>
        </w:rPr>
        <w:t xml:space="preserve"> </w:t>
      </w:r>
      <w:proofErr w:type="spellStart"/>
      <w:r w:rsidRPr="005B25D0">
        <w:rPr>
          <w:color w:val="000000" w:themeColor="text1"/>
          <w:sz w:val="24"/>
          <w:szCs w:val="24"/>
        </w:rPr>
        <w:t>seorang</w:t>
      </w:r>
      <w:proofErr w:type="spellEnd"/>
      <w:r w:rsidRPr="005B25D0">
        <w:rPr>
          <w:color w:val="000000" w:themeColor="text1"/>
          <w:sz w:val="24"/>
          <w:szCs w:val="24"/>
        </w:rPr>
        <w:t xml:space="preserve"> hakim yang </w:t>
      </w:r>
      <w:proofErr w:type="spellStart"/>
      <w:r w:rsidRPr="005B25D0">
        <w:rPr>
          <w:color w:val="000000" w:themeColor="text1"/>
          <w:sz w:val="24"/>
          <w:szCs w:val="24"/>
        </w:rPr>
        <w:t>memiliki</w:t>
      </w:r>
      <w:proofErr w:type="spellEnd"/>
      <w:r w:rsidRPr="005B25D0">
        <w:rPr>
          <w:color w:val="000000" w:themeColor="text1"/>
          <w:sz w:val="24"/>
          <w:szCs w:val="24"/>
        </w:rPr>
        <w:t xml:space="preserve"> </w:t>
      </w:r>
      <w:proofErr w:type="spellStart"/>
      <w:r w:rsidRPr="005B25D0">
        <w:rPr>
          <w:color w:val="000000" w:themeColor="text1"/>
          <w:sz w:val="24"/>
          <w:szCs w:val="24"/>
        </w:rPr>
        <w:t>tugas</w:t>
      </w:r>
      <w:proofErr w:type="spellEnd"/>
      <w:r w:rsidRPr="005B25D0">
        <w:rPr>
          <w:color w:val="000000" w:themeColor="text1"/>
          <w:sz w:val="24"/>
          <w:szCs w:val="24"/>
        </w:rPr>
        <w:t xml:space="preserve"> </w:t>
      </w:r>
      <w:proofErr w:type="spellStart"/>
      <w:r w:rsidRPr="005B25D0">
        <w:rPr>
          <w:color w:val="000000" w:themeColor="text1"/>
          <w:sz w:val="24"/>
          <w:szCs w:val="24"/>
        </w:rPr>
        <w:t>mengadili</w:t>
      </w:r>
      <w:proofErr w:type="spellEnd"/>
      <w:r w:rsidRPr="005B25D0">
        <w:rPr>
          <w:color w:val="000000" w:themeColor="text1"/>
          <w:sz w:val="24"/>
          <w:szCs w:val="24"/>
        </w:rPr>
        <w:t xml:space="preserve"> dan </w:t>
      </w:r>
      <w:proofErr w:type="spellStart"/>
      <w:r w:rsidRPr="005B25D0">
        <w:rPr>
          <w:color w:val="000000" w:themeColor="text1"/>
          <w:sz w:val="24"/>
          <w:szCs w:val="24"/>
        </w:rPr>
        <w:t>memutus</w:t>
      </w:r>
      <w:proofErr w:type="spellEnd"/>
      <w:r w:rsidRPr="005B25D0">
        <w:rPr>
          <w:color w:val="000000" w:themeColor="text1"/>
          <w:sz w:val="24"/>
          <w:szCs w:val="24"/>
        </w:rPr>
        <w:t xml:space="preserve"> </w:t>
      </w:r>
      <w:proofErr w:type="spellStart"/>
      <w:r w:rsidRPr="005B25D0">
        <w:rPr>
          <w:color w:val="000000" w:themeColor="text1"/>
          <w:sz w:val="24"/>
          <w:szCs w:val="24"/>
        </w:rPr>
        <w:t>perkara</w:t>
      </w:r>
      <w:proofErr w:type="spellEnd"/>
      <w:r w:rsidRPr="005B25D0">
        <w:rPr>
          <w:color w:val="000000" w:themeColor="text1"/>
          <w:sz w:val="24"/>
          <w:szCs w:val="24"/>
        </w:rPr>
        <w:t xml:space="preserve"> </w:t>
      </w:r>
      <w:proofErr w:type="spellStart"/>
      <w:r w:rsidRPr="005B25D0">
        <w:rPr>
          <w:color w:val="000000" w:themeColor="text1"/>
          <w:sz w:val="24"/>
          <w:szCs w:val="24"/>
        </w:rPr>
        <w:t>haruslah</w:t>
      </w:r>
      <w:proofErr w:type="spellEnd"/>
      <w:r w:rsidRPr="005B25D0">
        <w:rPr>
          <w:color w:val="000000" w:themeColor="text1"/>
          <w:sz w:val="24"/>
          <w:szCs w:val="24"/>
        </w:rPr>
        <w:t xml:space="preserve"> </w:t>
      </w:r>
      <w:proofErr w:type="spellStart"/>
      <w:r w:rsidRPr="005B25D0">
        <w:rPr>
          <w:color w:val="000000" w:themeColor="text1"/>
          <w:sz w:val="24"/>
          <w:szCs w:val="24"/>
        </w:rPr>
        <w:t>benar-benar</w:t>
      </w:r>
      <w:proofErr w:type="spellEnd"/>
      <w:r w:rsidRPr="005B25D0">
        <w:rPr>
          <w:color w:val="000000" w:themeColor="text1"/>
          <w:sz w:val="24"/>
          <w:szCs w:val="24"/>
        </w:rPr>
        <w:t xml:space="preserve"> </w:t>
      </w:r>
      <w:proofErr w:type="spellStart"/>
      <w:r w:rsidRPr="005B25D0">
        <w:rPr>
          <w:color w:val="000000" w:themeColor="text1"/>
          <w:sz w:val="24"/>
          <w:szCs w:val="24"/>
        </w:rPr>
        <w:t>bisa</w:t>
      </w:r>
      <w:proofErr w:type="spellEnd"/>
      <w:r w:rsidRPr="005B25D0">
        <w:rPr>
          <w:color w:val="000000" w:themeColor="text1"/>
          <w:sz w:val="24"/>
          <w:szCs w:val="24"/>
        </w:rPr>
        <w:t xml:space="preserve"> di </w:t>
      </w:r>
      <w:proofErr w:type="spellStart"/>
      <w:r w:rsidRPr="005B25D0">
        <w:rPr>
          <w:color w:val="000000" w:themeColor="text1"/>
          <w:sz w:val="24"/>
          <w:szCs w:val="24"/>
        </w:rPr>
        <w:t>percaya</w:t>
      </w:r>
      <w:proofErr w:type="spellEnd"/>
      <w:r w:rsidRPr="005B25D0">
        <w:rPr>
          <w:color w:val="000000" w:themeColor="text1"/>
          <w:sz w:val="24"/>
          <w:szCs w:val="24"/>
        </w:rPr>
        <w:t>,</w:t>
      </w:r>
      <w:r w:rsidRPr="005B25D0">
        <w:rPr>
          <w:color w:val="000000" w:themeColor="text1"/>
          <w:sz w:val="24"/>
          <w:szCs w:val="24"/>
          <w:lang w:val="id-ID"/>
        </w:rPr>
        <w:t xml:space="preserve"> </w:t>
      </w:r>
      <w:proofErr w:type="spellStart"/>
      <w:r w:rsidRPr="005B25D0">
        <w:rPr>
          <w:color w:val="000000" w:themeColor="text1"/>
          <w:sz w:val="24"/>
          <w:szCs w:val="24"/>
        </w:rPr>
        <w:t>adil</w:t>
      </w:r>
      <w:proofErr w:type="spellEnd"/>
      <w:r w:rsidRPr="005B25D0">
        <w:rPr>
          <w:color w:val="000000" w:themeColor="text1"/>
          <w:sz w:val="24"/>
          <w:szCs w:val="24"/>
        </w:rPr>
        <w:t xml:space="preserve"> dan </w:t>
      </w:r>
      <w:proofErr w:type="spellStart"/>
      <w:r w:rsidRPr="005B25D0">
        <w:rPr>
          <w:color w:val="000000" w:themeColor="text1"/>
          <w:sz w:val="24"/>
          <w:szCs w:val="24"/>
        </w:rPr>
        <w:t>tidak</w:t>
      </w:r>
      <w:proofErr w:type="spellEnd"/>
      <w:r w:rsidRPr="005B25D0">
        <w:rPr>
          <w:color w:val="000000" w:themeColor="text1"/>
          <w:sz w:val="24"/>
          <w:szCs w:val="24"/>
        </w:rPr>
        <w:t xml:space="preserve"> </w:t>
      </w:r>
      <w:proofErr w:type="spellStart"/>
      <w:r w:rsidRPr="005B25D0">
        <w:rPr>
          <w:color w:val="000000" w:themeColor="text1"/>
          <w:sz w:val="24"/>
          <w:szCs w:val="24"/>
        </w:rPr>
        <w:t>memihak</w:t>
      </w:r>
      <w:proofErr w:type="spellEnd"/>
      <w:r w:rsidRPr="005B25D0">
        <w:rPr>
          <w:color w:val="000000" w:themeColor="text1"/>
          <w:sz w:val="24"/>
          <w:szCs w:val="24"/>
        </w:rPr>
        <w:t xml:space="preserve"> di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mengadili</w:t>
      </w:r>
      <w:proofErr w:type="spellEnd"/>
      <w:r w:rsidRPr="005B25D0">
        <w:rPr>
          <w:color w:val="000000" w:themeColor="text1"/>
          <w:sz w:val="24"/>
          <w:szCs w:val="24"/>
        </w:rPr>
        <w:t xml:space="preserve"> dan </w:t>
      </w:r>
      <w:proofErr w:type="spellStart"/>
      <w:r w:rsidRPr="005B25D0">
        <w:rPr>
          <w:color w:val="000000" w:themeColor="text1"/>
          <w:sz w:val="24"/>
          <w:szCs w:val="24"/>
        </w:rPr>
        <w:t>memutus</w:t>
      </w:r>
      <w:proofErr w:type="spellEnd"/>
      <w:r w:rsidRPr="005B25D0">
        <w:rPr>
          <w:color w:val="000000" w:themeColor="text1"/>
          <w:sz w:val="24"/>
          <w:szCs w:val="24"/>
        </w:rPr>
        <w:t xml:space="preserve"> </w:t>
      </w:r>
      <w:proofErr w:type="spellStart"/>
      <w:r w:rsidRPr="005B25D0">
        <w:rPr>
          <w:color w:val="000000" w:themeColor="text1"/>
          <w:sz w:val="24"/>
          <w:szCs w:val="24"/>
        </w:rPr>
        <w:t>suatu</w:t>
      </w:r>
      <w:proofErr w:type="spellEnd"/>
      <w:r w:rsidRPr="005B25D0">
        <w:rPr>
          <w:color w:val="000000" w:themeColor="text1"/>
          <w:sz w:val="24"/>
          <w:szCs w:val="24"/>
        </w:rPr>
        <w:t xml:space="preserve"> </w:t>
      </w:r>
      <w:proofErr w:type="spellStart"/>
      <w:r w:rsidRPr="005B25D0">
        <w:rPr>
          <w:color w:val="000000" w:themeColor="text1"/>
          <w:sz w:val="24"/>
          <w:szCs w:val="24"/>
        </w:rPr>
        <w:t>perkara</w:t>
      </w:r>
      <w:proofErr w:type="spellEnd"/>
      <w:r w:rsidRPr="005B25D0">
        <w:rPr>
          <w:color w:val="000000" w:themeColor="text1"/>
          <w:sz w:val="24"/>
          <w:szCs w:val="24"/>
        </w:rPr>
        <w:t xml:space="preserve">. Oleh </w:t>
      </w:r>
      <w:proofErr w:type="spellStart"/>
      <w:r w:rsidRPr="005B25D0">
        <w:rPr>
          <w:color w:val="000000" w:themeColor="text1"/>
          <w:sz w:val="24"/>
          <w:szCs w:val="24"/>
        </w:rPr>
        <w:t>sebab</w:t>
      </w:r>
      <w:proofErr w:type="spellEnd"/>
      <w:r w:rsidRPr="005B25D0">
        <w:rPr>
          <w:color w:val="000000" w:themeColor="text1"/>
          <w:sz w:val="24"/>
          <w:szCs w:val="24"/>
        </w:rPr>
        <w:t xml:space="preserve">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maka</w:t>
      </w:r>
      <w:proofErr w:type="spellEnd"/>
      <w:r w:rsidRPr="005B25D0">
        <w:rPr>
          <w:color w:val="000000" w:themeColor="text1"/>
          <w:sz w:val="24"/>
          <w:szCs w:val="24"/>
        </w:rPr>
        <w:t>,</w:t>
      </w:r>
      <w:r w:rsidRPr="005B25D0">
        <w:rPr>
          <w:color w:val="000000" w:themeColor="text1"/>
          <w:sz w:val="24"/>
          <w:szCs w:val="24"/>
          <w:lang w:val="id-ID"/>
        </w:rPr>
        <w:t xml:space="preserve"> </w:t>
      </w:r>
      <w:proofErr w:type="spellStart"/>
      <w:r w:rsidRPr="005B25D0">
        <w:rPr>
          <w:color w:val="000000" w:themeColor="text1"/>
          <w:sz w:val="24"/>
          <w:szCs w:val="24"/>
        </w:rPr>
        <w:t>keobyektifan</w:t>
      </w:r>
      <w:proofErr w:type="spellEnd"/>
      <w:r w:rsidRPr="005B25D0">
        <w:rPr>
          <w:color w:val="000000" w:themeColor="text1"/>
          <w:sz w:val="24"/>
          <w:szCs w:val="24"/>
        </w:rPr>
        <w:t xml:space="preserve"> hakim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mengadili</w:t>
      </w:r>
      <w:proofErr w:type="spellEnd"/>
      <w:r w:rsidRPr="005B25D0">
        <w:rPr>
          <w:color w:val="000000" w:themeColor="text1"/>
          <w:sz w:val="24"/>
          <w:szCs w:val="24"/>
        </w:rPr>
        <w:t xml:space="preserve"> </w:t>
      </w:r>
      <w:proofErr w:type="spellStart"/>
      <w:r w:rsidRPr="005B25D0">
        <w:rPr>
          <w:color w:val="000000" w:themeColor="text1"/>
          <w:sz w:val="24"/>
          <w:szCs w:val="24"/>
        </w:rPr>
        <w:t>perkara</w:t>
      </w:r>
      <w:proofErr w:type="spellEnd"/>
      <w:r w:rsidRPr="005B25D0">
        <w:rPr>
          <w:color w:val="000000" w:themeColor="text1"/>
          <w:sz w:val="24"/>
          <w:szCs w:val="24"/>
        </w:rPr>
        <w:t>,</w:t>
      </w:r>
      <w:r w:rsidRPr="005B25D0">
        <w:rPr>
          <w:color w:val="000000" w:themeColor="text1"/>
          <w:sz w:val="24"/>
          <w:szCs w:val="24"/>
          <w:lang w:val="id-ID"/>
        </w:rPr>
        <w:t xml:space="preserve"> </w:t>
      </w:r>
      <w:proofErr w:type="spellStart"/>
      <w:r w:rsidRPr="005B25D0">
        <w:rPr>
          <w:color w:val="000000" w:themeColor="text1"/>
          <w:sz w:val="24"/>
          <w:szCs w:val="24"/>
        </w:rPr>
        <w:t>tanggung</w:t>
      </w:r>
      <w:proofErr w:type="spellEnd"/>
      <w:r w:rsidRPr="005B25D0">
        <w:rPr>
          <w:color w:val="000000" w:themeColor="text1"/>
          <w:sz w:val="24"/>
          <w:szCs w:val="24"/>
        </w:rPr>
        <w:t xml:space="preserve"> </w:t>
      </w:r>
      <w:proofErr w:type="spellStart"/>
      <w:r w:rsidRPr="005B25D0">
        <w:rPr>
          <w:color w:val="000000" w:themeColor="text1"/>
          <w:sz w:val="24"/>
          <w:szCs w:val="24"/>
        </w:rPr>
        <w:t>jawab</w:t>
      </w:r>
      <w:proofErr w:type="spellEnd"/>
      <w:r w:rsidRPr="005B25D0">
        <w:rPr>
          <w:color w:val="000000" w:themeColor="text1"/>
          <w:sz w:val="24"/>
          <w:szCs w:val="24"/>
        </w:rPr>
        <w:t xml:space="preserve"> hakim </w:t>
      </w:r>
      <w:proofErr w:type="spellStart"/>
      <w:r w:rsidRPr="005B25D0">
        <w:rPr>
          <w:color w:val="000000" w:themeColor="text1"/>
          <w:sz w:val="24"/>
          <w:szCs w:val="24"/>
        </w:rPr>
        <w:t>terhadap</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lang w:val="id-ID"/>
        </w:rPr>
        <w:t>n</w:t>
      </w:r>
      <w:proofErr w:type="spellStart"/>
      <w:r w:rsidRPr="005B25D0">
        <w:rPr>
          <w:color w:val="000000" w:themeColor="text1"/>
          <w:sz w:val="24"/>
          <w:szCs w:val="24"/>
        </w:rPr>
        <w:t>ya</w:t>
      </w:r>
      <w:proofErr w:type="spellEnd"/>
      <w:r w:rsidRPr="005B25D0">
        <w:rPr>
          <w:color w:val="000000" w:themeColor="text1"/>
          <w:sz w:val="24"/>
          <w:szCs w:val="24"/>
        </w:rPr>
        <w:t>,</w:t>
      </w:r>
      <w:r w:rsidRPr="005B25D0">
        <w:rPr>
          <w:color w:val="000000" w:themeColor="text1"/>
          <w:sz w:val="24"/>
          <w:szCs w:val="24"/>
          <w:lang w:val="id-ID"/>
        </w:rPr>
        <w:t xml:space="preserve"> </w:t>
      </w:r>
      <w:proofErr w:type="spellStart"/>
      <w:r w:rsidRPr="005B25D0">
        <w:rPr>
          <w:color w:val="000000" w:themeColor="text1"/>
          <w:sz w:val="24"/>
          <w:szCs w:val="24"/>
        </w:rPr>
        <w:t>serta</w:t>
      </w:r>
      <w:proofErr w:type="spellEnd"/>
      <w:r w:rsidRPr="005B25D0">
        <w:rPr>
          <w:color w:val="000000" w:themeColor="text1"/>
          <w:sz w:val="24"/>
          <w:szCs w:val="24"/>
        </w:rPr>
        <w:t xml:space="preserve"> </w:t>
      </w:r>
      <w:proofErr w:type="spellStart"/>
      <w:r w:rsidRPr="005B25D0">
        <w:rPr>
          <w:color w:val="000000" w:themeColor="text1"/>
          <w:sz w:val="24"/>
          <w:szCs w:val="24"/>
        </w:rPr>
        <w:t>kebebasan</w:t>
      </w:r>
      <w:proofErr w:type="spellEnd"/>
      <w:r w:rsidRPr="005B25D0">
        <w:rPr>
          <w:color w:val="000000" w:themeColor="text1"/>
          <w:sz w:val="24"/>
          <w:szCs w:val="24"/>
        </w:rPr>
        <w:t xml:space="preserve"> hakim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mengadili</w:t>
      </w:r>
      <w:proofErr w:type="spellEnd"/>
      <w:r w:rsidRPr="005B25D0">
        <w:rPr>
          <w:color w:val="000000" w:themeColor="text1"/>
          <w:sz w:val="24"/>
          <w:szCs w:val="24"/>
        </w:rPr>
        <w:t xml:space="preserve"> dan </w:t>
      </w:r>
      <w:proofErr w:type="spellStart"/>
      <w:r w:rsidRPr="005B25D0">
        <w:rPr>
          <w:color w:val="000000" w:themeColor="text1"/>
          <w:sz w:val="24"/>
          <w:szCs w:val="24"/>
        </w:rPr>
        <w:t>memutus</w:t>
      </w:r>
      <w:proofErr w:type="spellEnd"/>
      <w:r w:rsidRPr="005B25D0">
        <w:rPr>
          <w:color w:val="000000" w:themeColor="text1"/>
          <w:sz w:val="24"/>
          <w:szCs w:val="24"/>
        </w:rPr>
        <w:t xml:space="preserve"> </w:t>
      </w:r>
      <w:proofErr w:type="spellStart"/>
      <w:r w:rsidRPr="005B25D0">
        <w:rPr>
          <w:color w:val="000000" w:themeColor="text1"/>
          <w:sz w:val="24"/>
          <w:szCs w:val="24"/>
        </w:rPr>
        <w:t>perkara</w:t>
      </w:r>
      <w:proofErr w:type="spellEnd"/>
      <w:r w:rsidRPr="005B25D0">
        <w:rPr>
          <w:color w:val="000000" w:themeColor="text1"/>
          <w:sz w:val="24"/>
          <w:szCs w:val="24"/>
        </w:rPr>
        <w:t xml:space="preserve"> </w:t>
      </w:r>
      <w:proofErr w:type="spellStart"/>
      <w:r w:rsidRPr="005B25D0">
        <w:rPr>
          <w:color w:val="000000" w:themeColor="text1"/>
          <w:sz w:val="24"/>
          <w:szCs w:val="24"/>
        </w:rPr>
        <w:t>menjadi</w:t>
      </w:r>
      <w:proofErr w:type="spellEnd"/>
      <w:r w:rsidRPr="005B25D0">
        <w:rPr>
          <w:color w:val="000000" w:themeColor="text1"/>
          <w:sz w:val="24"/>
          <w:szCs w:val="24"/>
        </w:rPr>
        <w:t xml:space="preserve"> </w:t>
      </w:r>
      <w:proofErr w:type="spellStart"/>
      <w:r w:rsidRPr="005B25D0">
        <w:rPr>
          <w:color w:val="000000" w:themeColor="text1"/>
          <w:sz w:val="24"/>
          <w:szCs w:val="24"/>
        </w:rPr>
        <w:t>faktor-faktor</w:t>
      </w:r>
      <w:proofErr w:type="spellEnd"/>
      <w:r w:rsidRPr="005B25D0">
        <w:rPr>
          <w:color w:val="000000" w:themeColor="text1"/>
          <w:sz w:val="24"/>
          <w:szCs w:val="24"/>
        </w:rPr>
        <w:t xml:space="preserve"> yang </w:t>
      </w:r>
      <w:proofErr w:type="spellStart"/>
      <w:r w:rsidRPr="005B25D0">
        <w:rPr>
          <w:color w:val="000000" w:themeColor="text1"/>
          <w:sz w:val="24"/>
          <w:szCs w:val="24"/>
        </w:rPr>
        <w:t>perlu</w:t>
      </w:r>
      <w:proofErr w:type="spellEnd"/>
      <w:r w:rsidRPr="005B25D0">
        <w:rPr>
          <w:color w:val="000000" w:themeColor="text1"/>
          <w:sz w:val="24"/>
          <w:szCs w:val="24"/>
        </w:rPr>
        <w:t xml:space="preserve"> </w:t>
      </w:r>
      <w:proofErr w:type="spellStart"/>
      <w:r w:rsidRPr="005B25D0">
        <w:rPr>
          <w:color w:val="000000" w:themeColor="text1"/>
          <w:sz w:val="24"/>
          <w:szCs w:val="24"/>
        </w:rPr>
        <w:t>diperhatikan</w:t>
      </w:r>
      <w:proofErr w:type="spellEnd"/>
      <w:r w:rsidRPr="005B25D0">
        <w:rPr>
          <w:color w:val="000000" w:themeColor="text1"/>
          <w:sz w:val="24"/>
          <w:szCs w:val="24"/>
        </w:rPr>
        <w:t xml:space="preserve"> juga.</w:t>
      </w:r>
    </w:p>
    <w:p w14:paraId="1CC0DC3B" w14:textId="77777777" w:rsidR="00EC02B2" w:rsidRDefault="00FD42EE" w:rsidP="00EC02B2">
      <w:pPr>
        <w:spacing w:line="360" w:lineRule="auto"/>
        <w:ind w:left="284" w:firstLine="283"/>
        <w:jc w:val="both"/>
        <w:rPr>
          <w:rFonts w:eastAsiaTheme="minorHAnsi"/>
          <w:sz w:val="24"/>
          <w:szCs w:val="24"/>
        </w:rPr>
      </w:pPr>
      <w:proofErr w:type="spellStart"/>
      <w:r w:rsidRPr="005B25D0">
        <w:rPr>
          <w:color w:val="000000" w:themeColor="text1"/>
          <w:sz w:val="24"/>
          <w:szCs w:val="24"/>
        </w:rPr>
        <w:t>Kebebasan</w:t>
      </w:r>
      <w:proofErr w:type="spellEnd"/>
      <w:r w:rsidRPr="005B25D0">
        <w:rPr>
          <w:color w:val="000000" w:themeColor="text1"/>
          <w:sz w:val="24"/>
          <w:szCs w:val="24"/>
        </w:rPr>
        <w:t xml:space="preserve"> hakim </w:t>
      </w:r>
      <w:proofErr w:type="spellStart"/>
      <w:r w:rsidRPr="005B25D0">
        <w:rPr>
          <w:color w:val="000000" w:themeColor="text1"/>
          <w:sz w:val="24"/>
          <w:szCs w:val="24"/>
        </w:rPr>
        <w:t>menjatuhkan</w:t>
      </w:r>
      <w:proofErr w:type="spellEnd"/>
      <w:r w:rsidRPr="005B25D0">
        <w:rPr>
          <w:color w:val="000000" w:themeColor="text1"/>
          <w:sz w:val="24"/>
          <w:szCs w:val="24"/>
        </w:rPr>
        <w:t xml:space="preserve"> </w:t>
      </w:r>
      <w:proofErr w:type="spellStart"/>
      <w:r w:rsidRPr="005B25D0">
        <w:rPr>
          <w:color w:val="000000" w:themeColor="text1"/>
          <w:sz w:val="24"/>
          <w:szCs w:val="24"/>
        </w:rPr>
        <w:t>putusan</w:t>
      </w:r>
      <w:proofErr w:type="spellEnd"/>
      <w:r w:rsidRPr="005B25D0">
        <w:rPr>
          <w:color w:val="000000" w:themeColor="text1"/>
          <w:sz w:val="24"/>
          <w:szCs w:val="24"/>
        </w:rPr>
        <w:t xml:space="preserve"> </w:t>
      </w:r>
      <w:proofErr w:type="spellStart"/>
      <w:r w:rsidRPr="005B25D0">
        <w:rPr>
          <w:color w:val="000000" w:themeColor="text1"/>
          <w:sz w:val="24"/>
          <w:szCs w:val="24"/>
        </w:rPr>
        <w:t>dalam</w:t>
      </w:r>
      <w:proofErr w:type="spellEnd"/>
      <w:r w:rsidRPr="005B25D0">
        <w:rPr>
          <w:color w:val="000000" w:themeColor="text1"/>
          <w:sz w:val="24"/>
          <w:szCs w:val="24"/>
        </w:rPr>
        <w:t xml:space="preserve"> proses </w:t>
      </w:r>
      <w:proofErr w:type="spellStart"/>
      <w:r w:rsidRPr="005B25D0">
        <w:rPr>
          <w:color w:val="000000" w:themeColor="text1"/>
          <w:sz w:val="24"/>
          <w:szCs w:val="24"/>
        </w:rPr>
        <w:t>peradilan</w:t>
      </w:r>
      <w:proofErr w:type="spellEnd"/>
      <w:r w:rsidRPr="005B25D0">
        <w:rPr>
          <w:color w:val="000000" w:themeColor="text1"/>
          <w:sz w:val="24"/>
          <w:szCs w:val="24"/>
        </w:rPr>
        <w:t xml:space="preserve"> </w:t>
      </w:r>
      <w:proofErr w:type="spellStart"/>
      <w:r w:rsidRPr="005B25D0">
        <w:rPr>
          <w:color w:val="000000" w:themeColor="text1"/>
          <w:sz w:val="24"/>
          <w:szCs w:val="24"/>
        </w:rPr>
        <w:t>terdapat</w:t>
      </w:r>
      <w:proofErr w:type="spellEnd"/>
      <w:r w:rsidRPr="005B25D0">
        <w:rPr>
          <w:color w:val="000000" w:themeColor="text1"/>
          <w:sz w:val="24"/>
          <w:szCs w:val="24"/>
        </w:rPr>
        <w:t xml:space="preserve">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Pasal</w:t>
      </w:r>
      <w:proofErr w:type="spellEnd"/>
      <w:r w:rsidRPr="005B25D0">
        <w:rPr>
          <w:color w:val="000000" w:themeColor="text1"/>
          <w:sz w:val="24"/>
          <w:szCs w:val="24"/>
        </w:rPr>
        <w:t xml:space="preserve"> 3 </w:t>
      </w:r>
      <w:proofErr w:type="spellStart"/>
      <w:r w:rsidRPr="005B25D0">
        <w:rPr>
          <w:color w:val="000000" w:themeColor="text1"/>
          <w:sz w:val="24"/>
          <w:szCs w:val="24"/>
        </w:rPr>
        <w:t>ayat</w:t>
      </w:r>
      <w:proofErr w:type="spellEnd"/>
      <w:r w:rsidRPr="005B25D0">
        <w:rPr>
          <w:color w:val="000000" w:themeColor="text1"/>
          <w:sz w:val="24"/>
          <w:szCs w:val="24"/>
        </w:rPr>
        <w:t xml:space="preserve"> (1) dan (2) </w:t>
      </w:r>
      <w:proofErr w:type="spellStart"/>
      <w:r w:rsidRPr="005B25D0">
        <w:rPr>
          <w:color w:val="000000" w:themeColor="text1"/>
          <w:sz w:val="24"/>
          <w:szCs w:val="24"/>
        </w:rPr>
        <w:t>Undang-Undang</w:t>
      </w:r>
      <w:proofErr w:type="spellEnd"/>
      <w:r w:rsidRPr="005B25D0">
        <w:rPr>
          <w:color w:val="000000" w:themeColor="text1"/>
          <w:sz w:val="24"/>
          <w:szCs w:val="24"/>
        </w:rPr>
        <w:t xml:space="preserve"> </w:t>
      </w:r>
      <w:proofErr w:type="spellStart"/>
      <w:r w:rsidRPr="005B25D0">
        <w:rPr>
          <w:color w:val="000000" w:themeColor="text1"/>
          <w:sz w:val="24"/>
          <w:szCs w:val="24"/>
        </w:rPr>
        <w:t>Nomor</w:t>
      </w:r>
      <w:proofErr w:type="spellEnd"/>
      <w:r w:rsidRPr="005B25D0">
        <w:rPr>
          <w:color w:val="000000" w:themeColor="text1"/>
          <w:sz w:val="24"/>
          <w:szCs w:val="24"/>
        </w:rPr>
        <w:t xml:space="preserve"> 48 </w:t>
      </w:r>
      <w:proofErr w:type="spellStart"/>
      <w:r w:rsidRPr="005B25D0">
        <w:rPr>
          <w:color w:val="000000" w:themeColor="text1"/>
          <w:sz w:val="24"/>
          <w:szCs w:val="24"/>
        </w:rPr>
        <w:t>tahun</w:t>
      </w:r>
      <w:proofErr w:type="spellEnd"/>
      <w:r w:rsidRPr="005B25D0">
        <w:rPr>
          <w:color w:val="000000" w:themeColor="text1"/>
          <w:sz w:val="24"/>
          <w:szCs w:val="24"/>
        </w:rPr>
        <w:t xml:space="preserve"> 2009 </w:t>
      </w:r>
      <w:proofErr w:type="spellStart"/>
      <w:r w:rsidRPr="005B25D0">
        <w:rPr>
          <w:color w:val="000000" w:themeColor="text1"/>
          <w:sz w:val="24"/>
          <w:szCs w:val="24"/>
        </w:rPr>
        <w:t>tentang</w:t>
      </w:r>
      <w:proofErr w:type="spellEnd"/>
      <w:r w:rsidRPr="005B25D0">
        <w:rPr>
          <w:color w:val="000000" w:themeColor="text1"/>
          <w:sz w:val="24"/>
          <w:szCs w:val="24"/>
        </w:rPr>
        <w:t xml:space="preserve"> </w:t>
      </w:r>
      <w:proofErr w:type="spellStart"/>
      <w:r w:rsidRPr="005B25D0">
        <w:rPr>
          <w:color w:val="000000" w:themeColor="text1"/>
          <w:sz w:val="24"/>
          <w:szCs w:val="24"/>
        </w:rPr>
        <w:t>Kekuasaan</w:t>
      </w:r>
      <w:proofErr w:type="spellEnd"/>
      <w:r w:rsidRPr="005B25D0">
        <w:rPr>
          <w:color w:val="000000" w:themeColor="text1"/>
          <w:sz w:val="24"/>
          <w:szCs w:val="24"/>
        </w:rPr>
        <w:t xml:space="preserve"> </w:t>
      </w:r>
      <w:proofErr w:type="spellStart"/>
      <w:r w:rsidRPr="005B25D0">
        <w:rPr>
          <w:color w:val="000000" w:themeColor="text1"/>
          <w:sz w:val="24"/>
          <w:szCs w:val="24"/>
        </w:rPr>
        <w:t>Kehakiman</w:t>
      </w:r>
      <w:proofErr w:type="spellEnd"/>
      <w:r w:rsidRPr="005B25D0">
        <w:rPr>
          <w:color w:val="000000" w:themeColor="text1"/>
          <w:sz w:val="24"/>
          <w:szCs w:val="24"/>
        </w:rPr>
        <w:t xml:space="preserve"> yang </w:t>
      </w:r>
      <w:proofErr w:type="spellStart"/>
      <w:r w:rsidRPr="005B25D0">
        <w:rPr>
          <w:color w:val="000000" w:themeColor="text1"/>
          <w:sz w:val="24"/>
          <w:szCs w:val="24"/>
        </w:rPr>
        <w:t>menyatakan</w:t>
      </w:r>
      <w:proofErr w:type="spellEnd"/>
      <w:r w:rsidRPr="005B25D0">
        <w:rPr>
          <w:color w:val="000000" w:themeColor="text1"/>
          <w:sz w:val="24"/>
          <w:szCs w:val="24"/>
        </w:rPr>
        <w:t xml:space="preserve"> “Ayat (1</w:t>
      </w:r>
      <w:proofErr w:type="gramStart"/>
      <w:r w:rsidRPr="005B25D0">
        <w:rPr>
          <w:color w:val="000000" w:themeColor="text1"/>
          <w:sz w:val="24"/>
          <w:szCs w:val="24"/>
        </w:rPr>
        <w:t>) :</w:t>
      </w:r>
      <w:proofErr w:type="gramEnd"/>
      <w:r w:rsidRPr="005B25D0">
        <w:rPr>
          <w:color w:val="000000" w:themeColor="text1"/>
          <w:sz w:val="24"/>
          <w:szCs w:val="24"/>
        </w:rPr>
        <w:t xml:space="preserve">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menjatuhkan</w:t>
      </w:r>
      <w:proofErr w:type="spellEnd"/>
      <w:r w:rsidRPr="005B25D0">
        <w:rPr>
          <w:color w:val="000000" w:themeColor="text1"/>
          <w:sz w:val="24"/>
          <w:szCs w:val="24"/>
        </w:rPr>
        <w:t xml:space="preserve"> </w:t>
      </w:r>
      <w:proofErr w:type="spellStart"/>
      <w:r w:rsidRPr="005B25D0">
        <w:rPr>
          <w:color w:val="000000" w:themeColor="text1"/>
          <w:sz w:val="24"/>
          <w:szCs w:val="24"/>
        </w:rPr>
        <w:t>tugas</w:t>
      </w:r>
      <w:proofErr w:type="spellEnd"/>
      <w:r w:rsidRPr="005B25D0">
        <w:rPr>
          <w:color w:val="000000" w:themeColor="text1"/>
          <w:sz w:val="24"/>
          <w:szCs w:val="24"/>
        </w:rPr>
        <w:t xml:space="preserve"> dan </w:t>
      </w:r>
      <w:proofErr w:type="spellStart"/>
      <w:r w:rsidRPr="005B25D0">
        <w:rPr>
          <w:color w:val="000000" w:themeColor="text1"/>
          <w:sz w:val="24"/>
          <w:szCs w:val="24"/>
        </w:rPr>
        <w:t>fungsinya</w:t>
      </w:r>
      <w:proofErr w:type="spellEnd"/>
      <w:r w:rsidRPr="005B25D0">
        <w:rPr>
          <w:color w:val="000000" w:themeColor="text1"/>
          <w:sz w:val="24"/>
          <w:szCs w:val="24"/>
        </w:rPr>
        <w:t xml:space="preserve">, </w:t>
      </w:r>
      <w:r w:rsidRPr="005B25D0">
        <w:rPr>
          <w:color w:val="000000" w:themeColor="text1"/>
          <w:sz w:val="24"/>
          <w:szCs w:val="24"/>
        </w:rPr>
        <w:lastRenderedPageBreak/>
        <w:t xml:space="preserve">hakim </w:t>
      </w:r>
      <w:proofErr w:type="spellStart"/>
      <w:r w:rsidRPr="005B25D0">
        <w:rPr>
          <w:color w:val="000000" w:themeColor="text1"/>
          <w:sz w:val="24"/>
          <w:szCs w:val="24"/>
        </w:rPr>
        <w:t>konstitusi</w:t>
      </w:r>
      <w:proofErr w:type="spellEnd"/>
      <w:r w:rsidRPr="005B25D0">
        <w:rPr>
          <w:color w:val="000000" w:themeColor="text1"/>
          <w:sz w:val="24"/>
          <w:szCs w:val="24"/>
        </w:rPr>
        <w:t xml:space="preserve"> </w:t>
      </w:r>
      <w:proofErr w:type="spellStart"/>
      <w:r w:rsidRPr="005B25D0">
        <w:rPr>
          <w:color w:val="000000" w:themeColor="text1"/>
          <w:sz w:val="24"/>
          <w:szCs w:val="24"/>
        </w:rPr>
        <w:t>wajib</w:t>
      </w:r>
      <w:proofErr w:type="spellEnd"/>
      <w:r w:rsidRPr="005B25D0">
        <w:rPr>
          <w:color w:val="000000" w:themeColor="text1"/>
          <w:sz w:val="24"/>
          <w:szCs w:val="24"/>
        </w:rPr>
        <w:t xml:space="preserve"> </w:t>
      </w:r>
      <w:proofErr w:type="spellStart"/>
      <w:r w:rsidRPr="005B25D0">
        <w:rPr>
          <w:color w:val="000000" w:themeColor="text1"/>
          <w:sz w:val="24"/>
          <w:szCs w:val="24"/>
        </w:rPr>
        <w:t>menjaga</w:t>
      </w:r>
      <w:proofErr w:type="spellEnd"/>
      <w:r w:rsidRPr="005B25D0">
        <w:rPr>
          <w:color w:val="000000" w:themeColor="text1"/>
          <w:sz w:val="24"/>
          <w:szCs w:val="24"/>
        </w:rPr>
        <w:t xml:space="preserve"> </w:t>
      </w:r>
      <w:proofErr w:type="spellStart"/>
      <w:r w:rsidRPr="005B25D0">
        <w:rPr>
          <w:color w:val="000000" w:themeColor="text1"/>
          <w:sz w:val="24"/>
          <w:szCs w:val="24"/>
        </w:rPr>
        <w:t>kemandirian</w:t>
      </w:r>
      <w:proofErr w:type="spellEnd"/>
      <w:r w:rsidRPr="005B25D0">
        <w:rPr>
          <w:color w:val="000000" w:themeColor="text1"/>
          <w:sz w:val="24"/>
          <w:szCs w:val="24"/>
        </w:rPr>
        <w:t xml:space="preserve"> </w:t>
      </w:r>
      <w:proofErr w:type="spellStart"/>
      <w:r w:rsidRPr="005B25D0">
        <w:rPr>
          <w:color w:val="000000" w:themeColor="text1"/>
          <w:sz w:val="24"/>
          <w:szCs w:val="24"/>
        </w:rPr>
        <w:t>peradilan</w:t>
      </w:r>
      <w:proofErr w:type="spellEnd"/>
      <w:r w:rsidRPr="005B25D0">
        <w:rPr>
          <w:color w:val="000000" w:themeColor="text1"/>
          <w:sz w:val="24"/>
          <w:szCs w:val="24"/>
        </w:rPr>
        <w:t xml:space="preserve">. </w:t>
      </w:r>
      <w:r w:rsidRPr="005B25D0">
        <w:rPr>
          <w:color w:val="000000" w:themeColor="text1"/>
          <w:sz w:val="24"/>
          <w:szCs w:val="24"/>
          <w:lang w:val="id-ID"/>
        </w:rPr>
        <w:t xml:space="preserve">Sedangkan pada </w:t>
      </w:r>
      <w:r w:rsidRPr="005B25D0">
        <w:rPr>
          <w:color w:val="000000" w:themeColor="text1"/>
          <w:sz w:val="24"/>
          <w:szCs w:val="24"/>
        </w:rPr>
        <w:t xml:space="preserve">Ayat (2) : </w:t>
      </w:r>
      <w:proofErr w:type="spellStart"/>
      <w:r w:rsidRPr="005B25D0">
        <w:rPr>
          <w:color w:val="000000" w:themeColor="text1"/>
          <w:sz w:val="24"/>
          <w:szCs w:val="24"/>
        </w:rPr>
        <w:t>Segala</w:t>
      </w:r>
      <w:proofErr w:type="spellEnd"/>
      <w:r w:rsidRPr="005B25D0">
        <w:rPr>
          <w:color w:val="000000" w:themeColor="text1"/>
          <w:sz w:val="24"/>
          <w:szCs w:val="24"/>
        </w:rPr>
        <w:t xml:space="preserve"> </w:t>
      </w:r>
      <w:proofErr w:type="spellStart"/>
      <w:r w:rsidRPr="005B25D0">
        <w:rPr>
          <w:color w:val="000000" w:themeColor="text1"/>
          <w:sz w:val="24"/>
          <w:szCs w:val="24"/>
        </w:rPr>
        <w:t>campur</w:t>
      </w:r>
      <w:proofErr w:type="spellEnd"/>
      <w:r w:rsidRPr="005B25D0">
        <w:rPr>
          <w:color w:val="000000" w:themeColor="text1"/>
          <w:sz w:val="24"/>
          <w:szCs w:val="24"/>
        </w:rPr>
        <w:t xml:space="preserve"> </w:t>
      </w:r>
      <w:proofErr w:type="spellStart"/>
      <w:r w:rsidRPr="005B25D0">
        <w:rPr>
          <w:color w:val="000000" w:themeColor="text1"/>
          <w:sz w:val="24"/>
          <w:szCs w:val="24"/>
        </w:rPr>
        <w:t>tangan</w:t>
      </w:r>
      <w:proofErr w:type="spellEnd"/>
      <w:r w:rsidRPr="005B25D0">
        <w:rPr>
          <w:color w:val="000000" w:themeColor="text1"/>
          <w:sz w:val="24"/>
          <w:szCs w:val="24"/>
        </w:rPr>
        <w:t xml:space="preserve">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urusan</w:t>
      </w:r>
      <w:proofErr w:type="spellEnd"/>
      <w:r w:rsidRPr="005B25D0">
        <w:rPr>
          <w:color w:val="000000" w:themeColor="text1"/>
          <w:sz w:val="24"/>
          <w:szCs w:val="24"/>
        </w:rPr>
        <w:t xml:space="preserve"> </w:t>
      </w:r>
      <w:proofErr w:type="spellStart"/>
      <w:r w:rsidRPr="005B25D0">
        <w:rPr>
          <w:color w:val="000000" w:themeColor="text1"/>
          <w:sz w:val="24"/>
          <w:szCs w:val="24"/>
        </w:rPr>
        <w:t>peradilan</w:t>
      </w:r>
      <w:proofErr w:type="spellEnd"/>
      <w:r w:rsidRPr="005B25D0">
        <w:rPr>
          <w:color w:val="000000" w:themeColor="text1"/>
          <w:sz w:val="24"/>
          <w:szCs w:val="24"/>
        </w:rPr>
        <w:t xml:space="preserve"> oleh </w:t>
      </w:r>
      <w:proofErr w:type="spellStart"/>
      <w:r w:rsidRPr="005B25D0">
        <w:rPr>
          <w:color w:val="000000" w:themeColor="text1"/>
          <w:sz w:val="24"/>
          <w:szCs w:val="24"/>
        </w:rPr>
        <w:t>pihak</w:t>
      </w:r>
      <w:proofErr w:type="spellEnd"/>
      <w:r w:rsidRPr="005B25D0">
        <w:rPr>
          <w:color w:val="000000" w:themeColor="text1"/>
          <w:sz w:val="24"/>
          <w:szCs w:val="24"/>
        </w:rPr>
        <w:t xml:space="preserve"> lain </w:t>
      </w:r>
      <w:proofErr w:type="spellStart"/>
      <w:r w:rsidRPr="005B25D0">
        <w:rPr>
          <w:color w:val="000000" w:themeColor="text1"/>
          <w:sz w:val="24"/>
          <w:szCs w:val="24"/>
        </w:rPr>
        <w:t>luar</w:t>
      </w:r>
      <w:proofErr w:type="spellEnd"/>
      <w:r w:rsidRPr="005B25D0">
        <w:rPr>
          <w:color w:val="000000" w:themeColor="text1"/>
          <w:sz w:val="24"/>
          <w:szCs w:val="24"/>
        </w:rPr>
        <w:t xml:space="preserve"> </w:t>
      </w:r>
      <w:proofErr w:type="spellStart"/>
      <w:r w:rsidRPr="005B25D0">
        <w:rPr>
          <w:color w:val="000000" w:themeColor="text1"/>
          <w:sz w:val="24"/>
          <w:szCs w:val="24"/>
        </w:rPr>
        <w:t>kekuasaan</w:t>
      </w:r>
      <w:proofErr w:type="spellEnd"/>
      <w:r w:rsidRPr="005B25D0">
        <w:rPr>
          <w:color w:val="000000" w:themeColor="text1"/>
          <w:sz w:val="24"/>
          <w:szCs w:val="24"/>
        </w:rPr>
        <w:t xml:space="preserve"> </w:t>
      </w:r>
      <w:proofErr w:type="spellStart"/>
      <w:r w:rsidRPr="005B25D0">
        <w:rPr>
          <w:color w:val="000000" w:themeColor="text1"/>
          <w:sz w:val="24"/>
          <w:szCs w:val="24"/>
        </w:rPr>
        <w:t>kehakiman</w:t>
      </w:r>
      <w:proofErr w:type="spellEnd"/>
      <w:r w:rsidRPr="005B25D0">
        <w:rPr>
          <w:color w:val="000000" w:themeColor="text1"/>
          <w:sz w:val="24"/>
          <w:szCs w:val="24"/>
        </w:rPr>
        <w:t xml:space="preserve"> </w:t>
      </w:r>
      <w:proofErr w:type="spellStart"/>
      <w:r w:rsidRPr="005B25D0">
        <w:rPr>
          <w:color w:val="000000" w:themeColor="text1"/>
          <w:sz w:val="24"/>
          <w:szCs w:val="24"/>
        </w:rPr>
        <w:t>dilarang</w:t>
      </w:r>
      <w:proofErr w:type="spellEnd"/>
      <w:r w:rsidRPr="005B25D0">
        <w:rPr>
          <w:color w:val="000000" w:themeColor="text1"/>
          <w:sz w:val="24"/>
          <w:szCs w:val="24"/>
        </w:rPr>
        <w:t xml:space="preserve">, </w:t>
      </w:r>
      <w:proofErr w:type="spellStart"/>
      <w:r w:rsidRPr="005B25D0">
        <w:rPr>
          <w:color w:val="000000" w:themeColor="text1"/>
          <w:sz w:val="24"/>
          <w:szCs w:val="24"/>
        </w:rPr>
        <w:t>kecuali</w:t>
      </w:r>
      <w:proofErr w:type="spellEnd"/>
      <w:r w:rsidRPr="005B25D0">
        <w:rPr>
          <w:color w:val="000000" w:themeColor="text1"/>
          <w:sz w:val="24"/>
          <w:szCs w:val="24"/>
        </w:rPr>
        <w:t xml:space="preserve">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hal-hal</w:t>
      </w:r>
      <w:proofErr w:type="spellEnd"/>
      <w:r w:rsidRPr="005B25D0">
        <w:rPr>
          <w:color w:val="000000" w:themeColor="text1"/>
          <w:sz w:val="24"/>
          <w:szCs w:val="24"/>
        </w:rPr>
        <w:t xml:space="preserve"> </w:t>
      </w:r>
      <w:proofErr w:type="spellStart"/>
      <w:r w:rsidRPr="005B25D0">
        <w:rPr>
          <w:color w:val="000000" w:themeColor="text1"/>
          <w:sz w:val="24"/>
          <w:szCs w:val="24"/>
        </w:rPr>
        <w:t>sebagaimana</w:t>
      </w:r>
      <w:proofErr w:type="spellEnd"/>
      <w:r w:rsidRPr="005B25D0">
        <w:rPr>
          <w:color w:val="000000" w:themeColor="text1"/>
          <w:sz w:val="24"/>
          <w:szCs w:val="24"/>
        </w:rPr>
        <w:t xml:space="preserve"> </w:t>
      </w:r>
      <w:proofErr w:type="spellStart"/>
      <w:r w:rsidRPr="005B25D0">
        <w:rPr>
          <w:color w:val="000000" w:themeColor="text1"/>
          <w:sz w:val="24"/>
          <w:szCs w:val="24"/>
        </w:rPr>
        <w:t>dimaksud</w:t>
      </w:r>
      <w:proofErr w:type="spellEnd"/>
      <w:r w:rsidRPr="005B25D0">
        <w:rPr>
          <w:color w:val="000000" w:themeColor="text1"/>
          <w:sz w:val="24"/>
          <w:szCs w:val="24"/>
        </w:rPr>
        <w:t xml:space="preserve">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Undang-Undang</w:t>
      </w:r>
      <w:proofErr w:type="spellEnd"/>
      <w:r w:rsidRPr="005B25D0">
        <w:rPr>
          <w:color w:val="000000" w:themeColor="text1"/>
          <w:sz w:val="24"/>
          <w:szCs w:val="24"/>
        </w:rPr>
        <w:t xml:space="preserve"> Dasar </w:t>
      </w:r>
      <w:proofErr w:type="spellStart"/>
      <w:r w:rsidRPr="005B25D0">
        <w:rPr>
          <w:color w:val="000000" w:themeColor="text1"/>
          <w:sz w:val="24"/>
          <w:szCs w:val="24"/>
        </w:rPr>
        <w:t>Kesatuan</w:t>
      </w:r>
      <w:proofErr w:type="spellEnd"/>
      <w:r w:rsidRPr="005B25D0">
        <w:rPr>
          <w:color w:val="000000" w:themeColor="text1"/>
          <w:sz w:val="24"/>
          <w:szCs w:val="24"/>
        </w:rPr>
        <w:t xml:space="preserve"> RI </w:t>
      </w:r>
      <w:proofErr w:type="spellStart"/>
      <w:r w:rsidRPr="005B25D0">
        <w:rPr>
          <w:color w:val="000000" w:themeColor="text1"/>
          <w:sz w:val="24"/>
          <w:szCs w:val="24"/>
        </w:rPr>
        <w:t>Tahun</w:t>
      </w:r>
      <w:proofErr w:type="spellEnd"/>
      <w:r w:rsidRPr="005B25D0">
        <w:rPr>
          <w:color w:val="000000" w:themeColor="text1"/>
          <w:sz w:val="24"/>
          <w:szCs w:val="24"/>
        </w:rPr>
        <w:t xml:space="preserve"> 1945.”</w:t>
      </w:r>
      <w:r w:rsidRPr="005B25D0">
        <w:rPr>
          <w:color w:val="000000" w:themeColor="text1"/>
          <w:sz w:val="24"/>
          <w:szCs w:val="24"/>
          <w:lang w:val="id-ID"/>
        </w:rPr>
        <w:t xml:space="preserve"> </w:t>
      </w:r>
      <w:r w:rsidRPr="005B25D0">
        <w:rPr>
          <w:sz w:val="24"/>
          <w:szCs w:val="24"/>
          <w:lang w:val="id-ID"/>
        </w:rPr>
        <w:t xml:space="preserve">Dalam praktiknya sendiri, tidak jarang majelis hakim dalam menjatuhkan penetapan atau suatu keputusan di peradilan, khususnya dalam perkara perceraian dan penetapan kuasa asuh anak, menjatuhkan putusan kuasa asuh anak atau </w:t>
      </w:r>
      <w:r w:rsidRPr="005B25D0">
        <w:rPr>
          <w:i/>
          <w:sz w:val="24"/>
          <w:szCs w:val="24"/>
          <w:lang w:val="id-ID"/>
        </w:rPr>
        <w:t>hadhanah</w:t>
      </w:r>
      <w:r w:rsidRPr="005B25D0">
        <w:rPr>
          <w:sz w:val="24"/>
          <w:szCs w:val="24"/>
          <w:lang w:val="id-ID"/>
        </w:rPr>
        <w:t xml:space="preserve"> kepada pihak suami atau ayah dari sang anak, </w:t>
      </w:r>
    </w:p>
    <w:p w14:paraId="7EC8FE0F" w14:textId="46EB8C47" w:rsidR="00FD42EE" w:rsidRPr="001B7782" w:rsidRDefault="00FD42EE" w:rsidP="001B7782">
      <w:pPr>
        <w:spacing w:line="360" w:lineRule="auto"/>
        <w:ind w:left="284" w:firstLine="283"/>
        <w:jc w:val="both"/>
        <w:rPr>
          <w:rFonts w:eastAsiaTheme="minorHAnsi"/>
          <w:sz w:val="24"/>
          <w:szCs w:val="24"/>
        </w:rPr>
      </w:pPr>
      <w:r w:rsidRPr="005B25D0">
        <w:rPr>
          <w:sz w:val="24"/>
          <w:szCs w:val="24"/>
          <w:lang w:val="id-ID"/>
        </w:rPr>
        <w:t>Dalam literatur Kompilasi Hukum Islam sendiri masalah kuasa asuh anak hanya di atur pada ketentuan Pasal 105 Kompilasi Hukum Islam</w:t>
      </w:r>
      <w:r w:rsidR="001B7782">
        <w:rPr>
          <w:sz w:val="24"/>
          <w:szCs w:val="24"/>
        </w:rPr>
        <w:t>.</w:t>
      </w:r>
    </w:p>
    <w:p w14:paraId="03860D7C" w14:textId="77777777" w:rsidR="00EC02B2" w:rsidRDefault="00FD42EE" w:rsidP="00EC02B2">
      <w:pPr>
        <w:spacing w:line="360" w:lineRule="auto"/>
        <w:ind w:left="284" w:firstLine="283"/>
        <w:jc w:val="both"/>
        <w:rPr>
          <w:sz w:val="24"/>
          <w:szCs w:val="24"/>
        </w:rPr>
      </w:pPr>
      <w:r w:rsidRPr="005B25D0">
        <w:rPr>
          <w:sz w:val="24"/>
          <w:szCs w:val="24"/>
          <w:lang w:val="id-ID"/>
        </w:rPr>
        <w:t>Kemudian Pasal 106 Kompilasi Hukum Islam, hanya mengatur mengenai harta anak yang belum dewasa akibat terjadinya perceraian, dimana ketentuan Pasal 106 Kompilasi Hukum Islam, Selain itu mengenai pemeliharaan atau kuasa asuh anak akibat perceraian, pengaturannya juga dapat dilihat dalam ketentuan Pasal 156 Kompilasi Hukum Islam</w:t>
      </w:r>
      <w:r w:rsidR="00EC02B2">
        <w:rPr>
          <w:sz w:val="24"/>
          <w:szCs w:val="24"/>
        </w:rPr>
        <w:t>.</w:t>
      </w:r>
    </w:p>
    <w:p w14:paraId="145BCFF6" w14:textId="77777777" w:rsidR="00EC02B2" w:rsidRDefault="00FD42EE" w:rsidP="00EC02B2">
      <w:pPr>
        <w:spacing w:line="360" w:lineRule="auto"/>
        <w:ind w:left="284" w:firstLine="283"/>
        <w:jc w:val="both"/>
        <w:rPr>
          <w:sz w:val="24"/>
          <w:szCs w:val="24"/>
        </w:rPr>
      </w:pPr>
      <w:r w:rsidRPr="005B25D0">
        <w:rPr>
          <w:sz w:val="24"/>
          <w:szCs w:val="24"/>
          <w:lang w:val="id-ID"/>
        </w:rPr>
        <w:t xml:space="preserve">Berdasarkan </w:t>
      </w:r>
      <w:proofErr w:type="spellStart"/>
      <w:r w:rsidR="00BC4D22">
        <w:rPr>
          <w:sz w:val="24"/>
          <w:szCs w:val="24"/>
        </w:rPr>
        <w:t>hal</w:t>
      </w:r>
      <w:proofErr w:type="spellEnd"/>
      <w:r w:rsidR="00BC4D22">
        <w:rPr>
          <w:sz w:val="24"/>
          <w:szCs w:val="24"/>
        </w:rPr>
        <w:t xml:space="preserve"> </w:t>
      </w:r>
      <w:r w:rsidRPr="005B25D0">
        <w:rPr>
          <w:sz w:val="24"/>
          <w:szCs w:val="24"/>
          <w:lang w:val="id-ID"/>
        </w:rPr>
        <w:t>tersebut</w:t>
      </w:r>
      <w:r w:rsidR="00BC4D22">
        <w:rPr>
          <w:sz w:val="24"/>
          <w:szCs w:val="24"/>
        </w:rPr>
        <w:t xml:space="preserve">, </w:t>
      </w:r>
      <w:r w:rsidRPr="005B25D0">
        <w:rPr>
          <w:sz w:val="24"/>
          <w:szCs w:val="24"/>
          <w:lang w:val="id-ID"/>
        </w:rPr>
        <w:t xml:space="preserve">dapat diketahui bahwa pengaturan kuasa asuh anak, tidak terdapat pengaturan yang jelas dalam Kompilasi Hukum Islam, namun berdasarkan ketentuan Pasal 156 huruf C </w:t>
      </w:r>
      <w:r w:rsidRPr="005B25D0">
        <w:rPr>
          <w:sz w:val="24"/>
          <w:szCs w:val="24"/>
          <w:lang w:val="id-ID"/>
        </w:rPr>
        <w:t>Kompilasi Hukum Islam tersebut di atas, yang menyatakan, “</w:t>
      </w:r>
      <w:proofErr w:type="spellStart"/>
      <w:r w:rsidRPr="005B25D0">
        <w:rPr>
          <w:rFonts w:eastAsiaTheme="minorHAnsi"/>
          <w:sz w:val="24"/>
          <w:szCs w:val="24"/>
        </w:rPr>
        <w:t>Apabila</w:t>
      </w:r>
      <w:proofErr w:type="spellEnd"/>
      <w:r w:rsidRPr="005B25D0">
        <w:rPr>
          <w:rFonts w:eastAsiaTheme="minorHAnsi"/>
          <w:sz w:val="24"/>
          <w:szCs w:val="24"/>
        </w:rPr>
        <w:t xml:space="preserve"> </w:t>
      </w:r>
      <w:proofErr w:type="spellStart"/>
      <w:r w:rsidRPr="005B25D0">
        <w:rPr>
          <w:rFonts w:eastAsiaTheme="minorHAnsi"/>
          <w:sz w:val="24"/>
          <w:szCs w:val="24"/>
        </w:rPr>
        <w:t>pemegang</w:t>
      </w:r>
      <w:proofErr w:type="spellEnd"/>
      <w:r w:rsidRPr="005B25D0">
        <w:rPr>
          <w:rFonts w:eastAsiaTheme="minorHAnsi"/>
          <w:sz w:val="24"/>
          <w:szCs w:val="24"/>
        </w:rPr>
        <w:t xml:space="preserve"> </w:t>
      </w:r>
      <w:proofErr w:type="spellStart"/>
      <w:r w:rsidRPr="005B25D0">
        <w:rPr>
          <w:rFonts w:eastAsiaTheme="minorHAnsi"/>
          <w:sz w:val="24"/>
          <w:szCs w:val="24"/>
        </w:rPr>
        <w:t>hadhanah</w:t>
      </w:r>
      <w:proofErr w:type="spellEnd"/>
      <w:r w:rsidRPr="005B25D0">
        <w:rPr>
          <w:rFonts w:eastAsiaTheme="minorHAnsi"/>
          <w:sz w:val="24"/>
          <w:szCs w:val="24"/>
        </w:rPr>
        <w:t xml:space="preserve"> </w:t>
      </w:r>
      <w:proofErr w:type="spellStart"/>
      <w:r w:rsidRPr="005B25D0">
        <w:rPr>
          <w:rFonts w:eastAsiaTheme="minorHAnsi"/>
          <w:sz w:val="24"/>
          <w:szCs w:val="24"/>
        </w:rPr>
        <w:t>ternyata</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dapat</w:t>
      </w:r>
      <w:proofErr w:type="spellEnd"/>
      <w:r w:rsidRPr="005B25D0">
        <w:rPr>
          <w:rFonts w:eastAsiaTheme="minorHAnsi"/>
          <w:sz w:val="24"/>
          <w:szCs w:val="24"/>
        </w:rPr>
        <w:t xml:space="preserve"> </w:t>
      </w:r>
      <w:proofErr w:type="spellStart"/>
      <w:r w:rsidRPr="005B25D0">
        <w:rPr>
          <w:rFonts w:eastAsiaTheme="minorHAnsi"/>
          <w:sz w:val="24"/>
          <w:szCs w:val="24"/>
        </w:rPr>
        <w:t>menjamin</w:t>
      </w:r>
      <w:proofErr w:type="spellEnd"/>
      <w:r w:rsidRPr="005B25D0">
        <w:rPr>
          <w:rFonts w:eastAsiaTheme="minorHAnsi"/>
          <w:sz w:val="24"/>
          <w:szCs w:val="24"/>
        </w:rPr>
        <w:t xml:space="preserve"> </w:t>
      </w:r>
      <w:proofErr w:type="spellStart"/>
      <w:r w:rsidRPr="005B25D0">
        <w:rPr>
          <w:rFonts w:eastAsiaTheme="minorHAnsi"/>
          <w:sz w:val="24"/>
          <w:szCs w:val="24"/>
        </w:rPr>
        <w:t>keselamatan</w:t>
      </w:r>
      <w:proofErr w:type="spellEnd"/>
      <w:r w:rsidRPr="005B25D0">
        <w:rPr>
          <w:rFonts w:eastAsiaTheme="minorHAnsi"/>
          <w:sz w:val="24"/>
          <w:szCs w:val="24"/>
        </w:rPr>
        <w:t xml:space="preserve"> </w:t>
      </w:r>
      <w:proofErr w:type="spellStart"/>
      <w:r w:rsidRPr="005B25D0">
        <w:rPr>
          <w:rFonts w:eastAsiaTheme="minorHAnsi"/>
          <w:sz w:val="24"/>
          <w:szCs w:val="24"/>
        </w:rPr>
        <w:t>jasmani</w:t>
      </w:r>
      <w:proofErr w:type="spellEnd"/>
      <w:r w:rsidRPr="005B25D0">
        <w:rPr>
          <w:rFonts w:eastAsiaTheme="minorHAnsi"/>
          <w:sz w:val="24"/>
          <w:szCs w:val="24"/>
        </w:rPr>
        <w:t xml:space="preserve"> dan </w:t>
      </w:r>
      <w:proofErr w:type="spellStart"/>
      <w:r w:rsidRPr="005B25D0">
        <w:rPr>
          <w:rFonts w:eastAsiaTheme="minorHAnsi"/>
          <w:sz w:val="24"/>
          <w:szCs w:val="24"/>
        </w:rPr>
        <w:t>rohani</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rPr>
        <w:t xml:space="preserve">, </w:t>
      </w:r>
      <w:proofErr w:type="spellStart"/>
      <w:r w:rsidRPr="005B25D0">
        <w:rPr>
          <w:rFonts w:eastAsiaTheme="minorHAnsi"/>
          <w:sz w:val="24"/>
          <w:szCs w:val="24"/>
        </w:rPr>
        <w:t>meskipun</w:t>
      </w:r>
      <w:proofErr w:type="spellEnd"/>
      <w:r w:rsidRPr="005B25D0">
        <w:rPr>
          <w:rFonts w:eastAsiaTheme="minorHAnsi"/>
          <w:sz w:val="24"/>
          <w:szCs w:val="24"/>
        </w:rPr>
        <w:t xml:space="preserve"> </w:t>
      </w:r>
      <w:proofErr w:type="spellStart"/>
      <w:r w:rsidRPr="005B25D0">
        <w:rPr>
          <w:rFonts w:eastAsiaTheme="minorHAnsi"/>
          <w:sz w:val="24"/>
          <w:szCs w:val="24"/>
        </w:rPr>
        <w:t>biaya</w:t>
      </w:r>
      <w:proofErr w:type="spellEnd"/>
      <w:r w:rsidRPr="005B25D0">
        <w:rPr>
          <w:rFonts w:eastAsiaTheme="minorHAnsi"/>
          <w:sz w:val="24"/>
          <w:szCs w:val="24"/>
        </w:rPr>
        <w:t xml:space="preserve"> </w:t>
      </w:r>
      <w:proofErr w:type="spellStart"/>
      <w:r w:rsidRPr="005B25D0">
        <w:rPr>
          <w:rFonts w:eastAsiaTheme="minorHAnsi"/>
          <w:sz w:val="24"/>
          <w:szCs w:val="24"/>
        </w:rPr>
        <w:t>nafkah</w:t>
      </w:r>
      <w:proofErr w:type="spellEnd"/>
      <w:r w:rsidRPr="005B25D0">
        <w:rPr>
          <w:rFonts w:eastAsiaTheme="minorHAnsi"/>
          <w:sz w:val="24"/>
          <w:szCs w:val="24"/>
        </w:rPr>
        <w:t xml:space="preserve"> dan </w:t>
      </w:r>
      <w:proofErr w:type="spellStart"/>
      <w:r w:rsidRPr="005B25D0">
        <w:rPr>
          <w:rFonts w:eastAsiaTheme="minorHAnsi"/>
          <w:sz w:val="24"/>
          <w:szCs w:val="24"/>
        </w:rPr>
        <w:t>hadhanah</w:t>
      </w:r>
      <w:proofErr w:type="spellEnd"/>
      <w:r w:rsidRPr="005B25D0">
        <w:rPr>
          <w:rFonts w:eastAsiaTheme="minorHAnsi"/>
          <w:sz w:val="24"/>
          <w:szCs w:val="24"/>
        </w:rPr>
        <w:t xml:space="preserve"> </w:t>
      </w:r>
      <w:proofErr w:type="spellStart"/>
      <w:r w:rsidRPr="005B25D0">
        <w:rPr>
          <w:rFonts w:eastAsiaTheme="minorHAnsi"/>
          <w:sz w:val="24"/>
          <w:szCs w:val="24"/>
        </w:rPr>
        <w:t>telah</w:t>
      </w:r>
      <w:proofErr w:type="spellEnd"/>
      <w:r w:rsidRPr="005B25D0">
        <w:rPr>
          <w:rFonts w:eastAsiaTheme="minorHAnsi"/>
          <w:sz w:val="24"/>
          <w:szCs w:val="24"/>
        </w:rPr>
        <w:t xml:space="preserve"> </w:t>
      </w:r>
      <w:proofErr w:type="spellStart"/>
      <w:r w:rsidRPr="005B25D0">
        <w:rPr>
          <w:rFonts w:eastAsiaTheme="minorHAnsi"/>
          <w:sz w:val="24"/>
          <w:szCs w:val="24"/>
        </w:rPr>
        <w:t>dicukupi</w:t>
      </w:r>
      <w:proofErr w:type="spellEnd"/>
      <w:r w:rsidRPr="005B25D0">
        <w:rPr>
          <w:rFonts w:eastAsiaTheme="minorHAnsi"/>
          <w:sz w:val="24"/>
          <w:szCs w:val="24"/>
        </w:rPr>
        <w:t xml:space="preserve">, </w:t>
      </w:r>
      <w:proofErr w:type="spellStart"/>
      <w:r w:rsidRPr="005B25D0">
        <w:rPr>
          <w:rFonts w:eastAsiaTheme="minorHAnsi"/>
          <w:sz w:val="24"/>
          <w:szCs w:val="24"/>
        </w:rPr>
        <w:t>maka</w:t>
      </w:r>
      <w:proofErr w:type="spellEnd"/>
      <w:r w:rsidRPr="005B25D0">
        <w:rPr>
          <w:rFonts w:eastAsiaTheme="minorHAnsi"/>
          <w:sz w:val="24"/>
          <w:szCs w:val="24"/>
        </w:rPr>
        <w:t xml:space="preserve"> </w:t>
      </w:r>
      <w:proofErr w:type="spellStart"/>
      <w:r w:rsidRPr="005B25D0">
        <w:rPr>
          <w:rFonts w:eastAsiaTheme="minorHAnsi"/>
          <w:sz w:val="24"/>
          <w:szCs w:val="24"/>
        </w:rPr>
        <w:t>atas</w:t>
      </w:r>
      <w:proofErr w:type="spellEnd"/>
      <w:r w:rsidRPr="005B25D0">
        <w:rPr>
          <w:rFonts w:eastAsiaTheme="minorHAnsi"/>
          <w:sz w:val="24"/>
          <w:szCs w:val="24"/>
        </w:rPr>
        <w:t xml:space="preserve"> </w:t>
      </w:r>
      <w:proofErr w:type="spellStart"/>
      <w:r w:rsidRPr="005B25D0">
        <w:rPr>
          <w:rFonts w:eastAsiaTheme="minorHAnsi"/>
          <w:sz w:val="24"/>
          <w:szCs w:val="24"/>
        </w:rPr>
        <w:t>permintaann</w:t>
      </w:r>
      <w:proofErr w:type="spellEnd"/>
      <w:r w:rsidRPr="005B25D0">
        <w:rPr>
          <w:rFonts w:eastAsiaTheme="minorHAnsi"/>
          <w:sz w:val="24"/>
          <w:szCs w:val="24"/>
        </w:rPr>
        <w:t xml:space="preserve"> </w:t>
      </w:r>
      <w:proofErr w:type="spellStart"/>
      <w:r w:rsidRPr="005B25D0">
        <w:rPr>
          <w:rFonts w:eastAsiaTheme="minorHAnsi"/>
          <w:sz w:val="24"/>
          <w:szCs w:val="24"/>
        </w:rPr>
        <w:t>kerabat</w:t>
      </w:r>
      <w:proofErr w:type="spellEnd"/>
      <w:r w:rsidRPr="005B25D0">
        <w:rPr>
          <w:rFonts w:eastAsiaTheme="minorHAnsi"/>
          <w:sz w:val="24"/>
          <w:szCs w:val="24"/>
        </w:rPr>
        <w:t xml:space="preserve"> yang </w:t>
      </w:r>
      <w:proofErr w:type="spellStart"/>
      <w:r w:rsidRPr="005B25D0">
        <w:rPr>
          <w:rFonts w:eastAsiaTheme="minorHAnsi"/>
          <w:sz w:val="24"/>
          <w:szCs w:val="24"/>
        </w:rPr>
        <w:t>bersangkutan</w:t>
      </w:r>
      <w:proofErr w:type="spellEnd"/>
      <w:r w:rsidRPr="005B25D0">
        <w:rPr>
          <w:rFonts w:eastAsiaTheme="minorHAnsi"/>
          <w:sz w:val="24"/>
          <w:szCs w:val="24"/>
        </w:rPr>
        <w:t xml:space="preserve"> </w:t>
      </w:r>
      <w:proofErr w:type="spellStart"/>
      <w:r w:rsidRPr="005B25D0">
        <w:rPr>
          <w:rFonts w:eastAsiaTheme="minorHAnsi"/>
          <w:sz w:val="24"/>
          <w:szCs w:val="24"/>
        </w:rPr>
        <w:t>Pengadilan</w:t>
      </w:r>
      <w:proofErr w:type="spellEnd"/>
      <w:r w:rsidRPr="005B25D0">
        <w:rPr>
          <w:rFonts w:eastAsiaTheme="minorHAnsi"/>
          <w:sz w:val="24"/>
          <w:szCs w:val="24"/>
        </w:rPr>
        <w:t xml:space="preserve"> Agama </w:t>
      </w:r>
      <w:proofErr w:type="spellStart"/>
      <w:r w:rsidRPr="005B25D0">
        <w:rPr>
          <w:rFonts w:eastAsiaTheme="minorHAnsi"/>
          <w:sz w:val="24"/>
          <w:szCs w:val="24"/>
        </w:rPr>
        <w:t>dapat</w:t>
      </w:r>
      <w:proofErr w:type="spellEnd"/>
      <w:r w:rsidRPr="005B25D0">
        <w:rPr>
          <w:rFonts w:eastAsiaTheme="minorHAnsi"/>
          <w:sz w:val="24"/>
          <w:szCs w:val="24"/>
        </w:rPr>
        <w:t xml:space="preserve"> </w:t>
      </w:r>
      <w:proofErr w:type="spellStart"/>
      <w:r w:rsidRPr="005B25D0">
        <w:rPr>
          <w:rFonts w:eastAsiaTheme="minorHAnsi"/>
          <w:sz w:val="24"/>
          <w:szCs w:val="24"/>
        </w:rPr>
        <w:t>memindahkan</w:t>
      </w:r>
      <w:proofErr w:type="spellEnd"/>
      <w:r w:rsidRPr="005B25D0">
        <w:rPr>
          <w:rFonts w:eastAsiaTheme="minorHAnsi"/>
          <w:sz w:val="24"/>
          <w:szCs w:val="24"/>
        </w:rPr>
        <w:t xml:space="preserve"> </w:t>
      </w:r>
      <w:proofErr w:type="spellStart"/>
      <w:r w:rsidRPr="005B25D0">
        <w:rPr>
          <w:rFonts w:eastAsiaTheme="minorHAnsi"/>
          <w:sz w:val="24"/>
          <w:szCs w:val="24"/>
        </w:rPr>
        <w:t>hak</w:t>
      </w:r>
      <w:proofErr w:type="spellEnd"/>
      <w:r w:rsidRPr="005B25D0">
        <w:rPr>
          <w:rFonts w:eastAsiaTheme="minorHAnsi"/>
          <w:sz w:val="24"/>
          <w:szCs w:val="24"/>
        </w:rPr>
        <w:t xml:space="preserve"> </w:t>
      </w:r>
      <w:proofErr w:type="spellStart"/>
      <w:r w:rsidRPr="005B25D0">
        <w:rPr>
          <w:rFonts w:eastAsiaTheme="minorHAnsi"/>
          <w:sz w:val="24"/>
          <w:szCs w:val="24"/>
        </w:rPr>
        <w:t>hadhanah</w:t>
      </w:r>
      <w:proofErr w:type="spellEnd"/>
      <w:r w:rsidRPr="005B25D0">
        <w:rPr>
          <w:rFonts w:eastAsiaTheme="minorHAnsi"/>
          <w:sz w:val="24"/>
          <w:szCs w:val="24"/>
        </w:rPr>
        <w:t xml:space="preserve"> </w:t>
      </w:r>
      <w:proofErr w:type="spellStart"/>
      <w:r w:rsidRPr="005B25D0">
        <w:rPr>
          <w:rFonts w:eastAsiaTheme="minorHAnsi"/>
          <w:sz w:val="24"/>
          <w:szCs w:val="24"/>
        </w:rPr>
        <w:t>kepada</w:t>
      </w:r>
      <w:proofErr w:type="spellEnd"/>
      <w:r w:rsidRPr="005B25D0">
        <w:rPr>
          <w:rFonts w:eastAsiaTheme="minorHAnsi"/>
          <w:sz w:val="24"/>
          <w:szCs w:val="24"/>
        </w:rPr>
        <w:t xml:space="preserve"> </w:t>
      </w:r>
      <w:proofErr w:type="spellStart"/>
      <w:r w:rsidRPr="005B25D0">
        <w:rPr>
          <w:rFonts w:eastAsiaTheme="minorHAnsi"/>
          <w:sz w:val="24"/>
          <w:szCs w:val="24"/>
        </w:rPr>
        <w:t>kerabat</w:t>
      </w:r>
      <w:proofErr w:type="spellEnd"/>
      <w:r w:rsidRPr="005B25D0">
        <w:rPr>
          <w:rFonts w:eastAsiaTheme="minorHAnsi"/>
          <w:sz w:val="24"/>
          <w:szCs w:val="24"/>
        </w:rPr>
        <w:t xml:space="preserve"> lain yang </w:t>
      </w:r>
      <w:proofErr w:type="spellStart"/>
      <w:r w:rsidRPr="005B25D0">
        <w:rPr>
          <w:rFonts w:eastAsiaTheme="minorHAnsi"/>
          <w:sz w:val="24"/>
          <w:szCs w:val="24"/>
        </w:rPr>
        <w:t>mempunyai</w:t>
      </w:r>
      <w:proofErr w:type="spellEnd"/>
      <w:r w:rsidRPr="005B25D0">
        <w:rPr>
          <w:rFonts w:eastAsiaTheme="minorHAnsi"/>
          <w:sz w:val="24"/>
          <w:szCs w:val="24"/>
        </w:rPr>
        <w:t xml:space="preserve"> </w:t>
      </w:r>
      <w:proofErr w:type="spellStart"/>
      <w:r w:rsidRPr="005B25D0">
        <w:rPr>
          <w:rFonts w:eastAsiaTheme="minorHAnsi"/>
          <w:sz w:val="24"/>
          <w:szCs w:val="24"/>
        </w:rPr>
        <w:t>hak</w:t>
      </w:r>
      <w:proofErr w:type="spellEnd"/>
      <w:r w:rsidRPr="005B25D0">
        <w:rPr>
          <w:rFonts w:eastAsiaTheme="minorHAnsi"/>
          <w:sz w:val="24"/>
          <w:szCs w:val="24"/>
        </w:rPr>
        <w:t xml:space="preserve"> </w:t>
      </w:r>
      <w:proofErr w:type="spellStart"/>
      <w:r w:rsidRPr="005B25D0">
        <w:rPr>
          <w:rFonts w:eastAsiaTheme="minorHAnsi"/>
          <w:sz w:val="24"/>
          <w:szCs w:val="24"/>
        </w:rPr>
        <w:t>hadhanah</w:t>
      </w:r>
      <w:proofErr w:type="spellEnd"/>
      <w:r w:rsidRPr="005B25D0">
        <w:rPr>
          <w:rFonts w:eastAsiaTheme="minorHAnsi"/>
          <w:sz w:val="24"/>
          <w:szCs w:val="24"/>
        </w:rPr>
        <w:t xml:space="preserve"> pula</w:t>
      </w:r>
      <w:r w:rsidRPr="005B25D0">
        <w:rPr>
          <w:sz w:val="24"/>
          <w:szCs w:val="24"/>
          <w:lang w:val="id-ID"/>
        </w:rPr>
        <w:t xml:space="preserve">” maka dapat dipahami bahwa hak </w:t>
      </w:r>
      <w:proofErr w:type="spellStart"/>
      <w:r w:rsidRPr="005B25D0">
        <w:rPr>
          <w:sz w:val="24"/>
          <w:szCs w:val="24"/>
          <w:lang w:val="id-ID"/>
        </w:rPr>
        <w:t>hadhanah</w:t>
      </w:r>
      <w:proofErr w:type="spellEnd"/>
      <w:r w:rsidRPr="005B25D0">
        <w:rPr>
          <w:sz w:val="24"/>
          <w:szCs w:val="24"/>
          <w:lang w:val="id-ID"/>
        </w:rPr>
        <w:t xml:space="preserve"> atau kuasa asuh atau pemeliharaan anak dapat beralih karena sebab :</w:t>
      </w:r>
    </w:p>
    <w:p w14:paraId="63719909" w14:textId="77777777" w:rsidR="00EC02B2" w:rsidRPr="00EC02B2" w:rsidRDefault="00FD42EE" w:rsidP="00EC02B2">
      <w:pPr>
        <w:pStyle w:val="DaftarParagraf"/>
        <w:numPr>
          <w:ilvl w:val="0"/>
          <w:numId w:val="28"/>
        </w:numPr>
        <w:spacing w:line="360" w:lineRule="auto"/>
        <w:ind w:left="567" w:hanging="283"/>
        <w:jc w:val="both"/>
        <w:rPr>
          <w:sz w:val="24"/>
          <w:szCs w:val="24"/>
        </w:rPr>
      </w:pPr>
      <w:proofErr w:type="spellStart"/>
      <w:r w:rsidRPr="00EC02B2">
        <w:rPr>
          <w:rFonts w:eastAsiaTheme="minorHAnsi"/>
          <w:sz w:val="24"/>
          <w:szCs w:val="24"/>
        </w:rPr>
        <w:t>Pemegang</w:t>
      </w:r>
      <w:proofErr w:type="spellEnd"/>
      <w:r w:rsidRPr="00EC02B2">
        <w:rPr>
          <w:rFonts w:eastAsiaTheme="minorHAnsi"/>
          <w:sz w:val="24"/>
          <w:szCs w:val="24"/>
        </w:rPr>
        <w:t xml:space="preserve"> </w:t>
      </w:r>
      <w:proofErr w:type="spellStart"/>
      <w:r w:rsidRPr="00EC02B2">
        <w:rPr>
          <w:rFonts w:eastAsiaTheme="minorHAnsi"/>
          <w:sz w:val="24"/>
          <w:szCs w:val="24"/>
        </w:rPr>
        <w:t>hadhanah</w:t>
      </w:r>
      <w:proofErr w:type="spellEnd"/>
      <w:r w:rsidRPr="00EC02B2">
        <w:rPr>
          <w:rFonts w:eastAsiaTheme="minorHAnsi"/>
          <w:sz w:val="24"/>
          <w:szCs w:val="24"/>
        </w:rPr>
        <w:t xml:space="preserve"> </w:t>
      </w:r>
      <w:proofErr w:type="spellStart"/>
      <w:r w:rsidRPr="00EC02B2">
        <w:rPr>
          <w:rFonts w:eastAsiaTheme="minorHAnsi"/>
          <w:sz w:val="24"/>
          <w:szCs w:val="24"/>
        </w:rPr>
        <w:t>ternyata</w:t>
      </w:r>
      <w:proofErr w:type="spellEnd"/>
      <w:r w:rsidRPr="00EC02B2">
        <w:rPr>
          <w:rFonts w:eastAsiaTheme="minorHAnsi"/>
          <w:sz w:val="24"/>
          <w:szCs w:val="24"/>
        </w:rPr>
        <w:t xml:space="preserve"> </w:t>
      </w:r>
      <w:proofErr w:type="spellStart"/>
      <w:r w:rsidRPr="00EC02B2">
        <w:rPr>
          <w:rFonts w:eastAsiaTheme="minorHAnsi"/>
          <w:sz w:val="24"/>
          <w:szCs w:val="24"/>
        </w:rPr>
        <w:t>tidak</w:t>
      </w:r>
      <w:proofErr w:type="spellEnd"/>
      <w:r w:rsidRPr="00EC02B2">
        <w:rPr>
          <w:rFonts w:eastAsiaTheme="minorHAnsi"/>
          <w:sz w:val="24"/>
          <w:szCs w:val="24"/>
        </w:rPr>
        <w:t xml:space="preserve"> </w:t>
      </w:r>
      <w:proofErr w:type="spellStart"/>
      <w:r w:rsidRPr="00EC02B2">
        <w:rPr>
          <w:rFonts w:eastAsiaTheme="minorHAnsi"/>
          <w:sz w:val="24"/>
          <w:szCs w:val="24"/>
        </w:rPr>
        <w:t>dapat</w:t>
      </w:r>
      <w:proofErr w:type="spellEnd"/>
      <w:r w:rsidRPr="00EC02B2">
        <w:rPr>
          <w:rFonts w:eastAsiaTheme="minorHAnsi"/>
          <w:sz w:val="24"/>
          <w:szCs w:val="24"/>
        </w:rPr>
        <w:t xml:space="preserve"> </w:t>
      </w:r>
      <w:proofErr w:type="spellStart"/>
      <w:r w:rsidRPr="00EC02B2">
        <w:rPr>
          <w:rFonts w:eastAsiaTheme="minorHAnsi"/>
          <w:sz w:val="24"/>
          <w:szCs w:val="24"/>
        </w:rPr>
        <w:t>menjamin</w:t>
      </w:r>
      <w:proofErr w:type="spellEnd"/>
      <w:r w:rsidRPr="00EC02B2">
        <w:rPr>
          <w:rFonts w:eastAsiaTheme="minorHAnsi"/>
          <w:sz w:val="24"/>
          <w:szCs w:val="24"/>
        </w:rPr>
        <w:t xml:space="preserve"> </w:t>
      </w:r>
      <w:proofErr w:type="spellStart"/>
      <w:r w:rsidRPr="00EC02B2">
        <w:rPr>
          <w:rFonts w:eastAsiaTheme="minorHAnsi"/>
          <w:sz w:val="24"/>
          <w:szCs w:val="24"/>
        </w:rPr>
        <w:t>keselamatan</w:t>
      </w:r>
      <w:proofErr w:type="spellEnd"/>
      <w:r w:rsidRPr="00EC02B2">
        <w:rPr>
          <w:rFonts w:eastAsiaTheme="minorHAnsi"/>
          <w:sz w:val="24"/>
          <w:szCs w:val="24"/>
        </w:rPr>
        <w:t xml:space="preserve"> </w:t>
      </w:r>
      <w:proofErr w:type="spellStart"/>
      <w:r w:rsidRPr="00EC02B2">
        <w:rPr>
          <w:rFonts w:eastAsiaTheme="minorHAnsi"/>
          <w:sz w:val="24"/>
          <w:szCs w:val="24"/>
        </w:rPr>
        <w:t>jasmani</w:t>
      </w:r>
      <w:proofErr w:type="spellEnd"/>
      <w:r w:rsidRPr="00EC02B2">
        <w:rPr>
          <w:rFonts w:eastAsiaTheme="minorHAnsi"/>
          <w:sz w:val="24"/>
          <w:szCs w:val="24"/>
        </w:rPr>
        <w:t xml:space="preserve"> dan </w:t>
      </w:r>
      <w:proofErr w:type="spellStart"/>
      <w:r w:rsidRPr="00EC02B2">
        <w:rPr>
          <w:rFonts w:eastAsiaTheme="minorHAnsi"/>
          <w:sz w:val="24"/>
          <w:szCs w:val="24"/>
        </w:rPr>
        <w:t>rohani</w:t>
      </w:r>
      <w:proofErr w:type="spellEnd"/>
      <w:r w:rsidRPr="00EC02B2">
        <w:rPr>
          <w:rFonts w:eastAsiaTheme="minorHAnsi"/>
          <w:sz w:val="24"/>
          <w:szCs w:val="24"/>
        </w:rPr>
        <w:t xml:space="preserve"> </w:t>
      </w:r>
      <w:proofErr w:type="spellStart"/>
      <w:r w:rsidRPr="00EC02B2">
        <w:rPr>
          <w:rFonts w:eastAsiaTheme="minorHAnsi"/>
          <w:sz w:val="24"/>
          <w:szCs w:val="24"/>
        </w:rPr>
        <w:t>anak</w:t>
      </w:r>
      <w:proofErr w:type="spellEnd"/>
      <w:r w:rsidRPr="00EC02B2">
        <w:rPr>
          <w:rFonts w:eastAsiaTheme="minorHAnsi"/>
          <w:sz w:val="24"/>
          <w:szCs w:val="24"/>
        </w:rPr>
        <w:t>,</w:t>
      </w:r>
    </w:p>
    <w:p w14:paraId="0C93C80F" w14:textId="77777777" w:rsidR="00EC02B2" w:rsidRPr="00EC02B2" w:rsidRDefault="00FD42EE" w:rsidP="00EC02B2">
      <w:pPr>
        <w:pStyle w:val="DaftarParagraf"/>
        <w:numPr>
          <w:ilvl w:val="0"/>
          <w:numId w:val="28"/>
        </w:numPr>
        <w:spacing w:line="360" w:lineRule="auto"/>
        <w:ind w:left="567" w:hanging="283"/>
        <w:jc w:val="both"/>
        <w:rPr>
          <w:sz w:val="24"/>
          <w:szCs w:val="24"/>
        </w:rPr>
      </w:pPr>
      <w:proofErr w:type="spellStart"/>
      <w:r w:rsidRPr="00EC02B2">
        <w:rPr>
          <w:rFonts w:eastAsiaTheme="minorHAnsi"/>
          <w:sz w:val="24"/>
          <w:szCs w:val="24"/>
        </w:rPr>
        <w:t>Adanya</w:t>
      </w:r>
      <w:proofErr w:type="spellEnd"/>
      <w:r w:rsidRPr="00EC02B2">
        <w:rPr>
          <w:rFonts w:eastAsiaTheme="minorHAnsi"/>
          <w:sz w:val="24"/>
          <w:szCs w:val="24"/>
        </w:rPr>
        <w:t xml:space="preserve"> </w:t>
      </w:r>
      <w:proofErr w:type="spellStart"/>
      <w:r w:rsidRPr="00EC02B2">
        <w:rPr>
          <w:rFonts w:eastAsiaTheme="minorHAnsi"/>
          <w:sz w:val="24"/>
          <w:szCs w:val="24"/>
        </w:rPr>
        <w:t>permintaann</w:t>
      </w:r>
      <w:proofErr w:type="spellEnd"/>
      <w:r w:rsidRPr="00EC02B2">
        <w:rPr>
          <w:rFonts w:eastAsiaTheme="minorHAnsi"/>
          <w:sz w:val="24"/>
          <w:szCs w:val="24"/>
        </w:rPr>
        <w:t xml:space="preserve"> </w:t>
      </w:r>
      <w:proofErr w:type="spellStart"/>
      <w:r w:rsidRPr="00EC02B2">
        <w:rPr>
          <w:rFonts w:eastAsiaTheme="minorHAnsi"/>
          <w:sz w:val="24"/>
          <w:szCs w:val="24"/>
        </w:rPr>
        <w:t>kerabat</w:t>
      </w:r>
      <w:proofErr w:type="spellEnd"/>
      <w:r w:rsidRPr="00EC02B2">
        <w:rPr>
          <w:rFonts w:eastAsiaTheme="minorHAnsi"/>
          <w:sz w:val="24"/>
          <w:szCs w:val="24"/>
        </w:rPr>
        <w:t xml:space="preserve"> yang </w:t>
      </w:r>
      <w:proofErr w:type="spellStart"/>
      <w:r w:rsidRPr="00EC02B2">
        <w:rPr>
          <w:rFonts w:eastAsiaTheme="minorHAnsi"/>
          <w:sz w:val="24"/>
          <w:szCs w:val="24"/>
        </w:rPr>
        <w:t>bersangkutan</w:t>
      </w:r>
      <w:proofErr w:type="spellEnd"/>
      <w:r w:rsidRPr="00EC02B2">
        <w:rPr>
          <w:rFonts w:eastAsiaTheme="minorHAnsi"/>
          <w:sz w:val="24"/>
          <w:szCs w:val="24"/>
        </w:rPr>
        <w:t xml:space="preserve"> pada </w:t>
      </w:r>
      <w:proofErr w:type="spellStart"/>
      <w:r w:rsidRPr="00EC02B2">
        <w:rPr>
          <w:rFonts w:eastAsiaTheme="minorHAnsi"/>
          <w:sz w:val="24"/>
          <w:szCs w:val="24"/>
        </w:rPr>
        <w:t>Pengadilan</w:t>
      </w:r>
      <w:proofErr w:type="spellEnd"/>
      <w:r w:rsidRPr="00EC02B2">
        <w:rPr>
          <w:rFonts w:eastAsiaTheme="minorHAnsi"/>
          <w:sz w:val="24"/>
          <w:szCs w:val="24"/>
        </w:rPr>
        <w:t xml:space="preserve"> Agama </w:t>
      </w:r>
      <w:proofErr w:type="spellStart"/>
      <w:r w:rsidRPr="00EC02B2">
        <w:rPr>
          <w:rFonts w:eastAsiaTheme="minorHAnsi"/>
          <w:sz w:val="24"/>
          <w:szCs w:val="24"/>
        </w:rPr>
        <w:t>untuk</w:t>
      </w:r>
      <w:proofErr w:type="spellEnd"/>
      <w:r w:rsidRPr="00EC02B2">
        <w:rPr>
          <w:rFonts w:eastAsiaTheme="minorHAnsi"/>
          <w:sz w:val="24"/>
          <w:szCs w:val="24"/>
        </w:rPr>
        <w:t xml:space="preserve"> </w:t>
      </w:r>
      <w:proofErr w:type="spellStart"/>
      <w:r w:rsidRPr="00EC02B2">
        <w:rPr>
          <w:rFonts w:eastAsiaTheme="minorHAnsi"/>
          <w:sz w:val="24"/>
          <w:szCs w:val="24"/>
        </w:rPr>
        <w:t>dapat</w:t>
      </w:r>
      <w:proofErr w:type="spellEnd"/>
      <w:r w:rsidRPr="00EC02B2">
        <w:rPr>
          <w:rFonts w:eastAsiaTheme="minorHAnsi"/>
          <w:sz w:val="24"/>
          <w:szCs w:val="24"/>
        </w:rPr>
        <w:t xml:space="preserve"> </w:t>
      </w:r>
      <w:proofErr w:type="spellStart"/>
      <w:r w:rsidRPr="00EC02B2">
        <w:rPr>
          <w:rFonts w:eastAsiaTheme="minorHAnsi"/>
          <w:sz w:val="24"/>
          <w:szCs w:val="24"/>
        </w:rPr>
        <w:t>memindahkan</w:t>
      </w:r>
      <w:proofErr w:type="spellEnd"/>
      <w:r w:rsidRPr="00EC02B2">
        <w:rPr>
          <w:rFonts w:eastAsiaTheme="minorHAnsi"/>
          <w:sz w:val="24"/>
          <w:szCs w:val="24"/>
        </w:rPr>
        <w:t xml:space="preserve"> </w:t>
      </w:r>
      <w:proofErr w:type="spellStart"/>
      <w:r w:rsidRPr="00EC02B2">
        <w:rPr>
          <w:rFonts w:eastAsiaTheme="minorHAnsi"/>
          <w:sz w:val="24"/>
          <w:szCs w:val="24"/>
        </w:rPr>
        <w:t>hak</w:t>
      </w:r>
      <w:proofErr w:type="spellEnd"/>
      <w:r w:rsidRPr="00EC02B2">
        <w:rPr>
          <w:rFonts w:eastAsiaTheme="minorHAnsi"/>
          <w:sz w:val="24"/>
          <w:szCs w:val="24"/>
        </w:rPr>
        <w:t xml:space="preserve"> </w:t>
      </w:r>
      <w:proofErr w:type="spellStart"/>
      <w:r w:rsidRPr="00EC02B2">
        <w:rPr>
          <w:rFonts w:eastAsiaTheme="minorHAnsi"/>
          <w:sz w:val="24"/>
          <w:szCs w:val="24"/>
        </w:rPr>
        <w:t>hadhanah</w:t>
      </w:r>
      <w:proofErr w:type="spellEnd"/>
      <w:r w:rsidRPr="00EC02B2">
        <w:rPr>
          <w:rFonts w:eastAsiaTheme="minorHAnsi"/>
          <w:sz w:val="24"/>
          <w:szCs w:val="24"/>
        </w:rPr>
        <w:t xml:space="preserve"> </w:t>
      </w:r>
      <w:proofErr w:type="spellStart"/>
      <w:r w:rsidRPr="00EC02B2">
        <w:rPr>
          <w:rFonts w:eastAsiaTheme="minorHAnsi"/>
          <w:sz w:val="24"/>
          <w:szCs w:val="24"/>
        </w:rPr>
        <w:t>kepada</w:t>
      </w:r>
      <w:proofErr w:type="spellEnd"/>
      <w:r w:rsidRPr="00EC02B2">
        <w:rPr>
          <w:rFonts w:eastAsiaTheme="minorHAnsi"/>
          <w:sz w:val="24"/>
          <w:szCs w:val="24"/>
        </w:rPr>
        <w:t xml:space="preserve"> </w:t>
      </w:r>
      <w:proofErr w:type="spellStart"/>
      <w:r w:rsidRPr="00EC02B2">
        <w:rPr>
          <w:rFonts w:eastAsiaTheme="minorHAnsi"/>
          <w:sz w:val="24"/>
          <w:szCs w:val="24"/>
        </w:rPr>
        <w:t>kerabat</w:t>
      </w:r>
      <w:proofErr w:type="spellEnd"/>
      <w:r w:rsidRPr="00EC02B2">
        <w:rPr>
          <w:rFonts w:eastAsiaTheme="minorHAnsi"/>
          <w:sz w:val="24"/>
          <w:szCs w:val="24"/>
        </w:rPr>
        <w:t xml:space="preserve"> lain yang </w:t>
      </w:r>
      <w:proofErr w:type="spellStart"/>
      <w:r w:rsidRPr="00EC02B2">
        <w:rPr>
          <w:rFonts w:eastAsiaTheme="minorHAnsi"/>
          <w:sz w:val="24"/>
          <w:szCs w:val="24"/>
        </w:rPr>
        <w:t>mempunyai</w:t>
      </w:r>
      <w:proofErr w:type="spellEnd"/>
      <w:r w:rsidRPr="00EC02B2">
        <w:rPr>
          <w:rFonts w:eastAsiaTheme="minorHAnsi"/>
          <w:sz w:val="24"/>
          <w:szCs w:val="24"/>
        </w:rPr>
        <w:t xml:space="preserve"> </w:t>
      </w:r>
      <w:proofErr w:type="spellStart"/>
      <w:r w:rsidRPr="00EC02B2">
        <w:rPr>
          <w:rFonts w:eastAsiaTheme="minorHAnsi"/>
          <w:sz w:val="24"/>
          <w:szCs w:val="24"/>
        </w:rPr>
        <w:t>hak</w:t>
      </w:r>
      <w:proofErr w:type="spellEnd"/>
      <w:r w:rsidRPr="00EC02B2">
        <w:rPr>
          <w:rFonts w:eastAsiaTheme="minorHAnsi"/>
          <w:sz w:val="24"/>
          <w:szCs w:val="24"/>
        </w:rPr>
        <w:t xml:space="preserve"> </w:t>
      </w:r>
      <w:proofErr w:type="spellStart"/>
      <w:r w:rsidRPr="00EC02B2">
        <w:rPr>
          <w:rFonts w:eastAsiaTheme="minorHAnsi"/>
          <w:sz w:val="24"/>
          <w:szCs w:val="24"/>
        </w:rPr>
        <w:t>hadhanah</w:t>
      </w:r>
      <w:proofErr w:type="spellEnd"/>
      <w:r w:rsidRPr="00EC02B2">
        <w:rPr>
          <w:rFonts w:eastAsiaTheme="minorHAnsi"/>
          <w:sz w:val="24"/>
          <w:szCs w:val="24"/>
        </w:rPr>
        <w:t xml:space="preserve"> pula.</w:t>
      </w:r>
    </w:p>
    <w:p w14:paraId="5FD49A53" w14:textId="77777777" w:rsidR="00EC02B2" w:rsidRDefault="00FD42EE" w:rsidP="00EC02B2">
      <w:pPr>
        <w:pStyle w:val="DaftarParagraf"/>
        <w:spacing w:line="360" w:lineRule="auto"/>
        <w:ind w:left="284" w:firstLine="283"/>
        <w:jc w:val="both"/>
        <w:rPr>
          <w:rFonts w:eastAsiaTheme="minorHAnsi"/>
          <w:sz w:val="24"/>
          <w:szCs w:val="24"/>
        </w:rPr>
      </w:pPr>
      <w:r w:rsidRPr="00EC02B2">
        <w:rPr>
          <w:sz w:val="24"/>
          <w:szCs w:val="24"/>
          <w:lang w:val="id-ID"/>
        </w:rPr>
        <w:t xml:space="preserve">Namun dalam perkara-perkara yang diteliti oleh peneliti, diketahui terdapat alasan lain yang lebih jelas, bagi hakim dalam menetapkan kuasa asuh anak atau </w:t>
      </w:r>
      <w:proofErr w:type="spellStart"/>
      <w:r w:rsidRPr="00EC02B2">
        <w:rPr>
          <w:sz w:val="24"/>
          <w:szCs w:val="24"/>
          <w:lang w:val="id-ID"/>
        </w:rPr>
        <w:t>hadhanah</w:t>
      </w:r>
      <w:proofErr w:type="spellEnd"/>
      <w:r w:rsidRPr="00EC02B2">
        <w:rPr>
          <w:sz w:val="24"/>
          <w:szCs w:val="24"/>
          <w:lang w:val="id-ID"/>
        </w:rPr>
        <w:t xml:space="preserve"> dari seorang ibu kandung kepada ayah kandung, yaitu, </w:t>
      </w:r>
      <w:proofErr w:type="spellStart"/>
      <w:r w:rsidRPr="00EC02B2">
        <w:rPr>
          <w:rFonts w:eastAsiaTheme="minorHAnsi"/>
          <w:sz w:val="24"/>
          <w:szCs w:val="24"/>
        </w:rPr>
        <w:t>adanya</w:t>
      </w:r>
      <w:proofErr w:type="spellEnd"/>
      <w:r w:rsidRPr="00EC02B2">
        <w:rPr>
          <w:rFonts w:eastAsiaTheme="minorHAnsi"/>
          <w:sz w:val="24"/>
          <w:szCs w:val="24"/>
        </w:rPr>
        <w:t xml:space="preserve"> </w:t>
      </w:r>
      <w:proofErr w:type="spellStart"/>
      <w:r w:rsidRPr="00EC02B2">
        <w:rPr>
          <w:rFonts w:eastAsiaTheme="minorHAnsi"/>
          <w:sz w:val="24"/>
          <w:szCs w:val="24"/>
        </w:rPr>
        <w:t>kesepakatan</w:t>
      </w:r>
      <w:proofErr w:type="spellEnd"/>
      <w:r w:rsidRPr="00EC02B2">
        <w:rPr>
          <w:rFonts w:eastAsiaTheme="minorHAnsi"/>
          <w:sz w:val="24"/>
          <w:szCs w:val="24"/>
        </w:rPr>
        <w:t xml:space="preserve"> </w:t>
      </w:r>
      <w:proofErr w:type="spellStart"/>
      <w:r w:rsidRPr="00EC02B2">
        <w:rPr>
          <w:rFonts w:eastAsiaTheme="minorHAnsi"/>
          <w:sz w:val="24"/>
          <w:szCs w:val="24"/>
        </w:rPr>
        <w:t>bersama</w:t>
      </w:r>
      <w:proofErr w:type="spellEnd"/>
      <w:r w:rsidRPr="00EC02B2">
        <w:rPr>
          <w:rFonts w:eastAsiaTheme="minorHAnsi"/>
          <w:sz w:val="24"/>
          <w:szCs w:val="24"/>
        </w:rPr>
        <w:t xml:space="preserve"> </w:t>
      </w:r>
      <w:proofErr w:type="spellStart"/>
      <w:r w:rsidRPr="00EC02B2">
        <w:rPr>
          <w:rFonts w:eastAsiaTheme="minorHAnsi"/>
          <w:sz w:val="24"/>
          <w:szCs w:val="24"/>
        </w:rPr>
        <w:t>antara</w:t>
      </w:r>
      <w:proofErr w:type="spellEnd"/>
      <w:r w:rsidRPr="00EC02B2">
        <w:rPr>
          <w:rFonts w:eastAsiaTheme="minorHAnsi"/>
          <w:sz w:val="24"/>
          <w:szCs w:val="24"/>
        </w:rPr>
        <w:t xml:space="preserve"> </w:t>
      </w:r>
      <w:proofErr w:type="spellStart"/>
      <w:r w:rsidRPr="00EC02B2">
        <w:rPr>
          <w:rFonts w:eastAsiaTheme="minorHAnsi"/>
          <w:sz w:val="24"/>
          <w:szCs w:val="24"/>
        </w:rPr>
        <w:t>suami</w:t>
      </w:r>
      <w:proofErr w:type="spellEnd"/>
      <w:r w:rsidRPr="00EC02B2">
        <w:rPr>
          <w:rFonts w:eastAsiaTheme="minorHAnsi"/>
          <w:sz w:val="24"/>
          <w:szCs w:val="24"/>
        </w:rPr>
        <w:t xml:space="preserve"> dan </w:t>
      </w:r>
      <w:proofErr w:type="spellStart"/>
      <w:r w:rsidRPr="00EC02B2">
        <w:rPr>
          <w:rFonts w:eastAsiaTheme="minorHAnsi"/>
          <w:sz w:val="24"/>
          <w:szCs w:val="24"/>
        </w:rPr>
        <w:t>istri</w:t>
      </w:r>
      <w:proofErr w:type="spellEnd"/>
      <w:r w:rsidRPr="00EC02B2">
        <w:rPr>
          <w:rFonts w:eastAsiaTheme="minorHAnsi"/>
          <w:sz w:val="24"/>
          <w:szCs w:val="24"/>
        </w:rPr>
        <w:t xml:space="preserve"> </w:t>
      </w:r>
      <w:proofErr w:type="spellStart"/>
      <w:r w:rsidRPr="00EC02B2">
        <w:rPr>
          <w:rFonts w:eastAsiaTheme="minorHAnsi"/>
          <w:sz w:val="24"/>
          <w:szCs w:val="24"/>
        </w:rPr>
        <w:t>dalam</w:t>
      </w:r>
      <w:proofErr w:type="spellEnd"/>
      <w:r w:rsidRPr="00EC02B2">
        <w:rPr>
          <w:rFonts w:eastAsiaTheme="minorHAnsi"/>
          <w:sz w:val="24"/>
          <w:szCs w:val="24"/>
        </w:rPr>
        <w:t xml:space="preserve"> </w:t>
      </w:r>
      <w:proofErr w:type="spellStart"/>
      <w:r w:rsidRPr="00EC02B2">
        <w:rPr>
          <w:rFonts w:eastAsiaTheme="minorHAnsi"/>
          <w:sz w:val="24"/>
          <w:szCs w:val="24"/>
        </w:rPr>
        <w:t>mengasuh</w:t>
      </w:r>
      <w:proofErr w:type="spellEnd"/>
      <w:r w:rsidRPr="00EC02B2">
        <w:rPr>
          <w:rFonts w:eastAsiaTheme="minorHAnsi"/>
          <w:sz w:val="24"/>
          <w:szCs w:val="24"/>
        </w:rPr>
        <w:t xml:space="preserve"> </w:t>
      </w:r>
      <w:proofErr w:type="spellStart"/>
      <w:r w:rsidRPr="00EC02B2">
        <w:rPr>
          <w:rFonts w:eastAsiaTheme="minorHAnsi"/>
          <w:sz w:val="24"/>
          <w:szCs w:val="24"/>
        </w:rPr>
        <w:t>anak</w:t>
      </w:r>
      <w:proofErr w:type="spellEnd"/>
      <w:r w:rsidRPr="00EC02B2">
        <w:rPr>
          <w:rFonts w:eastAsiaTheme="minorHAnsi"/>
          <w:sz w:val="24"/>
          <w:szCs w:val="24"/>
        </w:rPr>
        <w:t>,</w:t>
      </w:r>
      <w:r w:rsidRPr="00EC02B2">
        <w:rPr>
          <w:rFonts w:eastAsiaTheme="minorHAnsi"/>
          <w:sz w:val="24"/>
          <w:szCs w:val="24"/>
          <w:lang w:val="id-ID"/>
        </w:rPr>
        <w:t xml:space="preserve"> </w:t>
      </w:r>
      <w:proofErr w:type="spellStart"/>
      <w:r w:rsidRPr="00EC02B2">
        <w:rPr>
          <w:rFonts w:eastAsiaTheme="minorHAnsi"/>
          <w:sz w:val="24"/>
          <w:szCs w:val="24"/>
        </w:rPr>
        <w:t>ibu</w:t>
      </w:r>
      <w:proofErr w:type="spellEnd"/>
      <w:r w:rsidRPr="00EC02B2">
        <w:rPr>
          <w:rFonts w:eastAsiaTheme="minorHAnsi"/>
          <w:sz w:val="24"/>
          <w:szCs w:val="24"/>
        </w:rPr>
        <w:t xml:space="preserve"> </w:t>
      </w:r>
      <w:proofErr w:type="spellStart"/>
      <w:r w:rsidRPr="00EC02B2">
        <w:rPr>
          <w:rFonts w:eastAsiaTheme="minorHAnsi"/>
          <w:sz w:val="24"/>
          <w:szCs w:val="24"/>
        </w:rPr>
        <w:t>kandung</w:t>
      </w:r>
      <w:proofErr w:type="spellEnd"/>
      <w:r w:rsidRPr="00EC02B2">
        <w:rPr>
          <w:rFonts w:eastAsiaTheme="minorHAnsi"/>
          <w:sz w:val="24"/>
          <w:szCs w:val="24"/>
        </w:rPr>
        <w:t xml:space="preserve"> </w:t>
      </w:r>
      <w:r w:rsidRPr="00EC02B2">
        <w:rPr>
          <w:rFonts w:eastAsiaTheme="minorHAnsi"/>
          <w:sz w:val="24"/>
          <w:szCs w:val="24"/>
          <w:lang w:val="id-ID"/>
        </w:rPr>
        <w:t xml:space="preserve">sering </w:t>
      </w:r>
      <w:proofErr w:type="spellStart"/>
      <w:r w:rsidRPr="00EC02B2">
        <w:rPr>
          <w:rFonts w:eastAsiaTheme="minorHAnsi"/>
          <w:sz w:val="24"/>
          <w:szCs w:val="24"/>
        </w:rPr>
        <w:t>berperilaku</w:t>
      </w:r>
      <w:proofErr w:type="spellEnd"/>
      <w:r w:rsidRPr="00EC02B2">
        <w:rPr>
          <w:rFonts w:eastAsiaTheme="minorHAnsi"/>
          <w:sz w:val="24"/>
          <w:szCs w:val="24"/>
        </w:rPr>
        <w:t xml:space="preserve"> </w:t>
      </w:r>
      <w:proofErr w:type="spellStart"/>
      <w:r w:rsidRPr="00EC02B2">
        <w:rPr>
          <w:rFonts w:eastAsiaTheme="minorHAnsi"/>
          <w:sz w:val="24"/>
          <w:szCs w:val="24"/>
        </w:rPr>
        <w:t>kasar</w:t>
      </w:r>
      <w:proofErr w:type="spellEnd"/>
      <w:r w:rsidRPr="00EC02B2">
        <w:rPr>
          <w:rFonts w:eastAsiaTheme="minorHAnsi"/>
          <w:sz w:val="24"/>
          <w:szCs w:val="24"/>
        </w:rPr>
        <w:t xml:space="preserve"> </w:t>
      </w:r>
      <w:proofErr w:type="spellStart"/>
      <w:r w:rsidRPr="00EC02B2">
        <w:rPr>
          <w:rFonts w:eastAsiaTheme="minorHAnsi"/>
          <w:sz w:val="24"/>
          <w:szCs w:val="24"/>
        </w:rPr>
        <w:t>terhadap</w:t>
      </w:r>
      <w:proofErr w:type="spellEnd"/>
      <w:r w:rsidRPr="00EC02B2">
        <w:rPr>
          <w:rFonts w:eastAsiaTheme="minorHAnsi"/>
          <w:sz w:val="24"/>
          <w:szCs w:val="24"/>
        </w:rPr>
        <w:t xml:space="preserve"> </w:t>
      </w:r>
      <w:proofErr w:type="spellStart"/>
      <w:r w:rsidRPr="00EC02B2">
        <w:rPr>
          <w:rFonts w:eastAsiaTheme="minorHAnsi"/>
          <w:sz w:val="24"/>
          <w:szCs w:val="24"/>
        </w:rPr>
        <w:t>anak</w:t>
      </w:r>
      <w:proofErr w:type="spellEnd"/>
      <w:r w:rsidRPr="00EC02B2">
        <w:rPr>
          <w:rFonts w:eastAsiaTheme="minorHAnsi"/>
          <w:sz w:val="24"/>
          <w:szCs w:val="24"/>
        </w:rPr>
        <w:t>,</w:t>
      </w:r>
      <w:r w:rsidRPr="00EC02B2">
        <w:rPr>
          <w:rFonts w:eastAsiaTheme="minorHAnsi"/>
          <w:sz w:val="24"/>
          <w:szCs w:val="24"/>
          <w:lang w:val="id-ID"/>
        </w:rPr>
        <w:t xml:space="preserve"> </w:t>
      </w:r>
      <w:proofErr w:type="spellStart"/>
      <w:r w:rsidRPr="00EC02B2">
        <w:rPr>
          <w:rFonts w:eastAsiaTheme="minorHAnsi"/>
          <w:sz w:val="24"/>
          <w:szCs w:val="24"/>
        </w:rPr>
        <w:t>ibu</w:t>
      </w:r>
      <w:proofErr w:type="spellEnd"/>
      <w:r w:rsidRPr="00EC02B2">
        <w:rPr>
          <w:rFonts w:eastAsiaTheme="minorHAnsi"/>
          <w:sz w:val="24"/>
          <w:szCs w:val="24"/>
        </w:rPr>
        <w:t xml:space="preserve"> </w:t>
      </w:r>
      <w:proofErr w:type="spellStart"/>
      <w:r w:rsidRPr="00EC02B2">
        <w:rPr>
          <w:rFonts w:eastAsiaTheme="minorHAnsi"/>
          <w:sz w:val="24"/>
          <w:szCs w:val="24"/>
        </w:rPr>
        <w:t>kandung</w:t>
      </w:r>
      <w:proofErr w:type="spellEnd"/>
      <w:r w:rsidRPr="00EC02B2">
        <w:rPr>
          <w:rFonts w:eastAsiaTheme="minorHAnsi"/>
          <w:sz w:val="24"/>
          <w:szCs w:val="24"/>
        </w:rPr>
        <w:t xml:space="preserve"> </w:t>
      </w:r>
      <w:proofErr w:type="spellStart"/>
      <w:r w:rsidRPr="00EC02B2">
        <w:rPr>
          <w:rFonts w:eastAsiaTheme="minorHAnsi"/>
          <w:sz w:val="24"/>
          <w:szCs w:val="24"/>
        </w:rPr>
        <w:t>telah</w:t>
      </w:r>
      <w:proofErr w:type="spellEnd"/>
      <w:r w:rsidRPr="00EC02B2">
        <w:rPr>
          <w:rFonts w:eastAsiaTheme="minorHAnsi"/>
          <w:sz w:val="24"/>
          <w:szCs w:val="24"/>
        </w:rPr>
        <w:t xml:space="preserve"> </w:t>
      </w:r>
      <w:proofErr w:type="spellStart"/>
      <w:r w:rsidRPr="00EC02B2">
        <w:rPr>
          <w:rFonts w:eastAsiaTheme="minorHAnsi"/>
          <w:sz w:val="24"/>
          <w:szCs w:val="24"/>
        </w:rPr>
        <w:t>menikah</w:t>
      </w:r>
      <w:proofErr w:type="spellEnd"/>
      <w:r w:rsidRPr="00EC02B2">
        <w:rPr>
          <w:rFonts w:eastAsiaTheme="minorHAnsi"/>
          <w:sz w:val="24"/>
          <w:szCs w:val="24"/>
        </w:rPr>
        <w:t xml:space="preserve"> </w:t>
      </w:r>
      <w:proofErr w:type="spellStart"/>
      <w:r w:rsidRPr="00EC02B2">
        <w:rPr>
          <w:rFonts w:eastAsiaTheme="minorHAnsi"/>
          <w:sz w:val="24"/>
          <w:szCs w:val="24"/>
        </w:rPr>
        <w:t>lagi</w:t>
      </w:r>
      <w:proofErr w:type="spellEnd"/>
      <w:r w:rsidRPr="00EC02B2">
        <w:rPr>
          <w:rFonts w:eastAsiaTheme="minorHAnsi"/>
          <w:sz w:val="24"/>
          <w:szCs w:val="24"/>
        </w:rPr>
        <w:t xml:space="preserve"> </w:t>
      </w:r>
      <w:proofErr w:type="spellStart"/>
      <w:r w:rsidRPr="00EC02B2">
        <w:rPr>
          <w:rFonts w:eastAsiaTheme="minorHAnsi"/>
          <w:sz w:val="24"/>
          <w:szCs w:val="24"/>
        </w:rPr>
        <w:t>dengan</w:t>
      </w:r>
      <w:proofErr w:type="spellEnd"/>
      <w:r w:rsidRPr="00EC02B2">
        <w:rPr>
          <w:rFonts w:eastAsiaTheme="minorHAnsi"/>
          <w:sz w:val="24"/>
          <w:szCs w:val="24"/>
        </w:rPr>
        <w:t xml:space="preserve"> </w:t>
      </w:r>
      <w:proofErr w:type="spellStart"/>
      <w:r w:rsidRPr="00EC02B2">
        <w:rPr>
          <w:rFonts w:eastAsiaTheme="minorHAnsi"/>
          <w:sz w:val="24"/>
          <w:szCs w:val="24"/>
        </w:rPr>
        <w:t>laki-laki</w:t>
      </w:r>
      <w:proofErr w:type="spellEnd"/>
      <w:r w:rsidRPr="00EC02B2">
        <w:rPr>
          <w:rFonts w:eastAsiaTheme="minorHAnsi"/>
          <w:sz w:val="24"/>
          <w:szCs w:val="24"/>
        </w:rPr>
        <w:t xml:space="preserve"> </w:t>
      </w:r>
      <w:proofErr w:type="spellStart"/>
      <w:r w:rsidRPr="00EC02B2">
        <w:rPr>
          <w:rFonts w:eastAsiaTheme="minorHAnsi"/>
          <w:sz w:val="24"/>
          <w:szCs w:val="24"/>
        </w:rPr>
        <w:t>lain</w:t>
      </w:r>
      <w:proofErr w:type="spellEnd"/>
      <w:r w:rsidRPr="00EC02B2">
        <w:rPr>
          <w:rFonts w:eastAsiaTheme="minorHAnsi"/>
          <w:sz w:val="24"/>
          <w:szCs w:val="24"/>
        </w:rPr>
        <w:t>,</w:t>
      </w:r>
      <w:r w:rsidRPr="00EC02B2">
        <w:rPr>
          <w:rFonts w:eastAsiaTheme="minorHAnsi"/>
          <w:sz w:val="24"/>
          <w:szCs w:val="24"/>
          <w:lang w:val="id-ID"/>
        </w:rPr>
        <w:t xml:space="preserve"> </w:t>
      </w:r>
      <w:r w:rsidRPr="00EC02B2">
        <w:rPr>
          <w:rFonts w:eastAsiaTheme="minorHAnsi"/>
          <w:sz w:val="24"/>
          <w:szCs w:val="24"/>
          <w:lang w:val="id-ID"/>
        </w:rPr>
        <w:lastRenderedPageBreak/>
        <w:t>b</w:t>
      </w:r>
      <w:proofErr w:type="spellStart"/>
      <w:r w:rsidRPr="00EC02B2">
        <w:rPr>
          <w:rFonts w:eastAsiaTheme="minorHAnsi"/>
          <w:sz w:val="24"/>
          <w:szCs w:val="24"/>
        </w:rPr>
        <w:t>erdasarkan</w:t>
      </w:r>
      <w:proofErr w:type="spellEnd"/>
      <w:r w:rsidRPr="00EC02B2">
        <w:rPr>
          <w:rFonts w:eastAsiaTheme="minorHAnsi"/>
          <w:sz w:val="24"/>
          <w:szCs w:val="24"/>
        </w:rPr>
        <w:t xml:space="preserve"> </w:t>
      </w:r>
      <w:proofErr w:type="spellStart"/>
      <w:r w:rsidRPr="00EC02B2">
        <w:rPr>
          <w:rFonts w:eastAsiaTheme="minorHAnsi"/>
          <w:sz w:val="24"/>
          <w:szCs w:val="24"/>
        </w:rPr>
        <w:t>pilihan</w:t>
      </w:r>
      <w:proofErr w:type="spellEnd"/>
      <w:r w:rsidRPr="00EC02B2">
        <w:rPr>
          <w:rFonts w:eastAsiaTheme="minorHAnsi"/>
          <w:sz w:val="24"/>
          <w:szCs w:val="24"/>
        </w:rPr>
        <w:t xml:space="preserve"> </w:t>
      </w:r>
      <w:proofErr w:type="spellStart"/>
      <w:r w:rsidRPr="00EC02B2">
        <w:rPr>
          <w:rFonts w:eastAsiaTheme="minorHAnsi"/>
          <w:sz w:val="24"/>
          <w:szCs w:val="24"/>
        </w:rPr>
        <w:t>sendiri</w:t>
      </w:r>
      <w:proofErr w:type="spellEnd"/>
      <w:r w:rsidRPr="00EC02B2">
        <w:rPr>
          <w:rFonts w:eastAsiaTheme="minorHAnsi"/>
          <w:sz w:val="24"/>
          <w:szCs w:val="24"/>
        </w:rPr>
        <w:t xml:space="preserve"> sang </w:t>
      </w:r>
      <w:proofErr w:type="spellStart"/>
      <w:r w:rsidRPr="00EC02B2">
        <w:rPr>
          <w:rFonts w:eastAsiaTheme="minorHAnsi"/>
          <w:sz w:val="24"/>
          <w:szCs w:val="24"/>
        </w:rPr>
        <w:t>anak</w:t>
      </w:r>
      <w:proofErr w:type="spellEnd"/>
      <w:r w:rsidRPr="00EC02B2">
        <w:rPr>
          <w:rFonts w:eastAsiaTheme="minorHAnsi"/>
          <w:sz w:val="24"/>
          <w:szCs w:val="24"/>
        </w:rPr>
        <w:t>,</w:t>
      </w:r>
      <w:r w:rsidRPr="00EC02B2">
        <w:rPr>
          <w:rFonts w:eastAsiaTheme="minorHAnsi"/>
          <w:sz w:val="24"/>
          <w:szCs w:val="24"/>
          <w:lang w:val="id-ID"/>
        </w:rPr>
        <w:t xml:space="preserve"> </w:t>
      </w:r>
      <w:proofErr w:type="spellStart"/>
      <w:r w:rsidRPr="00EC02B2">
        <w:rPr>
          <w:rFonts w:eastAsiaTheme="minorHAnsi"/>
          <w:sz w:val="24"/>
          <w:szCs w:val="24"/>
        </w:rPr>
        <w:t>ibu</w:t>
      </w:r>
      <w:proofErr w:type="spellEnd"/>
      <w:r w:rsidRPr="00EC02B2">
        <w:rPr>
          <w:rFonts w:eastAsiaTheme="minorHAnsi"/>
          <w:sz w:val="24"/>
          <w:szCs w:val="24"/>
        </w:rPr>
        <w:t xml:space="preserve"> </w:t>
      </w:r>
      <w:proofErr w:type="spellStart"/>
      <w:r w:rsidRPr="00EC02B2">
        <w:rPr>
          <w:rFonts w:eastAsiaTheme="minorHAnsi"/>
          <w:sz w:val="24"/>
          <w:szCs w:val="24"/>
        </w:rPr>
        <w:t>kandung</w:t>
      </w:r>
      <w:proofErr w:type="spellEnd"/>
      <w:r w:rsidRPr="00EC02B2">
        <w:rPr>
          <w:rFonts w:eastAsiaTheme="minorHAnsi"/>
          <w:sz w:val="24"/>
          <w:szCs w:val="24"/>
        </w:rPr>
        <w:t xml:space="preserve"> </w:t>
      </w:r>
      <w:proofErr w:type="spellStart"/>
      <w:r w:rsidRPr="00EC02B2">
        <w:rPr>
          <w:rFonts w:eastAsiaTheme="minorHAnsi"/>
          <w:sz w:val="24"/>
          <w:szCs w:val="24"/>
        </w:rPr>
        <w:t>tidak</w:t>
      </w:r>
      <w:proofErr w:type="spellEnd"/>
      <w:r w:rsidRPr="00EC02B2">
        <w:rPr>
          <w:rFonts w:eastAsiaTheme="minorHAnsi"/>
          <w:sz w:val="24"/>
          <w:szCs w:val="24"/>
        </w:rPr>
        <w:t xml:space="preserve"> </w:t>
      </w:r>
      <w:proofErr w:type="spellStart"/>
      <w:r w:rsidRPr="00EC02B2">
        <w:rPr>
          <w:rFonts w:eastAsiaTheme="minorHAnsi"/>
          <w:sz w:val="24"/>
          <w:szCs w:val="24"/>
        </w:rPr>
        <w:t>diketahui</w:t>
      </w:r>
      <w:proofErr w:type="spellEnd"/>
      <w:r w:rsidRPr="00EC02B2">
        <w:rPr>
          <w:rFonts w:eastAsiaTheme="minorHAnsi"/>
          <w:sz w:val="24"/>
          <w:szCs w:val="24"/>
        </w:rPr>
        <w:t xml:space="preserve"> </w:t>
      </w:r>
      <w:proofErr w:type="spellStart"/>
      <w:r w:rsidRPr="00EC02B2">
        <w:rPr>
          <w:rFonts w:eastAsiaTheme="minorHAnsi"/>
          <w:sz w:val="24"/>
          <w:szCs w:val="24"/>
        </w:rPr>
        <w:t>keberadaannya</w:t>
      </w:r>
      <w:proofErr w:type="spellEnd"/>
      <w:r w:rsidRPr="00EC02B2">
        <w:rPr>
          <w:rFonts w:eastAsiaTheme="minorHAnsi"/>
          <w:sz w:val="24"/>
          <w:szCs w:val="24"/>
        </w:rPr>
        <w:t xml:space="preserve"> </w:t>
      </w:r>
      <w:proofErr w:type="spellStart"/>
      <w:r w:rsidRPr="00EC02B2">
        <w:rPr>
          <w:rFonts w:eastAsiaTheme="minorHAnsi"/>
          <w:sz w:val="24"/>
          <w:szCs w:val="24"/>
        </w:rPr>
        <w:t>atau</w:t>
      </w:r>
      <w:proofErr w:type="spellEnd"/>
      <w:r w:rsidRPr="00EC02B2">
        <w:rPr>
          <w:rFonts w:eastAsiaTheme="minorHAnsi"/>
          <w:sz w:val="24"/>
          <w:szCs w:val="24"/>
        </w:rPr>
        <w:t xml:space="preserve"> </w:t>
      </w:r>
      <w:proofErr w:type="spellStart"/>
      <w:r w:rsidRPr="00EC02B2">
        <w:rPr>
          <w:rFonts w:eastAsiaTheme="minorHAnsi"/>
          <w:sz w:val="24"/>
          <w:szCs w:val="24"/>
        </w:rPr>
        <w:t>menghilang</w:t>
      </w:r>
      <w:proofErr w:type="spellEnd"/>
      <w:r w:rsidRPr="00EC02B2">
        <w:rPr>
          <w:rFonts w:eastAsiaTheme="minorHAnsi"/>
          <w:sz w:val="24"/>
          <w:szCs w:val="24"/>
        </w:rPr>
        <w:t xml:space="preserve"> </w:t>
      </w:r>
      <w:proofErr w:type="spellStart"/>
      <w:r w:rsidRPr="00EC02B2">
        <w:rPr>
          <w:rFonts w:eastAsiaTheme="minorHAnsi"/>
          <w:sz w:val="24"/>
          <w:szCs w:val="24"/>
        </w:rPr>
        <w:t>meninggalkan</w:t>
      </w:r>
      <w:proofErr w:type="spellEnd"/>
      <w:r w:rsidRPr="00EC02B2">
        <w:rPr>
          <w:rFonts w:eastAsiaTheme="minorHAnsi"/>
          <w:sz w:val="24"/>
          <w:szCs w:val="24"/>
        </w:rPr>
        <w:t xml:space="preserve"> </w:t>
      </w:r>
      <w:proofErr w:type="spellStart"/>
      <w:r w:rsidRPr="00EC02B2">
        <w:rPr>
          <w:rFonts w:eastAsiaTheme="minorHAnsi"/>
          <w:sz w:val="24"/>
          <w:szCs w:val="24"/>
        </w:rPr>
        <w:t>suami</w:t>
      </w:r>
      <w:proofErr w:type="spellEnd"/>
      <w:r w:rsidRPr="00EC02B2">
        <w:rPr>
          <w:rFonts w:eastAsiaTheme="minorHAnsi"/>
          <w:sz w:val="24"/>
          <w:szCs w:val="24"/>
        </w:rPr>
        <w:t xml:space="preserve"> dan </w:t>
      </w:r>
      <w:proofErr w:type="spellStart"/>
      <w:r w:rsidRPr="00EC02B2">
        <w:rPr>
          <w:rFonts w:eastAsiaTheme="minorHAnsi"/>
          <w:sz w:val="24"/>
          <w:szCs w:val="24"/>
        </w:rPr>
        <w:t>anak</w:t>
      </w:r>
      <w:proofErr w:type="spellEnd"/>
      <w:r w:rsidRPr="00EC02B2">
        <w:rPr>
          <w:rFonts w:eastAsiaTheme="minorHAnsi"/>
          <w:sz w:val="24"/>
          <w:szCs w:val="24"/>
          <w:lang w:val="id-ID"/>
        </w:rPr>
        <w:t xml:space="preserve"> (menelantarkan anak sebelum terjadinya perceraian)</w:t>
      </w:r>
      <w:r w:rsidRPr="00EC02B2">
        <w:rPr>
          <w:rFonts w:eastAsiaTheme="minorHAnsi"/>
          <w:sz w:val="24"/>
          <w:szCs w:val="24"/>
        </w:rPr>
        <w:t>,</w:t>
      </w:r>
      <w:r w:rsidRPr="00EC02B2">
        <w:rPr>
          <w:rFonts w:eastAsiaTheme="minorHAnsi"/>
          <w:sz w:val="24"/>
          <w:szCs w:val="24"/>
          <w:lang w:val="id-ID"/>
        </w:rPr>
        <w:t xml:space="preserve"> </w:t>
      </w:r>
      <w:proofErr w:type="spellStart"/>
      <w:r w:rsidRPr="00EC02B2">
        <w:rPr>
          <w:rFonts w:eastAsiaTheme="minorHAnsi"/>
          <w:sz w:val="24"/>
          <w:szCs w:val="24"/>
        </w:rPr>
        <w:t>ibu</w:t>
      </w:r>
      <w:proofErr w:type="spellEnd"/>
      <w:r w:rsidRPr="00EC02B2">
        <w:rPr>
          <w:rFonts w:eastAsiaTheme="minorHAnsi"/>
          <w:sz w:val="24"/>
          <w:szCs w:val="24"/>
        </w:rPr>
        <w:t xml:space="preserve"> </w:t>
      </w:r>
      <w:proofErr w:type="spellStart"/>
      <w:r w:rsidRPr="00EC02B2">
        <w:rPr>
          <w:rFonts w:eastAsiaTheme="minorHAnsi"/>
          <w:sz w:val="24"/>
          <w:szCs w:val="24"/>
        </w:rPr>
        <w:t>kandung</w:t>
      </w:r>
      <w:proofErr w:type="spellEnd"/>
      <w:r w:rsidRPr="00EC02B2">
        <w:rPr>
          <w:rFonts w:eastAsiaTheme="minorHAnsi"/>
          <w:sz w:val="24"/>
          <w:szCs w:val="24"/>
        </w:rPr>
        <w:t xml:space="preserve"> </w:t>
      </w:r>
      <w:proofErr w:type="spellStart"/>
      <w:r w:rsidRPr="00EC02B2">
        <w:rPr>
          <w:rFonts w:eastAsiaTheme="minorHAnsi"/>
          <w:sz w:val="24"/>
          <w:szCs w:val="24"/>
        </w:rPr>
        <w:t>berperilaku</w:t>
      </w:r>
      <w:proofErr w:type="spellEnd"/>
      <w:r w:rsidRPr="00EC02B2">
        <w:rPr>
          <w:rFonts w:eastAsiaTheme="minorHAnsi"/>
          <w:sz w:val="24"/>
          <w:szCs w:val="24"/>
        </w:rPr>
        <w:t xml:space="preserve"> </w:t>
      </w:r>
      <w:proofErr w:type="spellStart"/>
      <w:r w:rsidRPr="00EC02B2">
        <w:rPr>
          <w:rFonts w:eastAsiaTheme="minorHAnsi"/>
          <w:sz w:val="24"/>
          <w:szCs w:val="24"/>
        </w:rPr>
        <w:t>buruk</w:t>
      </w:r>
      <w:proofErr w:type="spellEnd"/>
      <w:r w:rsidRPr="00EC02B2">
        <w:rPr>
          <w:rFonts w:eastAsiaTheme="minorHAnsi"/>
          <w:sz w:val="24"/>
          <w:szCs w:val="24"/>
        </w:rPr>
        <w:t xml:space="preserve"> </w:t>
      </w:r>
      <w:proofErr w:type="spellStart"/>
      <w:r w:rsidRPr="00EC02B2">
        <w:rPr>
          <w:rFonts w:eastAsiaTheme="minorHAnsi"/>
          <w:sz w:val="24"/>
          <w:szCs w:val="24"/>
        </w:rPr>
        <w:t>seperti</w:t>
      </w:r>
      <w:proofErr w:type="spellEnd"/>
      <w:r w:rsidRPr="00EC02B2">
        <w:rPr>
          <w:rFonts w:eastAsiaTheme="minorHAnsi"/>
          <w:sz w:val="24"/>
          <w:szCs w:val="24"/>
        </w:rPr>
        <w:t xml:space="preserve"> </w:t>
      </w:r>
      <w:proofErr w:type="spellStart"/>
      <w:r w:rsidRPr="00EC02B2">
        <w:rPr>
          <w:rFonts w:eastAsiaTheme="minorHAnsi"/>
          <w:sz w:val="24"/>
          <w:szCs w:val="24"/>
        </w:rPr>
        <w:t>sering</w:t>
      </w:r>
      <w:proofErr w:type="spellEnd"/>
      <w:r w:rsidRPr="00EC02B2">
        <w:rPr>
          <w:rFonts w:eastAsiaTheme="minorHAnsi"/>
          <w:sz w:val="24"/>
          <w:szCs w:val="24"/>
        </w:rPr>
        <w:t xml:space="preserve"> </w:t>
      </w:r>
      <w:proofErr w:type="spellStart"/>
      <w:r w:rsidRPr="00EC02B2">
        <w:rPr>
          <w:rFonts w:eastAsiaTheme="minorHAnsi"/>
          <w:sz w:val="24"/>
          <w:szCs w:val="24"/>
        </w:rPr>
        <w:t>ke</w:t>
      </w:r>
      <w:proofErr w:type="spellEnd"/>
      <w:r w:rsidRPr="00EC02B2">
        <w:rPr>
          <w:rFonts w:eastAsiaTheme="minorHAnsi"/>
          <w:sz w:val="24"/>
          <w:szCs w:val="24"/>
        </w:rPr>
        <w:t xml:space="preserve"> </w:t>
      </w:r>
      <w:proofErr w:type="spellStart"/>
      <w:r w:rsidRPr="00EC02B2">
        <w:rPr>
          <w:rFonts w:eastAsiaTheme="minorHAnsi"/>
          <w:sz w:val="24"/>
          <w:szCs w:val="24"/>
        </w:rPr>
        <w:t>diskotik</w:t>
      </w:r>
      <w:proofErr w:type="spellEnd"/>
      <w:r w:rsidRPr="00EC02B2">
        <w:rPr>
          <w:rFonts w:eastAsiaTheme="minorHAnsi"/>
          <w:sz w:val="24"/>
          <w:szCs w:val="24"/>
        </w:rPr>
        <w:t xml:space="preserve"> dan </w:t>
      </w:r>
      <w:proofErr w:type="spellStart"/>
      <w:r w:rsidRPr="00EC02B2">
        <w:rPr>
          <w:rFonts w:eastAsiaTheme="minorHAnsi"/>
          <w:sz w:val="24"/>
          <w:szCs w:val="24"/>
        </w:rPr>
        <w:t>atau</w:t>
      </w:r>
      <w:proofErr w:type="spellEnd"/>
      <w:r w:rsidRPr="00EC02B2">
        <w:rPr>
          <w:rFonts w:eastAsiaTheme="minorHAnsi"/>
          <w:sz w:val="24"/>
          <w:szCs w:val="24"/>
        </w:rPr>
        <w:t xml:space="preserve"> </w:t>
      </w:r>
      <w:proofErr w:type="spellStart"/>
      <w:r w:rsidRPr="00EC02B2">
        <w:rPr>
          <w:rFonts w:eastAsiaTheme="minorHAnsi"/>
          <w:sz w:val="24"/>
          <w:szCs w:val="24"/>
        </w:rPr>
        <w:t>berselingkuh</w:t>
      </w:r>
      <w:proofErr w:type="spellEnd"/>
      <w:r w:rsidRPr="00EC02B2">
        <w:rPr>
          <w:rFonts w:eastAsiaTheme="minorHAnsi"/>
          <w:sz w:val="24"/>
          <w:szCs w:val="24"/>
        </w:rPr>
        <w:t xml:space="preserve"> </w:t>
      </w:r>
      <w:proofErr w:type="spellStart"/>
      <w:r w:rsidRPr="00EC02B2">
        <w:rPr>
          <w:rFonts w:eastAsiaTheme="minorHAnsi"/>
          <w:sz w:val="24"/>
          <w:szCs w:val="24"/>
        </w:rPr>
        <w:t>dengan</w:t>
      </w:r>
      <w:proofErr w:type="spellEnd"/>
      <w:r w:rsidRPr="00EC02B2">
        <w:rPr>
          <w:rFonts w:eastAsiaTheme="minorHAnsi"/>
          <w:sz w:val="24"/>
          <w:szCs w:val="24"/>
        </w:rPr>
        <w:t xml:space="preserve"> </w:t>
      </w:r>
      <w:proofErr w:type="spellStart"/>
      <w:r w:rsidRPr="00EC02B2">
        <w:rPr>
          <w:rFonts w:eastAsiaTheme="minorHAnsi"/>
          <w:sz w:val="24"/>
          <w:szCs w:val="24"/>
        </w:rPr>
        <w:t>pria</w:t>
      </w:r>
      <w:proofErr w:type="spellEnd"/>
      <w:r w:rsidRPr="00EC02B2">
        <w:rPr>
          <w:rFonts w:eastAsiaTheme="minorHAnsi"/>
          <w:sz w:val="24"/>
          <w:szCs w:val="24"/>
        </w:rPr>
        <w:t xml:space="preserve"> </w:t>
      </w:r>
      <w:proofErr w:type="spellStart"/>
      <w:r w:rsidRPr="00EC02B2">
        <w:rPr>
          <w:rFonts w:eastAsiaTheme="minorHAnsi"/>
          <w:sz w:val="24"/>
          <w:szCs w:val="24"/>
        </w:rPr>
        <w:t>lain</w:t>
      </w:r>
      <w:proofErr w:type="spellEnd"/>
      <w:r w:rsidRPr="00EC02B2">
        <w:rPr>
          <w:rFonts w:eastAsiaTheme="minorHAnsi"/>
          <w:sz w:val="24"/>
          <w:szCs w:val="24"/>
        </w:rPr>
        <w:t xml:space="preserve">, </w:t>
      </w:r>
      <w:proofErr w:type="spellStart"/>
      <w:r w:rsidRPr="00EC02B2">
        <w:rPr>
          <w:rFonts w:eastAsiaTheme="minorHAnsi"/>
          <w:sz w:val="24"/>
          <w:szCs w:val="24"/>
        </w:rPr>
        <w:t>serta</w:t>
      </w:r>
      <w:proofErr w:type="spellEnd"/>
      <w:r w:rsidRPr="00EC02B2">
        <w:rPr>
          <w:rFonts w:eastAsiaTheme="minorHAnsi"/>
          <w:sz w:val="24"/>
          <w:szCs w:val="24"/>
          <w:lang w:val="id-ID"/>
        </w:rPr>
        <w:t xml:space="preserve"> </w:t>
      </w:r>
      <w:proofErr w:type="spellStart"/>
      <w:r w:rsidRPr="00EC02B2">
        <w:rPr>
          <w:rFonts w:eastAsiaTheme="minorHAnsi"/>
          <w:sz w:val="24"/>
          <w:szCs w:val="24"/>
        </w:rPr>
        <w:t>ibu</w:t>
      </w:r>
      <w:proofErr w:type="spellEnd"/>
      <w:r w:rsidRPr="00EC02B2">
        <w:rPr>
          <w:rFonts w:eastAsiaTheme="minorHAnsi"/>
          <w:sz w:val="24"/>
          <w:szCs w:val="24"/>
        </w:rPr>
        <w:t xml:space="preserve"> </w:t>
      </w:r>
      <w:proofErr w:type="spellStart"/>
      <w:r w:rsidRPr="00EC02B2">
        <w:rPr>
          <w:rFonts w:eastAsiaTheme="minorHAnsi"/>
          <w:sz w:val="24"/>
          <w:szCs w:val="24"/>
        </w:rPr>
        <w:t>kandung</w:t>
      </w:r>
      <w:proofErr w:type="spellEnd"/>
      <w:r w:rsidRPr="00EC02B2">
        <w:rPr>
          <w:rFonts w:eastAsiaTheme="minorHAnsi"/>
          <w:sz w:val="24"/>
          <w:szCs w:val="24"/>
        </w:rPr>
        <w:t xml:space="preserve"> </w:t>
      </w:r>
      <w:proofErr w:type="spellStart"/>
      <w:r w:rsidRPr="00EC02B2">
        <w:rPr>
          <w:rFonts w:eastAsiaTheme="minorHAnsi"/>
          <w:sz w:val="24"/>
          <w:szCs w:val="24"/>
        </w:rPr>
        <w:t>tidak</w:t>
      </w:r>
      <w:proofErr w:type="spellEnd"/>
      <w:r w:rsidRPr="00EC02B2">
        <w:rPr>
          <w:rFonts w:eastAsiaTheme="minorHAnsi"/>
          <w:sz w:val="24"/>
          <w:szCs w:val="24"/>
        </w:rPr>
        <w:t xml:space="preserve"> </w:t>
      </w:r>
      <w:proofErr w:type="spellStart"/>
      <w:r w:rsidRPr="00EC02B2">
        <w:rPr>
          <w:rFonts w:eastAsiaTheme="minorHAnsi"/>
          <w:sz w:val="24"/>
          <w:szCs w:val="24"/>
        </w:rPr>
        <w:t>pernah</w:t>
      </w:r>
      <w:proofErr w:type="spellEnd"/>
      <w:r w:rsidRPr="00EC02B2">
        <w:rPr>
          <w:rFonts w:eastAsiaTheme="minorHAnsi"/>
          <w:sz w:val="24"/>
          <w:szCs w:val="24"/>
        </w:rPr>
        <w:t xml:space="preserve"> </w:t>
      </w:r>
      <w:proofErr w:type="spellStart"/>
      <w:r w:rsidRPr="00EC02B2">
        <w:rPr>
          <w:rFonts w:eastAsiaTheme="minorHAnsi"/>
          <w:sz w:val="24"/>
          <w:szCs w:val="24"/>
        </w:rPr>
        <w:t>menghadiri</w:t>
      </w:r>
      <w:proofErr w:type="spellEnd"/>
      <w:r w:rsidRPr="00EC02B2">
        <w:rPr>
          <w:rFonts w:eastAsiaTheme="minorHAnsi"/>
          <w:sz w:val="24"/>
          <w:szCs w:val="24"/>
        </w:rPr>
        <w:t xml:space="preserve"> </w:t>
      </w:r>
      <w:proofErr w:type="spellStart"/>
      <w:r w:rsidRPr="00EC02B2">
        <w:rPr>
          <w:rFonts w:eastAsiaTheme="minorHAnsi"/>
          <w:sz w:val="24"/>
          <w:szCs w:val="24"/>
        </w:rPr>
        <w:t>persidangan</w:t>
      </w:r>
      <w:proofErr w:type="spellEnd"/>
      <w:r w:rsidRPr="00EC02B2">
        <w:rPr>
          <w:rFonts w:eastAsiaTheme="minorHAnsi"/>
          <w:sz w:val="24"/>
          <w:szCs w:val="24"/>
        </w:rPr>
        <w:t>.</w:t>
      </w:r>
    </w:p>
    <w:p w14:paraId="57CCB906" w14:textId="77777777" w:rsidR="00EC02B2" w:rsidRDefault="00011295" w:rsidP="00EC02B2">
      <w:pPr>
        <w:pStyle w:val="DaftarParagraf"/>
        <w:spacing w:line="360" w:lineRule="auto"/>
        <w:ind w:left="284" w:firstLine="283"/>
        <w:jc w:val="both"/>
        <w:rPr>
          <w:color w:val="000000" w:themeColor="text1"/>
          <w:sz w:val="24"/>
          <w:szCs w:val="24"/>
        </w:rPr>
      </w:pPr>
      <w:r w:rsidRPr="005B25D0">
        <w:rPr>
          <w:sz w:val="24"/>
          <w:szCs w:val="24"/>
          <w:lang w:val="id-ID"/>
        </w:rPr>
        <w:t xml:space="preserve">Kondisi atau alasan majelis hakim tersebut di atas, dapat dijelaskan dan atau di analisa berdasarkan teori keadilan, kemaslahatan, dan kepastian hukum. Apabila di tinjau dari teori keadilan, berdasarkan </w:t>
      </w:r>
      <w:proofErr w:type="spellStart"/>
      <w:r w:rsidRPr="005B25D0">
        <w:rPr>
          <w:color w:val="000000" w:themeColor="text1"/>
          <w:sz w:val="24"/>
          <w:szCs w:val="24"/>
        </w:rPr>
        <w:t>pendapat</w:t>
      </w:r>
      <w:proofErr w:type="spellEnd"/>
      <w:r w:rsidRPr="005B25D0">
        <w:rPr>
          <w:color w:val="000000" w:themeColor="text1"/>
          <w:sz w:val="24"/>
          <w:szCs w:val="24"/>
        </w:rPr>
        <w:t xml:space="preserve"> Plato</w:t>
      </w:r>
      <w:r w:rsidRPr="005B25D0">
        <w:rPr>
          <w:color w:val="000000" w:themeColor="text1"/>
          <w:sz w:val="24"/>
          <w:szCs w:val="24"/>
          <w:lang w:val="id-ID"/>
        </w:rPr>
        <w:t xml:space="preserve"> </w:t>
      </w:r>
      <w:r w:rsidRPr="005B25D0">
        <w:rPr>
          <w:color w:val="000000" w:themeColor="text1"/>
          <w:sz w:val="24"/>
          <w:szCs w:val="24"/>
        </w:rPr>
        <w:t xml:space="preserve">yang </w:t>
      </w:r>
      <w:proofErr w:type="spellStart"/>
      <w:r w:rsidRPr="005B25D0">
        <w:rPr>
          <w:color w:val="000000" w:themeColor="text1"/>
          <w:sz w:val="24"/>
          <w:szCs w:val="24"/>
        </w:rPr>
        <w:t>menyebutkan</w:t>
      </w:r>
      <w:proofErr w:type="spellEnd"/>
      <w:r w:rsidRPr="005B25D0">
        <w:rPr>
          <w:color w:val="000000" w:themeColor="text1"/>
          <w:sz w:val="24"/>
          <w:szCs w:val="24"/>
        </w:rPr>
        <w:t>,</w:t>
      </w:r>
      <w:r w:rsidRPr="005B25D0">
        <w:rPr>
          <w:color w:val="000000" w:themeColor="text1"/>
          <w:sz w:val="24"/>
          <w:szCs w:val="24"/>
          <w:lang w:val="id-ID"/>
        </w:rPr>
        <w:t xml:space="preserve">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pandangannya</w:t>
      </w:r>
      <w:proofErr w:type="spellEnd"/>
      <w:r w:rsidRPr="005B25D0">
        <w:rPr>
          <w:color w:val="000000" w:themeColor="text1"/>
          <w:sz w:val="24"/>
          <w:szCs w:val="24"/>
        </w:rPr>
        <w:t xml:space="preserve">, </w:t>
      </w:r>
      <w:proofErr w:type="spellStart"/>
      <w:r w:rsidRPr="005B25D0">
        <w:rPr>
          <w:color w:val="000000" w:themeColor="text1"/>
          <w:sz w:val="24"/>
          <w:szCs w:val="24"/>
        </w:rPr>
        <w:t>keadilan</w:t>
      </w:r>
      <w:proofErr w:type="spellEnd"/>
      <w:r w:rsidRPr="005B25D0">
        <w:rPr>
          <w:color w:val="000000" w:themeColor="text1"/>
          <w:sz w:val="24"/>
          <w:szCs w:val="24"/>
        </w:rPr>
        <w:t xml:space="preserve"> </w:t>
      </w:r>
      <w:proofErr w:type="spellStart"/>
      <w:r w:rsidRPr="005B25D0">
        <w:rPr>
          <w:color w:val="000000" w:themeColor="text1"/>
          <w:sz w:val="24"/>
          <w:szCs w:val="24"/>
        </w:rPr>
        <w:t>terdiri</w:t>
      </w:r>
      <w:proofErr w:type="spellEnd"/>
      <w:r w:rsidRPr="005B25D0">
        <w:rPr>
          <w:color w:val="000000" w:themeColor="text1"/>
          <w:sz w:val="24"/>
          <w:szCs w:val="24"/>
        </w:rPr>
        <w:t xml:space="preserve"> </w:t>
      </w:r>
      <w:proofErr w:type="spellStart"/>
      <w:r w:rsidRPr="005B25D0">
        <w:rPr>
          <w:color w:val="000000" w:themeColor="text1"/>
          <w:sz w:val="24"/>
          <w:szCs w:val="24"/>
        </w:rPr>
        <w:t>dari</w:t>
      </w:r>
      <w:proofErr w:type="spellEnd"/>
      <w:r w:rsidRPr="005B25D0">
        <w:rPr>
          <w:color w:val="000000" w:themeColor="text1"/>
          <w:sz w:val="24"/>
          <w:szCs w:val="24"/>
        </w:rPr>
        <w:t xml:space="preserve"> </w:t>
      </w:r>
      <w:proofErr w:type="spellStart"/>
      <w:r w:rsidRPr="005B25D0">
        <w:rPr>
          <w:color w:val="000000" w:themeColor="text1"/>
          <w:sz w:val="24"/>
          <w:szCs w:val="24"/>
        </w:rPr>
        <w:t>hubungan</w:t>
      </w:r>
      <w:proofErr w:type="spellEnd"/>
      <w:r w:rsidRPr="005B25D0">
        <w:rPr>
          <w:color w:val="000000" w:themeColor="text1"/>
          <w:sz w:val="24"/>
          <w:szCs w:val="24"/>
        </w:rPr>
        <w:t xml:space="preserve"> yang </w:t>
      </w:r>
      <w:proofErr w:type="spellStart"/>
      <w:r w:rsidRPr="005B25D0">
        <w:rPr>
          <w:color w:val="000000" w:themeColor="text1"/>
          <w:sz w:val="24"/>
          <w:szCs w:val="24"/>
        </w:rPr>
        <w:t>harmonis</w:t>
      </w:r>
      <w:proofErr w:type="spellEnd"/>
      <w:r w:rsidRPr="005B25D0">
        <w:rPr>
          <w:color w:val="000000" w:themeColor="text1"/>
          <w:sz w:val="24"/>
          <w:szCs w:val="24"/>
        </w:rPr>
        <w:t xml:space="preserve">, </w:t>
      </w:r>
      <w:proofErr w:type="spellStart"/>
      <w:r w:rsidRPr="005B25D0">
        <w:rPr>
          <w:color w:val="000000" w:themeColor="text1"/>
          <w:sz w:val="24"/>
          <w:szCs w:val="24"/>
        </w:rPr>
        <w:t>antara</w:t>
      </w:r>
      <w:proofErr w:type="spellEnd"/>
      <w:r w:rsidRPr="005B25D0">
        <w:rPr>
          <w:color w:val="000000" w:themeColor="text1"/>
          <w:sz w:val="24"/>
          <w:szCs w:val="24"/>
        </w:rPr>
        <w:t xml:space="preserve"> </w:t>
      </w:r>
      <w:proofErr w:type="spellStart"/>
      <w:r w:rsidRPr="005B25D0">
        <w:rPr>
          <w:color w:val="000000" w:themeColor="text1"/>
          <w:sz w:val="24"/>
          <w:szCs w:val="24"/>
        </w:rPr>
        <w:t>berbagai</w:t>
      </w:r>
      <w:proofErr w:type="spellEnd"/>
      <w:r w:rsidRPr="005B25D0">
        <w:rPr>
          <w:color w:val="000000" w:themeColor="text1"/>
          <w:sz w:val="24"/>
          <w:szCs w:val="24"/>
        </w:rPr>
        <w:t xml:space="preserve"> </w:t>
      </w:r>
      <w:proofErr w:type="spellStart"/>
      <w:r w:rsidRPr="005B25D0">
        <w:rPr>
          <w:color w:val="000000" w:themeColor="text1"/>
          <w:sz w:val="24"/>
          <w:szCs w:val="24"/>
        </w:rPr>
        <w:t>bagian</w:t>
      </w:r>
      <w:proofErr w:type="spellEnd"/>
      <w:r w:rsidRPr="005B25D0">
        <w:rPr>
          <w:color w:val="000000" w:themeColor="text1"/>
          <w:sz w:val="24"/>
          <w:szCs w:val="24"/>
        </w:rPr>
        <w:t xml:space="preserve"> </w:t>
      </w:r>
      <w:proofErr w:type="spellStart"/>
      <w:r w:rsidRPr="005B25D0">
        <w:rPr>
          <w:color w:val="000000" w:themeColor="text1"/>
          <w:sz w:val="24"/>
          <w:szCs w:val="24"/>
        </w:rPr>
        <w:t>dari</w:t>
      </w:r>
      <w:proofErr w:type="spellEnd"/>
      <w:r w:rsidRPr="005B25D0">
        <w:rPr>
          <w:color w:val="000000" w:themeColor="text1"/>
          <w:sz w:val="24"/>
          <w:szCs w:val="24"/>
        </w:rPr>
        <w:t xml:space="preserve"> </w:t>
      </w:r>
      <w:proofErr w:type="spellStart"/>
      <w:r w:rsidRPr="005B25D0">
        <w:rPr>
          <w:color w:val="000000" w:themeColor="text1"/>
          <w:sz w:val="24"/>
          <w:szCs w:val="24"/>
        </w:rPr>
        <w:t>organisme</w:t>
      </w:r>
      <w:proofErr w:type="spellEnd"/>
      <w:r w:rsidRPr="005B25D0">
        <w:rPr>
          <w:color w:val="000000" w:themeColor="text1"/>
          <w:sz w:val="24"/>
          <w:szCs w:val="24"/>
        </w:rPr>
        <w:t xml:space="preserve"> </w:t>
      </w:r>
      <w:proofErr w:type="spellStart"/>
      <w:r w:rsidRPr="005B25D0">
        <w:rPr>
          <w:color w:val="000000" w:themeColor="text1"/>
          <w:sz w:val="24"/>
          <w:szCs w:val="24"/>
        </w:rPr>
        <w:t>sosial</w:t>
      </w:r>
      <w:proofErr w:type="spellEnd"/>
      <w:r w:rsidRPr="005B25D0">
        <w:rPr>
          <w:color w:val="000000" w:themeColor="text1"/>
          <w:sz w:val="24"/>
          <w:szCs w:val="24"/>
        </w:rPr>
        <w:t xml:space="preserve">. </w:t>
      </w:r>
      <w:proofErr w:type="spellStart"/>
      <w:r w:rsidRPr="005B25D0">
        <w:rPr>
          <w:color w:val="000000" w:themeColor="text1"/>
          <w:sz w:val="24"/>
          <w:szCs w:val="24"/>
        </w:rPr>
        <w:t>Setiap</w:t>
      </w:r>
      <w:proofErr w:type="spellEnd"/>
      <w:r w:rsidRPr="005B25D0">
        <w:rPr>
          <w:color w:val="000000" w:themeColor="text1"/>
          <w:sz w:val="24"/>
          <w:szCs w:val="24"/>
        </w:rPr>
        <w:t xml:space="preserve"> </w:t>
      </w:r>
      <w:proofErr w:type="spellStart"/>
      <w:r w:rsidRPr="005B25D0">
        <w:rPr>
          <w:color w:val="000000" w:themeColor="text1"/>
          <w:sz w:val="24"/>
          <w:szCs w:val="24"/>
        </w:rPr>
        <w:t>warga</w:t>
      </w:r>
      <w:proofErr w:type="spellEnd"/>
      <w:r w:rsidRPr="005B25D0">
        <w:rPr>
          <w:color w:val="000000" w:themeColor="text1"/>
          <w:sz w:val="24"/>
          <w:szCs w:val="24"/>
        </w:rPr>
        <w:t xml:space="preserve"> negara </w:t>
      </w:r>
      <w:proofErr w:type="spellStart"/>
      <w:r w:rsidRPr="005B25D0">
        <w:rPr>
          <w:color w:val="000000" w:themeColor="text1"/>
          <w:sz w:val="24"/>
          <w:szCs w:val="24"/>
        </w:rPr>
        <w:t>harus</w:t>
      </w:r>
      <w:proofErr w:type="spellEnd"/>
      <w:r w:rsidRPr="005B25D0">
        <w:rPr>
          <w:color w:val="000000" w:themeColor="text1"/>
          <w:sz w:val="24"/>
          <w:szCs w:val="24"/>
        </w:rPr>
        <w:t xml:space="preserve"> </w:t>
      </w:r>
      <w:proofErr w:type="spellStart"/>
      <w:r w:rsidRPr="005B25D0">
        <w:rPr>
          <w:color w:val="000000" w:themeColor="text1"/>
          <w:sz w:val="24"/>
          <w:szCs w:val="24"/>
        </w:rPr>
        <w:t>melakukan</w:t>
      </w:r>
      <w:proofErr w:type="spellEnd"/>
      <w:r w:rsidRPr="005B25D0">
        <w:rPr>
          <w:color w:val="000000" w:themeColor="text1"/>
          <w:sz w:val="24"/>
          <w:szCs w:val="24"/>
        </w:rPr>
        <w:t xml:space="preserve"> </w:t>
      </w:r>
      <w:proofErr w:type="spellStart"/>
      <w:r w:rsidRPr="005B25D0">
        <w:rPr>
          <w:color w:val="000000" w:themeColor="text1"/>
          <w:sz w:val="24"/>
          <w:szCs w:val="24"/>
        </w:rPr>
        <w:t>tugasnya</w:t>
      </w:r>
      <w:proofErr w:type="spellEnd"/>
      <w:r w:rsidRPr="005B25D0">
        <w:rPr>
          <w:color w:val="000000" w:themeColor="text1"/>
          <w:sz w:val="24"/>
          <w:szCs w:val="24"/>
        </w:rPr>
        <w:t xml:space="preserve"> di </w:t>
      </w:r>
      <w:proofErr w:type="spellStart"/>
      <w:r w:rsidRPr="005B25D0">
        <w:rPr>
          <w:color w:val="000000" w:themeColor="text1"/>
          <w:sz w:val="24"/>
          <w:szCs w:val="24"/>
        </w:rPr>
        <w:t>tempat</w:t>
      </w:r>
      <w:proofErr w:type="spellEnd"/>
      <w:r w:rsidRPr="005B25D0">
        <w:rPr>
          <w:color w:val="000000" w:themeColor="text1"/>
          <w:sz w:val="24"/>
          <w:szCs w:val="24"/>
        </w:rPr>
        <w:t xml:space="preserve"> yang </w:t>
      </w:r>
      <w:proofErr w:type="spellStart"/>
      <w:r w:rsidRPr="005B25D0">
        <w:rPr>
          <w:color w:val="000000" w:themeColor="text1"/>
          <w:sz w:val="24"/>
          <w:szCs w:val="24"/>
        </w:rPr>
        <w:t>telah</w:t>
      </w:r>
      <w:proofErr w:type="spellEnd"/>
      <w:r w:rsidRPr="005B25D0">
        <w:rPr>
          <w:color w:val="000000" w:themeColor="text1"/>
          <w:sz w:val="24"/>
          <w:szCs w:val="24"/>
        </w:rPr>
        <w:t xml:space="preserve"> </w:t>
      </w:r>
      <w:proofErr w:type="spellStart"/>
      <w:r w:rsidRPr="005B25D0">
        <w:rPr>
          <w:color w:val="000000" w:themeColor="text1"/>
          <w:sz w:val="24"/>
          <w:szCs w:val="24"/>
        </w:rPr>
        <w:t>ditentukan</w:t>
      </w:r>
      <w:proofErr w:type="spellEnd"/>
      <w:r w:rsidRPr="005B25D0">
        <w:rPr>
          <w:color w:val="000000" w:themeColor="text1"/>
          <w:sz w:val="24"/>
          <w:szCs w:val="24"/>
        </w:rPr>
        <w:t xml:space="preserve"> dan </w:t>
      </w:r>
      <w:proofErr w:type="spellStart"/>
      <w:r w:rsidRPr="005B25D0">
        <w:rPr>
          <w:color w:val="000000" w:themeColor="text1"/>
          <w:sz w:val="24"/>
          <w:szCs w:val="24"/>
        </w:rPr>
        <w:t>melakukan</w:t>
      </w:r>
      <w:proofErr w:type="spellEnd"/>
      <w:r w:rsidRPr="005B25D0">
        <w:rPr>
          <w:color w:val="000000" w:themeColor="text1"/>
          <w:sz w:val="24"/>
          <w:szCs w:val="24"/>
        </w:rPr>
        <w:t xml:space="preserve"> </w:t>
      </w:r>
      <w:proofErr w:type="spellStart"/>
      <w:r w:rsidRPr="005B25D0">
        <w:rPr>
          <w:color w:val="000000" w:themeColor="text1"/>
          <w:sz w:val="24"/>
          <w:szCs w:val="24"/>
        </w:rPr>
        <w:t>hal</w:t>
      </w:r>
      <w:proofErr w:type="spellEnd"/>
      <w:r w:rsidRPr="005B25D0">
        <w:rPr>
          <w:color w:val="000000" w:themeColor="text1"/>
          <w:sz w:val="24"/>
          <w:szCs w:val="24"/>
        </w:rPr>
        <w:t xml:space="preserve"> yang </w:t>
      </w:r>
      <w:proofErr w:type="spellStart"/>
      <w:r w:rsidRPr="005B25D0">
        <w:rPr>
          <w:color w:val="000000" w:themeColor="text1"/>
          <w:sz w:val="24"/>
          <w:szCs w:val="24"/>
        </w:rPr>
        <w:t>sifatnya</w:t>
      </w:r>
      <w:proofErr w:type="spellEnd"/>
      <w:r w:rsidRPr="005B25D0">
        <w:rPr>
          <w:color w:val="000000" w:themeColor="text1"/>
          <w:sz w:val="24"/>
          <w:szCs w:val="24"/>
        </w:rPr>
        <w:t xml:space="preserve"> paling </w:t>
      </w:r>
      <w:proofErr w:type="spellStart"/>
      <w:r w:rsidRPr="005B25D0">
        <w:rPr>
          <w:color w:val="000000" w:themeColor="text1"/>
          <w:sz w:val="24"/>
          <w:szCs w:val="24"/>
        </w:rPr>
        <w:t>sesuai</w:t>
      </w:r>
      <w:proofErr w:type="spellEnd"/>
      <w:r w:rsidRPr="005B25D0">
        <w:rPr>
          <w:color w:val="000000" w:themeColor="text1"/>
          <w:sz w:val="24"/>
          <w:szCs w:val="24"/>
          <w:lang w:val="id-ID"/>
        </w:rPr>
        <w:t xml:space="preserve"> (Abdul Ghofur Anshori, </w:t>
      </w:r>
      <w:proofErr w:type="gramStart"/>
      <w:r w:rsidRPr="005B25D0">
        <w:rPr>
          <w:color w:val="000000" w:themeColor="text1"/>
          <w:sz w:val="24"/>
          <w:szCs w:val="24"/>
          <w:lang w:val="id-ID"/>
        </w:rPr>
        <w:t>2016 :</w:t>
      </w:r>
      <w:proofErr w:type="gramEnd"/>
      <w:r w:rsidRPr="005B25D0">
        <w:rPr>
          <w:color w:val="000000" w:themeColor="text1"/>
          <w:sz w:val="24"/>
          <w:szCs w:val="24"/>
          <w:lang w:val="id-ID"/>
        </w:rPr>
        <w:t xml:space="preserve"> 46-47)</w:t>
      </w:r>
      <w:r w:rsidRPr="005B25D0">
        <w:rPr>
          <w:color w:val="000000" w:themeColor="text1"/>
          <w:sz w:val="24"/>
          <w:szCs w:val="24"/>
        </w:rPr>
        <w:t>.</w:t>
      </w:r>
    </w:p>
    <w:p w14:paraId="78179B3B" w14:textId="77777777" w:rsidR="00EC02B2" w:rsidRDefault="0002379E" w:rsidP="00EC02B2">
      <w:pPr>
        <w:pStyle w:val="DaftarParagraf"/>
        <w:spacing w:line="360" w:lineRule="auto"/>
        <w:ind w:left="284" w:firstLine="283"/>
        <w:jc w:val="both"/>
        <w:rPr>
          <w:color w:val="000000" w:themeColor="text1"/>
          <w:sz w:val="24"/>
          <w:szCs w:val="24"/>
        </w:rPr>
      </w:pPr>
      <w:r w:rsidRPr="005B25D0">
        <w:rPr>
          <w:sz w:val="24"/>
          <w:szCs w:val="24"/>
          <w:lang w:val="id-ID"/>
        </w:rPr>
        <w:t xml:space="preserve">Lebih lanjut Aristoteles menyebutkan bahwa </w:t>
      </w:r>
      <w:proofErr w:type="spellStart"/>
      <w:r w:rsidRPr="005B25D0">
        <w:rPr>
          <w:color w:val="000000" w:themeColor="text1"/>
          <w:sz w:val="24"/>
          <w:szCs w:val="24"/>
        </w:rPr>
        <w:t>keadilan</w:t>
      </w:r>
      <w:proofErr w:type="spellEnd"/>
      <w:r w:rsidRPr="005B25D0">
        <w:rPr>
          <w:color w:val="000000" w:themeColor="text1"/>
          <w:sz w:val="24"/>
          <w:szCs w:val="24"/>
        </w:rPr>
        <w:t xml:space="preserve"> </w:t>
      </w:r>
      <w:proofErr w:type="spellStart"/>
      <w:r w:rsidRPr="005B25D0">
        <w:rPr>
          <w:color w:val="000000" w:themeColor="text1"/>
          <w:sz w:val="24"/>
          <w:szCs w:val="24"/>
        </w:rPr>
        <w:t>adalah</w:t>
      </w:r>
      <w:proofErr w:type="spellEnd"/>
      <w:r w:rsidRPr="005B25D0">
        <w:rPr>
          <w:color w:val="000000" w:themeColor="text1"/>
          <w:sz w:val="24"/>
          <w:szCs w:val="24"/>
        </w:rPr>
        <w:t xml:space="preserve"> </w:t>
      </w:r>
      <w:proofErr w:type="spellStart"/>
      <w:r w:rsidRPr="005B25D0">
        <w:rPr>
          <w:color w:val="000000" w:themeColor="text1"/>
          <w:sz w:val="24"/>
          <w:szCs w:val="24"/>
        </w:rPr>
        <w:t>pemenuhan</w:t>
      </w:r>
      <w:proofErr w:type="spellEnd"/>
      <w:r w:rsidRPr="005B25D0">
        <w:rPr>
          <w:color w:val="000000" w:themeColor="text1"/>
          <w:sz w:val="24"/>
          <w:szCs w:val="24"/>
        </w:rPr>
        <w:t xml:space="preserve"> </w:t>
      </w:r>
      <w:proofErr w:type="spellStart"/>
      <w:r w:rsidRPr="005B25D0">
        <w:rPr>
          <w:color w:val="000000" w:themeColor="text1"/>
          <w:sz w:val="24"/>
          <w:szCs w:val="24"/>
        </w:rPr>
        <w:t>keinginan</w:t>
      </w:r>
      <w:proofErr w:type="spellEnd"/>
      <w:r w:rsidRPr="005B25D0">
        <w:rPr>
          <w:color w:val="000000" w:themeColor="text1"/>
          <w:sz w:val="24"/>
          <w:szCs w:val="24"/>
        </w:rPr>
        <w:t xml:space="preserve"> </w:t>
      </w:r>
      <w:proofErr w:type="spellStart"/>
      <w:r w:rsidRPr="005B25D0">
        <w:rPr>
          <w:color w:val="000000" w:themeColor="text1"/>
          <w:sz w:val="24"/>
          <w:szCs w:val="24"/>
        </w:rPr>
        <w:t>individu</w:t>
      </w:r>
      <w:proofErr w:type="spellEnd"/>
      <w:r w:rsidRPr="005B25D0">
        <w:rPr>
          <w:color w:val="000000" w:themeColor="text1"/>
          <w:sz w:val="24"/>
          <w:szCs w:val="24"/>
        </w:rPr>
        <w:t xml:space="preserve">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suatu</w:t>
      </w:r>
      <w:proofErr w:type="spellEnd"/>
      <w:r w:rsidRPr="005B25D0">
        <w:rPr>
          <w:color w:val="000000" w:themeColor="text1"/>
          <w:sz w:val="24"/>
          <w:szCs w:val="24"/>
        </w:rPr>
        <w:t xml:space="preserve"> </w:t>
      </w:r>
      <w:proofErr w:type="spellStart"/>
      <w:r w:rsidRPr="005B25D0">
        <w:rPr>
          <w:color w:val="000000" w:themeColor="text1"/>
          <w:sz w:val="24"/>
          <w:szCs w:val="24"/>
        </w:rPr>
        <w:t>tingkat</w:t>
      </w:r>
      <w:proofErr w:type="spellEnd"/>
      <w:r w:rsidRPr="005B25D0">
        <w:rPr>
          <w:color w:val="000000" w:themeColor="text1"/>
          <w:sz w:val="24"/>
          <w:szCs w:val="24"/>
        </w:rPr>
        <w:t xml:space="preserve"> </w:t>
      </w:r>
      <w:proofErr w:type="spellStart"/>
      <w:r w:rsidRPr="005B25D0">
        <w:rPr>
          <w:color w:val="000000" w:themeColor="text1"/>
          <w:sz w:val="24"/>
          <w:szCs w:val="24"/>
        </w:rPr>
        <w:t>tertentu</w:t>
      </w:r>
      <w:proofErr w:type="spellEnd"/>
      <w:r w:rsidRPr="005B25D0">
        <w:rPr>
          <w:color w:val="000000" w:themeColor="text1"/>
          <w:sz w:val="24"/>
          <w:szCs w:val="24"/>
        </w:rPr>
        <w:t xml:space="preserve">. </w:t>
      </w:r>
      <w:proofErr w:type="spellStart"/>
      <w:r w:rsidRPr="005B25D0">
        <w:rPr>
          <w:color w:val="000000" w:themeColor="text1"/>
          <w:sz w:val="24"/>
          <w:szCs w:val="24"/>
        </w:rPr>
        <w:t>Keadilan</w:t>
      </w:r>
      <w:proofErr w:type="spellEnd"/>
      <w:r w:rsidRPr="005B25D0">
        <w:rPr>
          <w:color w:val="000000" w:themeColor="text1"/>
          <w:sz w:val="24"/>
          <w:szCs w:val="24"/>
        </w:rPr>
        <w:t xml:space="preserve"> yang paling </w:t>
      </w:r>
      <w:proofErr w:type="spellStart"/>
      <w:r w:rsidRPr="005B25D0">
        <w:rPr>
          <w:color w:val="000000" w:themeColor="text1"/>
          <w:sz w:val="24"/>
          <w:szCs w:val="24"/>
        </w:rPr>
        <w:t>besar</w:t>
      </w:r>
      <w:proofErr w:type="spellEnd"/>
      <w:r w:rsidRPr="005B25D0">
        <w:rPr>
          <w:color w:val="000000" w:themeColor="text1"/>
          <w:sz w:val="24"/>
          <w:szCs w:val="24"/>
        </w:rPr>
        <w:t xml:space="preserve"> </w:t>
      </w:r>
      <w:proofErr w:type="spellStart"/>
      <w:r w:rsidRPr="005B25D0">
        <w:rPr>
          <w:color w:val="000000" w:themeColor="text1"/>
          <w:sz w:val="24"/>
          <w:szCs w:val="24"/>
        </w:rPr>
        <w:t>adalah</w:t>
      </w:r>
      <w:proofErr w:type="spellEnd"/>
      <w:r w:rsidRPr="005B25D0">
        <w:rPr>
          <w:color w:val="000000" w:themeColor="text1"/>
          <w:sz w:val="24"/>
          <w:szCs w:val="24"/>
        </w:rPr>
        <w:t xml:space="preserve"> </w:t>
      </w:r>
      <w:proofErr w:type="spellStart"/>
      <w:r w:rsidRPr="005B25D0">
        <w:rPr>
          <w:color w:val="000000" w:themeColor="text1"/>
          <w:sz w:val="24"/>
          <w:szCs w:val="24"/>
        </w:rPr>
        <w:t>pemenuhan</w:t>
      </w:r>
      <w:proofErr w:type="spellEnd"/>
      <w:r w:rsidRPr="005B25D0">
        <w:rPr>
          <w:color w:val="000000" w:themeColor="text1"/>
          <w:sz w:val="24"/>
          <w:szCs w:val="24"/>
        </w:rPr>
        <w:t xml:space="preserve"> </w:t>
      </w:r>
      <w:proofErr w:type="spellStart"/>
      <w:r w:rsidRPr="005B25D0">
        <w:rPr>
          <w:color w:val="000000" w:themeColor="text1"/>
          <w:sz w:val="24"/>
          <w:szCs w:val="24"/>
        </w:rPr>
        <w:t>keinginan</w:t>
      </w:r>
      <w:proofErr w:type="spellEnd"/>
      <w:r w:rsidRPr="005B25D0">
        <w:rPr>
          <w:color w:val="000000" w:themeColor="text1"/>
          <w:sz w:val="24"/>
          <w:szCs w:val="24"/>
        </w:rPr>
        <w:t xml:space="preserve"> </w:t>
      </w:r>
      <w:proofErr w:type="spellStart"/>
      <w:r w:rsidRPr="005B25D0">
        <w:rPr>
          <w:color w:val="000000" w:themeColor="text1"/>
          <w:sz w:val="24"/>
          <w:szCs w:val="24"/>
        </w:rPr>
        <w:t>sebanyak-banyaknya</w:t>
      </w:r>
      <w:proofErr w:type="spellEnd"/>
      <w:r w:rsidRPr="005B25D0">
        <w:rPr>
          <w:color w:val="000000" w:themeColor="text1"/>
          <w:sz w:val="24"/>
          <w:szCs w:val="24"/>
        </w:rPr>
        <w:t xml:space="preserve"> orang. </w:t>
      </w:r>
      <w:proofErr w:type="spellStart"/>
      <w:r w:rsidRPr="005B25D0">
        <w:rPr>
          <w:color w:val="000000" w:themeColor="text1"/>
          <w:sz w:val="24"/>
          <w:szCs w:val="24"/>
        </w:rPr>
        <w:t>Sampai</w:t>
      </w:r>
      <w:proofErr w:type="spellEnd"/>
      <w:r w:rsidRPr="005B25D0">
        <w:rPr>
          <w:color w:val="000000" w:themeColor="text1"/>
          <w:sz w:val="24"/>
          <w:szCs w:val="24"/>
        </w:rPr>
        <w:t xml:space="preserve"> di </w:t>
      </w:r>
      <w:proofErr w:type="spellStart"/>
      <w:r w:rsidRPr="005B25D0">
        <w:rPr>
          <w:color w:val="000000" w:themeColor="text1"/>
          <w:sz w:val="24"/>
          <w:szCs w:val="24"/>
        </w:rPr>
        <w:t>manakah</w:t>
      </w:r>
      <w:proofErr w:type="spellEnd"/>
      <w:r w:rsidRPr="005B25D0">
        <w:rPr>
          <w:color w:val="000000" w:themeColor="text1"/>
          <w:sz w:val="24"/>
          <w:szCs w:val="24"/>
        </w:rPr>
        <w:t xml:space="preserve"> </w:t>
      </w:r>
      <w:proofErr w:type="spellStart"/>
      <w:r w:rsidRPr="005B25D0">
        <w:rPr>
          <w:color w:val="000000" w:themeColor="text1"/>
          <w:sz w:val="24"/>
          <w:szCs w:val="24"/>
        </w:rPr>
        <w:t>batasan</w:t>
      </w:r>
      <w:proofErr w:type="spellEnd"/>
      <w:r w:rsidRPr="005B25D0">
        <w:rPr>
          <w:color w:val="000000" w:themeColor="text1"/>
          <w:sz w:val="24"/>
          <w:szCs w:val="24"/>
        </w:rPr>
        <w:t xml:space="preserve"> </w:t>
      </w:r>
      <w:proofErr w:type="spellStart"/>
      <w:r w:rsidRPr="005B25D0">
        <w:rPr>
          <w:color w:val="000000" w:themeColor="text1"/>
          <w:sz w:val="24"/>
          <w:szCs w:val="24"/>
        </w:rPr>
        <w:t>tingkat</w:t>
      </w:r>
      <w:proofErr w:type="spellEnd"/>
      <w:r w:rsidRPr="005B25D0">
        <w:rPr>
          <w:color w:val="000000" w:themeColor="text1"/>
          <w:sz w:val="24"/>
          <w:szCs w:val="24"/>
        </w:rPr>
        <w:t xml:space="preserve"> </w:t>
      </w:r>
      <w:proofErr w:type="spellStart"/>
      <w:r w:rsidRPr="005B25D0">
        <w:rPr>
          <w:color w:val="000000" w:themeColor="text1"/>
          <w:sz w:val="24"/>
          <w:szCs w:val="24"/>
        </w:rPr>
        <w:t>pemenuhan</w:t>
      </w:r>
      <w:proofErr w:type="spellEnd"/>
      <w:r w:rsidRPr="005B25D0">
        <w:rPr>
          <w:color w:val="000000" w:themeColor="text1"/>
          <w:sz w:val="24"/>
          <w:szCs w:val="24"/>
        </w:rPr>
        <w:t xml:space="preserve"> </w:t>
      </w:r>
      <w:proofErr w:type="spellStart"/>
      <w:r w:rsidRPr="005B25D0">
        <w:rPr>
          <w:color w:val="000000" w:themeColor="text1"/>
          <w:sz w:val="24"/>
          <w:szCs w:val="24"/>
        </w:rPr>
        <w:t>tersebut</w:t>
      </w:r>
      <w:proofErr w:type="spellEnd"/>
      <w:r w:rsidRPr="005B25D0">
        <w:rPr>
          <w:color w:val="000000" w:themeColor="text1"/>
          <w:sz w:val="24"/>
          <w:szCs w:val="24"/>
        </w:rPr>
        <w:t xml:space="preserve"> agar </w:t>
      </w:r>
      <w:proofErr w:type="spellStart"/>
      <w:r w:rsidRPr="005B25D0">
        <w:rPr>
          <w:color w:val="000000" w:themeColor="text1"/>
          <w:sz w:val="24"/>
          <w:szCs w:val="24"/>
        </w:rPr>
        <w:t>dapat</w:t>
      </w:r>
      <w:proofErr w:type="spellEnd"/>
      <w:r w:rsidRPr="005B25D0">
        <w:rPr>
          <w:color w:val="000000" w:themeColor="text1"/>
          <w:sz w:val="24"/>
          <w:szCs w:val="24"/>
        </w:rPr>
        <w:t xml:space="preserve"> </w:t>
      </w:r>
      <w:proofErr w:type="spellStart"/>
      <w:r w:rsidRPr="005B25D0">
        <w:rPr>
          <w:color w:val="000000" w:themeColor="text1"/>
          <w:sz w:val="24"/>
          <w:szCs w:val="24"/>
        </w:rPr>
        <w:t>memenuhi</w:t>
      </w:r>
      <w:proofErr w:type="spellEnd"/>
      <w:r w:rsidRPr="005B25D0">
        <w:rPr>
          <w:color w:val="000000" w:themeColor="text1"/>
          <w:sz w:val="24"/>
          <w:szCs w:val="24"/>
        </w:rPr>
        <w:t xml:space="preserve"> </w:t>
      </w:r>
      <w:proofErr w:type="spellStart"/>
      <w:r w:rsidRPr="005B25D0">
        <w:rPr>
          <w:color w:val="000000" w:themeColor="text1"/>
          <w:sz w:val="24"/>
          <w:szCs w:val="24"/>
        </w:rPr>
        <w:t>kebahagiaan</w:t>
      </w:r>
      <w:proofErr w:type="spellEnd"/>
      <w:r w:rsidRPr="005B25D0">
        <w:rPr>
          <w:color w:val="000000" w:themeColor="text1"/>
          <w:sz w:val="24"/>
          <w:szCs w:val="24"/>
        </w:rPr>
        <w:t xml:space="preserve"> </w:t>
      </w:r>
      <w:proofErr w:type="spellStart"/>
      <w:r w:rsidRPr="005B25D0">
        <w:rPr>
          <w:color w:val="000000" w:themeColor="text1"/>
          <w:sz w:val="24"/>
          <w:szCs w:val="24"/>
        </w:rPr>
        <w:t>sehingga</w:t>
      </w:r>
      <w:proofErr w:type="spellEnd"/>
      <w:r w:rsidRPr="005B25D0">
        <w:rPr>
          <w:color w:val="000000" w:themeColor="text1"/>
          <w:sz w:val="24"/>
          <w:szCs w:val="24"/>
        </w:rPr>
        <w:t xml:space="preserve"> </w:t>
      </w:r>
      <w:proofErr w:type="spellStart"/>
      <w:r w:rsidRPr="005B25D0">
        <w:rPr>
          <w:color w:val="000000" w:themeColor="text1"/>
          <w:sz w:val="24"/>
          <w:szCs w:val="24"/>
        </w:rPr>
        <w:t>layak</w:t>
      </w:r>
      <w:proofErr w:type="spellEnd"/>
      <w:r w:rsidRPr="005B25D0">
        <w:rPr>
          <w:color w:val="000000" w:themeColor="text1"/>
          <w:sz w:val="24"/>
          <w:szCs w:val="24"/>
        </w:rPr>
        <w:t xml:space="preserve"> </w:t>
      </w:r>
      <w:proofErr w:type="spellStart"/>
      <w:r w:rsidRPr="005B25D0">
        <w:rPr>
          <w:color w:val="000000" w:themeColor="text1"/>
          <w:sz w:val="24"/>
          <w:szCs w:val="24"/>
        </w:rPr>
        <w:t>disebut</w:t>
      </w:r>
      <w:proofErr w:type="spellEnd"/>
      <w:r w:rsidRPr="005B25D0">
        <w:rPr>
          <w:color w:val="000000" w:themeColor="text1"/>
          <w:sz w:val="24"/>
          <w:szCs w:val="24"/>
        </w:rPr>
        <w:t xml:space="preserve"> </w:t>
      </w:r>
      <w:proofErr w:type="spellStart"/>
      <w:r w:rsidRPr="005B25D0">
        <w:rPr>
          <w:color w:val="000000" w:themeColor="text1"/>
          <w:sz w:val="24"/>
          <w:szCs w:val="24"/>
        </w:rPr>
        <w:t>keadilan</w:t>
      </w:r>
      <w:proofErr w:type="spellEnd"/>
      <w:r w:rsidRPr="005B25D0">
        <w:rPr>
          <w:color w:val="000000" w:themeColor="text1"/>
          <w:sz w:val="24"/>
          <w:szCs w:val="24"/>
        </w:rPr>
        <w:t xml:space="preserve">, </w:t>
      </w:r>
      <w:proofErr w:type="spellStart"/>
      <w:r w:rsidRPr="005B25D0">
        <w:rPr>
          <w:color w:val="000000" w:themeColor="text1"/>
          <w:sz w:val="24"/>
          <w:szCs w:val="24"/>
        </w:rPr>
        <w:t>pertanyaan</w:t>
      </w:r>
      <w:proofErr w:type="spellEnd"/>
      <w:r w:rsidRPr="005B25D0">
        <w:rPr>
          <w:color w:val="000000" w:themeColor="text1"/>
          <w:sz w:val="24"/>
          <w:szCs w:val="24"/>
        </w:rPr>
        <w:t xml:space="preserve"> </w:t>
      </w:r>
      <w:proofErr w:type="spellStart"/>
      <w:r w:rsidRPr="005B25D0">
        <w:rPr>
          <w:color w:val="000000" w:themeColor="text1"/>
          <w:sz w:val="24"/>
          <w:szCs w:val="24"/>
        </w:rPr>
        <w:t>tersebut</w:t>
      </w:r>
      <w:proofErr w:type="spellEnd"/>
      <w:r w:rsidRPr="005B25D0">
        <w:rPr>
          <w:color w:val="000000" w:themeColor="text1"/>
          <w:sz w:val="24"/>
          <w:szCs w:val="24"/>
        </w:rPr>
        <w:t xml:space="preserve"> </w:t>
      </w:r>
      <w:proofErr w:type="spellStart"/>
      <w:r w:rsidRPr="005B25D0">
        <w:rPr>
          <w:color w:val="000000" w:themeColor="text1"/>
          <w:sz w:val="24"/>
          <w:szCs w:val="24"/>
        </w:rPr>
        <w:t>tidak</w:t>
      </w:r>
      <w:proofErr w:type="spellEnd"/>
      <w:r w:rsidRPr="005B25D0">
        <w:rPr>
          <w:color w:val="000000" w:themeColor="text1"/>
          <w:sz w:val="24"/>
          <w:szCs w:val="24"/>
        </w:rPr>
        <w:t xml:space="preserve"> </w:t>
      </w:r>
      <w:proofErr w:type="spellStart"/>
      <w:r w:rsidRPr="005B25D0">
        <w:rPr>
          <w:color w:val="000000" w:themeColor="text1"/>
          <w:sz w:val="24"/>
          <w:szCs w:val="24"/>
        </w:rPr>
        <w:t>dapat</w:t>
      </w:r>
      <w:proofErr w:type="spellEnd"/>
      <w:r w:rsidRPr="005B25D0">
        <w:rPr>
          <w:color w:val="000000" w:themeColor="text1"/>
          <w:sz w:val="24"/>
          <w:szCs w:val="24"/>
        </w:rPr>
        <w:t xml:space="preserve"> </w:t>
      </w:r>
      <w:proofErr w:type="spellStart"/>
      <w:r w:rsidRPr="005B25D0">
        <w:rPr>
          <w:color w:val="000000" w:themeColor="text1"/>
          <w:sz w:val="24"/>
          <w:szCs w:val="24"/>
        </w:rPr>
        <w:t>dijawab</w:t>
      </w:r>
      <w:proofErr w:type="spellEnd"/>
      <w:r w:rsidRPr="005B25D0">
        <w:rPr>
          <w:color w:val="000000" w:themeColor="text1"/>
          <w:sz w:val="24"/>
          <w:szCs w:val="24"/>
        </w:rPr>
        <w:t xml:space="preserve"> </w:t>
      </w:r>
      <w:proofErr w:type="spellStart"/>
      <w:r w:rsidRPr="005B25D0">
        <w:rPr>
          <w:color w:val="000000" w:themeColor="text1"/>
          <w:sz w:val="24"/>
          <w:szCs w:val="24"/>
        </w:rPr>
        <w:t>berdasarkan</w:t>
      </w:r>
      <w:proofErr w:type="spellEnd"/>
      <w:r w:rsidRPr="005B25D0">
        <w:rPr>
          <w:color w:val="000000" w:themeColor="text1"/>
          <w:sz w:val="24"/>
          <w:szCs w:val="24"/>
        </w:rPr>
        <w:t xml:space="preserve"> </w:t>
      </w:r>
      <w:proofErr w:type="spellStart"/>
      <w:r w:rsidRPr="005B25D0">
        <w:rPr>
          <w:color w:val="000000" w:themeColor="text1"/>
          <w:sz w:val="24"/>
          <w:szCs w:val="24"/>
        </w:rPr>
        <w:t>pengetahuan</w:t>
      </w:r>
      <w:proofErr w:type="spellEnd"/>
      <w:r w:rsidRPr="005B25D0">
        <w:rPr>
          <w:color w:val="000000" w:themeColor="text1"/>
          <w:sz w:val="24"/>
          <w:szCs w:val="24"/>
        </w:rPr>
        <w:t xml:space="preserve"> </w:t>
      </w:r>
      <w:proofErr w:type="spellStart"/>
      <w:r w:rsidRPr="005B25D0">
        <w:rPr>
          <w:color w:val="000000" w:themeColor="text1"/>
          <w:sz w:val="24"/>
          <w:szCs w:val="24"/>
        </w:rPr>
        <w:t>rasional</w:t>
      </w:r>
      <w:proofErr w:type="spellEnd"/>
      <w:r w:rsidRPr="005B25D0">
        <w:rPr>
          <w:color w:val="000000" w:themeColor="text1"/>
          <w:sz w:val="24"/>
          <w:szCs w:val="24"/>
        </w:rPr>
        <w:t>.</w:t>
      </w:r>
      <w:r w:rsidRPr="005B25D0">
        <w:rPr>
          <w:color w:val="000000" w:themeColor="text1"/>
          <w:sz w:val="24"/>
          <w:szCs w:val="24"/>
          <w:lang w:val="id-ID"/>
        </w:rPr>
        <w:t xml:space="preserve"> </w:t>
      </w:r>
      <w:proofErr w:type="spellStart"/>
      <w:r w:rsidRPr="005B25D0">
        <w:rPr>
          <w:color w:val="000000" w:themeColor="text1"/>
          <w:sz w:val="24"/>
          <w:szCs w:val="24"/>
        </w:rPr>
        <w:t>Jawaban</w:t>
      </w:r>
      <w:proofErr w:type="spellEnd"/>
      <w:r w:rsidRPr="005B25D0">
        <w:rPr>
          <w:color w:val="000000" w:themeColor="text1"/>
          <w:sz w:val="24"/>
          <w:szCs w:val="24"/>
        </w:rPr>
        <w:t xml:space="preserve"> </w:t>
      </w:r>
      <w:proofErr w:type="spellStart"/>
      <w:r w:rsidRPr="005B25D0">
        <w:rPr>
          <w:color w:val="000000" w:themeColor="text1"/>
          <w:sz w:val="24"/>
          <w:szCs w:val="24"/>
        </w:rPr>
        <w:t>pertanyaan</w:t>
      </w:r>
      <w:proofErr w:type="spellEnd"/>
      <w:r w:rsidRPr="005B25D0">
        <w:rPr>
          <w:color w:val="000000" w:themeColor="text1"/>
          <w:sz w:val="24"/>
          <w:szCs w:val="24"/>
        </w:rPr>
        <w:t xml:space="preserve"> </w:t>
      </w:r>
      <w:proofErr w:type="spellStart"/>
      <w:r w:rsidRPr="005B25D0">
        <w:rPr>
          <w:color w:val="000000" w:themeColor="text1"/>
          <w:sz w:val="24"/>
          <w:szCs w:val="24"/>
        </w:rPr>
        <w:t>tersebut</w:t>
      </w:r>
      <w:proofErr w:type="spellEnd"/>
      <w:r w:rsidRPr="005B25D0">
        <w:rPr>
          <w:color w:val="000000" w:themeColor="text1"/>
          <w:sz w:val="24"/>
          <w:szCs w:val="24"/>
        </w:rPr>
        <w:t xml:space="preserve"> </w:t>
      </w:r>
      <w:proofErr w:type="spellStart"/>
      <w:r w:rsidRPr="005B25D0">
        <w:rPr>
          <w:color w:val="000000" w:themeColor="text1"/>
          <w:sz w:val="24"/>
          <w:szCs w:val="24"/>
        </w:rPr>
        <w:t>adalah</w:t>
      </w:r>
      <w:proofErr w:type="spellEnd"/>
      <w:r w:rsidRPr="005B25D0">
        <w:rPr>
          <w:color w:val="000000" w:themeColor="text1"/>
          <w:sz w:val="24"/>
          <w:szCs w:val="24"/>
        </w:rPr>
        <w:t xml:space="preserve"> </w:t>
      </w:r>
      <w:proofErr w:type="spellStart"/>
      <w:r w:rsidRPr="005B25D0">
        <w:rPr>
          <w:color w:val="000000" w:themeColor="text1"/>
          <w:sz w:val="24"/>
          <w:szCs w:val="24"/>
        </w:rPr>
        <w:t>suatu</w:t>
      </w:r>
      <w:proofErr w:type="spellEnd"/>
      <w:r w:rsidRPr="005B25D0">
        <w:rPr>
          <w:color w:val="000000" w:themeColor="text1"/>
          <w:sz w:val="24"/>
          <w:szCs w:val="24"/>
        </w:rPr>
        <w:t xml:space="preserve"> </w:t>
      </w:r>
      <w:proofErr w:type="spellStart"/>
      <w:r w:rsidRPr="005B25D0">
        <w:rPr>
          <w:color w:val="000000" w:themeColor="text1"/>
          <w:sz w:val="24"/>
          <w:szCs w:val="24"/>
        </w:rPr>
        <w:t>pembenaran</w:t>
      </w:r>
      <w:proofErr w:type="spellEnd"/>
      <w:r w:rsidRPr="005B25D0">
        <w:rPr>
          <w:color w:val="000000" w:themeColor="text1"/>
          <w:sz w:val="24"/>
          <w:szCs w:val="24"/>
        </w:rPr>
        <w:t xml:space="preserve"> </w:t>
      </w:r>
      <w:proofErr w:type="spellStart"/>
      <w:r w:rsidRPr="005B25D0">
        <w:rPr>
          <w:color w:val="000000" w:themeColor="text1"/>
          <w:sz w:val="24"/>
          <w:szCs w:val="24"/>
        </w:rPr>
        <w:t>nilai</w:t>
      </w:r>
      <w:proofErr w:type="spellEnd"/>
      <w:r w:rsidRPr="005B25D0">
        <w:rPr>
          <w:color w:val="000000" w:themeColor="text1"/>
          <w:sz w:val="24"/>
          <w:szCs w:val="24"/>
        </w:rPr>
        <w:t xml:space="preserve"> </w:t>
      </w:r>
      <w:r w:rsidRPr="005B25D0">
        <w:rPr>
          <w:i/>
          <w:iCs/>
          <w:color w:val="000000" w:themeColor="text1"/>
          <w:sz w:val="24"/>
          <w:szCs w:val="24"/>
        </w:rPr>
        <w:t>(a judgment of value)</w:t>
      </w:r>
      <w:r w:rsidRPr="005B25D0">
        <w:rPr>
          <w:color w:val="000000" w:themeColor="text1"/>
          <w:sz w:val="24"/>
          <w:szCs w:val="24"/>
        </w:rPr>
        <w:t xml:space="preserve">, yang </w:t>
      </w:r>
      <w:proofErr w:type="spellStart"/>
      <w:r w:rsidRPr="005B25D0">
        <w:rPr>
          <w:color w:val="000000" w:themeColor="text1"/>
          <w:sz w:val="24"/>
          <w:szCs w:val="24"/>
        </w:rPr>
        <w:t>ditentukan</w:t>
      </w:r>
      <w:proofErr w:type="spellEnd"/>
      <w:r w:rsidRPr="005B25D0">
        <w:rPr>
          <w:color w:val="000000" w:themeColor="text1"/>
          <w:sz w:val="24"/>
          <w:szCs w:val="24"/>
        </w:rPr>
        <w:t xml:space="preserve"> oleh </w:t>
      </w:r>
      <w:proofErr w:type="spellStart"/>
      <w:r w:rsidRPr="005B25D0">
        <w:rPr>
          <w:color w:val="000000" w:themeColor="text1"/>
          <w:sz w:val="24"/>
          <w:szCs w:val="24"/>
        </w:rPr>
        <w:t>faktor</w:t>
      </w:r>
      <w:proofErr w:type="spellEnd"/>
      <w:r w:rsidRPr="005B25D0">
        <w:rPr>
          <w:color w:val="000000" w:themeColor="text1"/>
          <w:sz w:val="24"/>
          <w:szCs w:val="24"/>
        </w:rPr>
        <w:t xml:space="preserve"> </w:t>
      </w:r>
      <w:proofErr w:type="spellStart"/>
      <w:r w:rsidRPr="005B25D0">
        <w:rPr>
          <w:color w:val="000000" w:themeColor="text1"/>
          <w:sz w:val="24"/>
          <w:szCs w:val="24"/>
        </w:rPr>
        <w:t>emosional</w:t>
      </w:r>
      <w:proofErr w:type="spellEnd"/>
      <w:r w:rsidRPr="005B25D0">
        <w:rPr>
          <w:color w:val="000000" w:themeColor="text1"/>
          <w:sz w:val="24"/>
          <w:szCs w:val="24"/>
        </w:rPr>
        <w:t xml:space="preserve"> dan </w:t>
      </w:r>
      <w:proofErr w:type="spellStart"/>
      <w:r w:rsidRPr="005B25D0">
        <w:rPr>
          <w:color w:val="000000" w:themeColor="text1"/>
          <w:sz w:val="24"/>
          <w:szCs w:val="24"/>
        </w:rPr>
        <w:t>tunduk</w:t>
      </w:r>
      <w:proofErr w:type="spellEnd"/>
      <w:r w:rsidRPr="005B25D0">
        <w:rPr>
          <w:color w:val="000000" w:themeColor="text1"/>
          <w:sz w:val="24"/>
          <w:szCs w:val="24"/>
        </w:rPr>
        <w:t xml:space="preserve"> pada </w:t>
      </w:r>
      <w:proofErr w:type="spellStart"/>
      <w:r w:rsidRPr="005B25D0">
        <w:rPr>
          <w:color w:val="000000" w:themeColor="text1"/>
          <w:sz w:val="24"/>
          <w:szCs w:val="24"/>
        </w:rPr>
        <w:t>karakter</w:t>
      </w:r>
      <w:proofErr w:type="spellEnd"/>
      <w:r w:rsidRPr="005B25D0">
        <w:rPr>
          <w:color w:val="000000" w:themeColor="text1"/>
          <w:sz w:val="24"/>
          <w:szCs w:val="24"/>
        </w:rPr>
        <w:t xml:space="preserve"> </w:t>
      </w:r>
      <w:proofErr w:type="spellStart"/>
      <w:r w:rsidRPr="005B25D0">
        <w:rPr>
          <w:color w:val="000000" w:themeColor="text1"/>
          <w:sz w:val="24"/>
          <w:szCs w:val="24"/>
        </w:rPr>
        <w:t>subyektif</w:t>
      </w:r>
      <w:proofErr w:type="spellEnd"/>
      <w:r w:rsidRPr="005B25D0">
        <w:rPr>
          <w:color w:val="000000" w:themeColor="text1"/>
          <w:sz w:val="24"/>
          <w:szCs w:val="24"/>
        </w:rPr>
        <w:t xml:space="preserve"> </w:t>
      </w:r>
      <w:proofErr w:type="spellStart"/>
      <w:r w:rsidRPr="005B25D0">
        <w:rPr>
          <w:color w:val="000000" w:themeColor="text1"/>
          <w:sz w:val="24"/>
          <w:szCs w:val="24"/>
        </w:rPr>
        <w:t>sehingga</w:t>
      </w:r>
      <w:proofErr w:type="spellEnd"/>
      <w:r w:rsidRPr="005B25D0">
        <w:rPr>
          <w:color w:val="000000" w:themeColor="text1"/>
          <w:sz w:val="24"/>
          <w:szCs w:val="24"/>
        </w:rPr>
        <w:t xml:space="preserve"> </w:t>
      </w:r>
      <w:proofErr w:type="spellStart"/>
      <w:r w:rsidRPr="005B25D0">
        <w:rPr>
          <w:color w:val="000000" w:themeColor="text1"/>
          <w:sz w:val="24"/>
          <w:szCs w:val="24"/>
        </w:rPr>
        <w:t>bersifat</w:t>
      </w:r>
      <w:proofErr w:type="spellEnd"/>
      <w:r w:rsidRPr="005B25D0">
        <w:rPr>
          <w:color w:val="000000" w:themeColor="text1"/>
          <w:sz w:val="24"/>
          <w:szCs w:val="24"/>
        </w:rPr>
        <w:t xml:space="preserve"> </w:t>
      </w:r>
      <w:proofErr w:type="spellStart"/>
      <w:r w:rsidRPr="005B25D0">
        <w:rPr>
          <w:color w:val="000000" w:themeColor="text1"/>
          <w:sz w:val="24"/>
          <w:szCs w:val="24"/>
        </w:rPr>
        <w:t>relatif.</w:t>
      </w:r>
      <w:r w:rsidRPr="005B25D0">
        <w:rPr>
          <w:i/>
          <w:iCs/>
          <w:color w:val="000000" w:themeColor="text1"/>
          <w:sz w:val="24"/>
          <w:szCs w:val="24"/>
        </w:rPr>
        <w:t>A</w:t>
      </w:r>
      <w:proofErr w:type="spellEnd"/>
      <w:r w:rsidRPr="005B25D0">
        <w:rPr>
          <w:i/>
          <w:iCs/>
          <w:color w:val="000000" w:themeColor="text1"/>
          <w:sz w:val="24"/>
          <w:szCs w:val="24"/>
        </w:rPr>
        <w:t xml:space="preserve"> judgment of value </w:t>
      </w:r>
      <w:proofErr w:type="spellStart"/>
      <w:r w:rsidRPr="005B25D0">
        <w:rPr>
          <w:color w:val="000000" w:themeColor="text1"/>
          <w:sz w:val="24"/>
          <w:szCs w:val="24"/>
        </w:rPr>
        <w:t>adalah</w:t>
      </w:r>
      <w:proofErr w:type="spellEnd"/>
      <w:r w:rsidRPr="005B25D0">
        <w:rPr>
          <w:color w:val="000000" w:themeColor="text1"/>
          <w:sz w:val="24"/>
          <w:szCs w:val="24"/>
        </w:rPr>
        <w:t xml:space="preserve"> </w:t>
      </w:r>
      <w:proofErr w:type="spellStart"/>
      <w:r w:rsidRPr="005B25D0">
        <w:rPr>
          <w:color w:val="000000" w:themeColor="text1"/>
          <w:sz w:val="24"/>
          <w:szCs w:val="24"/>
        </w:rPr>
        <w:t>pernyataan</w:t>
      </w:r>
      <w:proofErr w:type="spellEnd"/>
      <w:r w:rsidRPr="005B25D0">
        <w:rPr>
          <w:color w:val="000000" w:themeColor="text1"/>
          <w:sz w:val="24"/>
          <w:szCs w:val="24"/>
        </w:rPr>
        <w:t xml:space="preserve"> di mana </w:t>
      </w:r>
      <w:proofErr w:type="spellStart"/>
      <w:r w:rsidRPr="005B25D0">
        <w:rPr>
          <w:color w:val="000000" w:themeColor="text1"/>
          <w:sz w:val="24"/>
          <w:szCs w:val="24"/>
        </w:rPr>
        <w:t>sesuatu</w:t>
      </w:r>
      <w:proofErr w:type="spellEnd"/>
      <w:r w:rsidRPr="005B25D0">
        <w:rPr>
          <w:color w:val="000000" w:themeColor="text1"/>
          <w:sz w:val="24"/>
          <w:szCs w:val="24"/>
        </w:rPr>
        <w:t xml:space="preserve"> </w:t>
      </w:r>
      <w:proofErr w:type="spellStart"/>
      <w:r w:rsidRPr="005B25D0">
        <w:rPr>
          <w:color w:val="000000" w:themeColor="text1"/>
          <w:sz w:val="24"/>
          <w:szCs w:val="24"/>
        </w:rPr>
        <w:t>dideklarasikan</w:t>
      </w:r>
      <w:proofErr w:type="spellEnd"/>
      <w:r w:rsidRPr="005B25D0">
        <w:rPr>
          <w:color w:val="000000" w:themeColor="text1"/>
          <w:sz w:val="24"/>
          <w:szCs w:val="24"/>
        </w:rPr>
        <w:t xml:space="preserve"> </w:t>
      </w:r>
      <w:proofErr w:type="spellStart"/>
      <w:r w:rsidRPr="005B25D0">
        <w:rPr>
          <w:color w:val="000000" w:themeColor="text1"/>
          <w:sz w:val="24"/>
          <w:szCs w:val="24"/>
        </w:rPr>
        <w:t>sebagai</w:t>
      </w:r>
      <w:proofErr w:type="spellEnd"/>
      <w:r w:rsidRPr="005B25D0">
        <w:rPr>
          <w:color w:val="000000" w:themeColor="text1"/>
          <w:sz w:val="24"/>
          <w:szCs w:val="24"/>
        </w:rPr>
        <w:t xml:space="preserve"> </w:t>
      </w:r>
      <w:proofErr w:type="spellStart"/>
      <w:r w:rsidRPr="005B25D0">
        <w:rPr>
          <w:color w:val="000000" w:themeColor="text1"/>
          <w:sz w:val="24"/>
          <w:szCs w:val="24"/>
        </w:rPr>
        <w:t>suatu</w:t>
      </w:r>
      <w:proofErr w:type="spellEnd"/>
      <w:r w:rsidRPr="005B25D0">
        <w:rPr>
          <w:color w:val="000000" w:themeColor="text1"/>
          <w:sz w:val="24"/>
          <w:szCs w:val="24"/>
        </w:rPr>
        <w:t xml:space="preserve"> </w:t>
      </w:r>
      <w:proofErr w:type="spellStart"/>
      <w:r w:rsidRPr="005B25D0">
        <w:rPr>
          <w:color w:val="000000" w:themeColor="text1"/>
          <w:sz w:val="24"/>
          <w:szCs w:val="24"/>
        </w:rPr>
        <w:t>tujuan.</w:t>
      </w:r>
      <w:r w:rsidRPr="005B25D0">
        <w:rPr>
          <w:i/>
          <w:iCs/>
          <w:color w:val="000000" w:themeColor="text1"/>
          <w:sz w:val="24"/>
          <w:szCs w:val="24"/>
        </w:rPr>
        <w:t>Statement</w:t>
      </w:r>
      <w:proofErr w:type="spellEnd"/>
      <w:r w:rsidRPr="005B25D0">
        <w:rPr>
          <w:i/>
          <w:iCs/>
          <w:color w:val="000000" w:themeColor="text1"/>
          <w:sz w:val="24"/>
          <w:szCs w:val="24"/>
        </w:rPr>
        <w:t xml:space="preserve"> </w:t>
      </w:r>
      <w:proofErr w:type="spellStart"/>
      <w:r w:rsidRPr="005B25D0">
        <w:rPr>
          <w:color w:val="000000" w:themeColor="text1"/>
          <w:sz w:val="24"/>
          <w:szCs w:val="24"/>
        </w:rPr>
        <w:t>semacam</w:t>
      </w:r>
      <w:proofErr w:type="spellEnd"/>
      <w:r w:rsidRPr="005B25D0">
        <w:rPr>
          <w:color w:val="000000" w:themeColor="text1"/>
          <w:sz w:val="24"/>
          <w:szCs w:val="24"/>
        </w:rPr>
        <w:t xml:space="preserve"> </w:t>
      </w:r>
      <w:proofErr w:type="spellStart"/>
      <w:r w:rsidRPr="005B25D0">
        <w:rPr>
          <w:color w:val="000000" w:themeColor="text1"/>
          <w:sz w:val="24"/>
          <w:szCs w:val="24"/>
        </w:rPr>
        <w:t>itu</w:t>
      </w:r>
      <w:proofErr w:type="spellEnd"/>
      <w:r w:rsidRPr="005B25D0">
        <w:rPr>
          <w:color w:val="000000" w:themeColor="text1"/>
          <w:sz w:val="24"/>
          <w:szCs w:val="24"/>
        </w:rPr>
        <w:t xml:space="preserve"> </w:t>
      </w:r>
      <w:proofErr w:type="spellStart"/>
      <w:r w:rsidRPr="005B25D0">
        <w:rPr>
          <w:color w:val="000000" w:themeColor="text1"/>
          <w:sz w:val="24"/>
          <w:szCs w:val="24"/>
        </w:rPr>
        <w:t>selalu</w:t>
      </w:r>
      <w:proofErr w:type="spellEnd"/>
      <w:r w:rsidRPr="005B25D0">
        <w:rPr>
          <w:color w:val="000000" w:themeColor="text1"/>
          <w:sz w:val="24"/>
          <w:szCs w:val="24"/>
        </w:rPr>
        <w:t xml:space="preserve"> </w:t>
      </w:r>
      <w:proofErr w:type="spellStart"/>
      <w:r w:rsidRPr="005B25D0">
        <w:rPr>
          <w:color w:val="000000" w:themeColor="text1"/>
          <w:sz w:val="24"/>
          <w:szCs w:val="24"/>
        </w:rPr>
        <w:t>ditentukan</w:t>
      </w:r>
      <w:proofErr w:type="spellEnd"/>
      <w:r w:rsidRPr="005B25D0">
        <w:rPr>
          <w:color w:val="000000" w:themeColor="text1"/>
          <w:sz w:val="24"/>
          <w:szCs w:val="24"/>
        </w:rPr>
        <w:t xml:space="preserve"> oleh </w:t>
      </w:r>
      <w:proofErr w:type="spellStart"/>
      <w:r w:rsidRPr="005B25D0">
        <w:rPr>
          <w:color w:val="000000" w:themeColor="text1"/>
          <w:sz w:val="24"/>
          <w:szCs w:val="24"/>
        </w:rPr>
        <w:t>faktor</w:t>
      </w:r>
      <w:proofErr w:type="spellEnd"/>
      <w:r w:rsidRPr="005B25D0">
        <w:rPr>
          <w:color w:val="000000" w:themeColor="text1"/>
          <w:sz w:val="24"/>
          <w:szCs w:val="24"/>
        </w:rPr>
        <w:t xml:space="preserve"> </w:t>
      </w:r>
      <w:proofErr w:type="spellStart"/>
      <w:r w:rsidRPr="005B25D0">
        <w:rPr>
          <w:color w:val="000000" w:themeColor="text1"/>
          <w:sz w:val="24"/>
          <w:szCs w:val="24"/>
        </w:rPr>
        <w:t>emosional.Kriteria</w:t>
      </w:r>
      <w:proofErr w:type="spellEnd"/>
      <w:r w:rsidRPr="005B25D0">
        <w:rPr>
          <w:color w:val="000000" w:themeColor="text1"/>
          <w:sz w:val="24"/>
          <w:szCs w:val="24"/>
        </w:rPr>
        <w:t xml:space="preserve"> </w:t>
      </w:r>
      <w:proofErr w:type="spellStart"/>
      <w:r w:rsidRPr="005B25D0">
        <w:rPr>
          <w:color w:val="000000" w:themeColor="text1"/>
          <w:sz w:val="24"/>
          <w:szCs w:val="24"/>
        </w:rPr>
        <w:t>keadilan</w:t>
      </w:r>
      <w:proofErr w:type="spellEnd"/>
      <w:r w:rsidRPr="005B25D0">
        <w:rPr>
          <w:color w:val="000000" w:themeColor="text1"/>
          <w:sz w:val="24"/>
          <w:szCs w:val="24"/>
        </w:rPr>
        <w:t xml:space="preserve">, </w:t>
      </w:r>
      <w:proofErr w:type="spellStart"/>
      <w:r w:rsidRPr="005B25D0">
        <w:rPr>
          <w:color w:val="000000" w:themeColor="text1"/>
          <w:sz w:val="24"/>
          <w:szCs w:val="24"/>
        </w:rPr>
        <w:t>seperti</w:t>
      </w:r>
      <w:proofErr w:type="spellEnd"/>
      <w:r w:rsidRPr="005B25D0">
        <w:rPr>
          <w:color w:val="000000" w:themeColor="text1"/>
          <w:sz w:val="24"/>
          <w:szCs w:val="24"/>
        </w:rPr>
        <w:t xml:space="preserve"> </w:t>
      </w:r>
      <w:proofErr w:type="spellStart"/>
      <w:r w:rsidRPr="005B25D0">
        <w:rPr>
          <w:color w:val="000000" w:themeColor="text1"/>
          <w:sz w:val="24"/>
          <w:szCs w:val="24"/>
        </w:rPr>
        <w:t>halnya</w:t>
      </w:r>
      <w:proofErr w:type="spellEnd"/>
      <w:r w:rsidRPr="005B25D0">
        <w:rPr>
          <w:color w:val="000000" w:themeColor="text1"/>
          <w:sz w:val="24"/>
          <w:szCs w:val="24"/>
        </w:rPr>
        <w:t xml:space="preserve"> </w:t>
      </w:r>
      <w:proofErr w:type="spellStart"/>
      <w:r w:rsidRPr="005B25D0">
        <w:rPr>
          <w:color w:val="000000" w:themeColor="text1"/>
          <w:sz w:val="24"/>
          <w:szCs w:val="24"/>
        </w:rPr>
        <w:t>kreteria</w:t>
      </w:r>
      <w:proofErr w:type="spellEnd"/>
      <w:r w:rsidRPr="005B25D0">
        <w:rPr>
          <w:color w:val="000000" w:themeColor="text1"/>
          <w:sz w:val="24"/>
          <w:szCs w:val="24"/>
        </w:rPr>
        <w:t xml:space="preserve"> </w:t>
      </w:r>
      <w:proofErr w:type="spellStart"/>
      <w:r w:rsidRPr="005B25D0">
        <w:rPr>
          <w:color w:val="000000" w:themeColor="text1"/>
          <w:sz w:val="24"/>
          <w:szCs w:val="24"/>
        </w:rPr>
        <w:t>kebenaran</w:t>
      </w:r>
      <w:proofErr w:type="spellEnd"/>
      <w:r w:rsidRPr="005B25D0">
        <w:rPr>
          <w:color w:val="000000" w:themeColor="text1"/>
          <w:sz w:val="24"/>
          <w:szCs w:val="24"/>
        </w:rPr>
        <w:t xml:space="preserve">, </w:t>
      </w:r>
      <w:proofErr w:type="spellStart"/>
      <w:r w:rsidRPr="005B25D0">
        <w:rPr>
          <w:color w:val="000000" w:themeColor="text1"/>
          <w:sz w:val="24"/>
          <w:szCs w:val="24"/>
        </w:rPr>
        <w:t>tidak</w:t>
      </w:r>
      <w:proofErr w:type="spellEnd"/>
      <w:r w:rsidRPr="005B25D0">
        <w:rPr>
          <w:color w:val="000000" w:themeColor="text1"/>
          <w:sz w:val="24"/>
          <w:szCs w:val="24"/>
        </w:rPr>
        <w:t xml:space="preserve"> </w:t>
      </w:r>
      <w:proofErr w:type="spellStart"/>
      <w:r w:rsidRPr="005B25D0">
        <w:rPr>
          <w:color w:val="000000" w:themeColor="text1"/>
          <w:sz w:val="24"/>
          <w:szCs w:val="24"/>
        </w:rPr>
        <w:t>tergantung</w:t>
      </w:r>
      <w:proofErr w:type="spellEnd"/>
      <w:r w:rsidRPr="005B25D0">
        <w:rPr>
          <w:color w:val="000000" w:themeColor="text1"/>
          <w:sz w:val="24"/>
          <w:szCs w:val="24"/>
        </w:rPr>
        <w:t xml:space="preserve"> pada </w:t>
      </w:r>
      <w:proofErr w:type="spellStart"/>
      <w:r w:rsidRPr="005B25D0">
        <w:rPr>
          <w:color w:val="000000" w:themeColor="text1"/>
          <w:sz w:val="24"/>
          <w:szCs w:val="24"/>
        </w:rPr>
        <w:t>frekuensi</w:t>
      </w:r>
      <w:proofErr w:type="spellEnd"/>
      <w:r w:rsidRPr="005B25D0">
        <w:rPr>
          <w:color w:val="000000" w:themeColor="text1"/>
          <w:sz w:val="24"/>
          <w:szCs w:val="24"/>
        </w:rPr>
        <w:t xml:space="preserve"> </w:t>
      </w:r>
      <w:proofErr w:type="spellStart"/>
      <w:r w:rsidRPr="005B25D0">
        <w:rPr>
          <w:color w:val="000000" w:themeColor="text1"/>
          <w:sz w:val="24"/>
          <w:szCs w:val="24"/>
        </w:rPr>
        <w:t>dibuatnya</w:t>
      </w:r>
      <w:proofErr w:type="spellEnd"/>
      <w:r w:rsidRPr="005B25D0">
        <w:rPr>
          <w:color w:val="000000" w:themeColor="text1"/>
          <w:sz w:val="24"/>
          <w:szCs w:val="24"/>
        </w:rPr>
        <w:t xml:space="preserve"> </w:t>
      </w:r>
      <w:proofErr w:type="spellStart"/>
      <w:r w:rsidRPr="005B25D0">
        <w:rPr>
          <w:color w:val="000000" w:themeColor="text1"/>
          <w:sz w:val="24"/>
          <w:szCs w:val="24"/>
        </w:rPr>
        <w:t>pembenaran</w:t>
      </w:r>
      <w:proofErr w:type="spellEnd"/>
      <w:r w:rsidRPr="005B25D0">
        <w:rPr>
          <w:color w:val="000000" w:themeColor="text1"/>
          <w:sz w:val="24"/>
          <w:szCs w:val="24"/>
        </w:rPr>
        <w:t xml:space="preserve"> </w:t>
      </w:r>
      <w:proofErr w:type="spellStart"/>
      <w:r w:rsidRPr="005B25D0">
        <w:rPr>
          <w:color w:val="000000" w:themeColor="text1"/>
          <w:sz w:val="24"/>
          <w:szCs w:val="24"/>
        </w:rPr>
        <w:t>tersebut.Karena</w:t>
      </w:r>
      <w:proofErr w:type="spellEnd"/>
      <w:r w:rsidRPr="005B25D0">
        <w:rPr>
          <w:color w:val="000000" w:themeColor="text1"/>
          <w:sz w:val="24"/>
          <w:szCs w:val="24"/>
        </w:rPr>
        <w:t xml:space="preserve"> </w:t>
      </w:r>
      <w:proofErr w:type="spellStart"/>
      <w:r w:rsidRPr="005B25D0">
        <w:rPr>
          <w:color w:val="000000" w:themeColor="text1"/>
          <w:sz w:val="24"/>
          <w:szCs w:val="24"/>
        </w:rPr>
        <w:t>manusia</w:t>
      </w:r>
      <w:proofErr w:type="spellEnd"/>
      <w:r w:rsidRPr="005B25D0">
        <w:rPr>
          <w:color w:val="000000" w:themeColor="text1"/>
          <w:sz w:val="24"/>
          <w:szCs w:val="24"/>
        </w:rPr>
        <w:t xml:space="preserve"> </w:t>
      </w:r>
      <w:proofErr w:type="spellStart"/>
      <w:r w:rsidRPr="005B25D0">
        <w:rPr>
          <w:color w:val="000000" w:themeColor="text1"/>
          <w:sz w:val="24"/>
          <w:szCs w:val="24"/>
        </w:rPr>
        <w:t>terbagi</w:t>
      </w:r>
      <w:proofErr w:type="spellEnd"/>
      <w:r w:rsidRPr="005B25D0">
        <w:rPr>
          <w:color w:val="000000" w:themeColor="text1"/>
          <w:sz w:val="24"/>
          <w:szCs w:val="24"/>
        </w:rPr>
        <w:t xml:space="preserve"> </w:t>
      </w:r>
      <w:proofErr w:type="spellStart"/>
      <w:r w:rsidRPr="005B25D0">
        <w:rPr>
          <w:color w:val="000000" w:themeColor="text1"/>
          <w:sz w:val="24"/>
          <w:szCs w:val="24"/>
        </w:rPr>
        <w:t>menjadi</w:t>
      </w:r>
      <w:proofErr w:type="spellEnd"/>
      <w:r w:rsidRPr="005B25D0">
        <w:rPr>
          <w:color w:val="000000" w:themeColor="text1"/>
          <w:sz w:val="24"/>
          <w:szCs w:val="24"/>
        </w:rPr>
        <w:t xml:space="preserve"> </w:t>
      </w:r>
      <w:proofErr w:type="spellStart"/>
      <w:r w:rsidRPr="005B25D0">
        <w:rPr>
          <w:color w:val="000000" w:themeColor="text1"/>
          <w:sz w:val="24"/>
          <w:szCs w:val="24"/>
        </w:rPr>
        <w:t>banyak</w:t>
      </w:r>
      <w:proofErr w:type="spellEnd"/>
      <w:r w:rsidRPr="005B25D0">
        <w:rPr>
          <w:color w:val="000000" w:themeColor="text1"/>
          <w:sz w:val="24"/>
          <w:szCs w:val="24"/>
        </w:rPr>
        <w:t xml:space="preserve"> </w:t>
      </w:r>
      <w:proofErr w:type="spellStart"/>
      <w:r w:rsidRPr="005B25D0">
        <w:rPr>
          <w:color w:val="000000" w:themeColor="text1"/>
          <w:sz w:val="24"/>
          <w:szCs w:val="24"/>
        </w:rPr>
        <w:t>bangsa</w:t>
      </w:r>
      <w:proofErr w:type="spellEnd"/>
      <w:r w:rsidRPr="005B25D0">
        <w:rPr>
          <w:color w:val="000000" w:themeColor="text1"/>
          <w:sz w:val="24"/>
          <w:szCs w:val="24"/>
        </w:rPr>
        <w:t xml:space="preserve">, </w:t>
      </w:r>
      <w:proofErr w:type="spellStart"/>
      <w:r w:rsidRPr="005B25D0">
        <w:rPr>
          <w:color w:val="000000" w:themeColor="text1"/>
          <w:sz w:val="24"/>
          <w:szCs w:val="24"/>
        </w:rPr>
        <w:t>kelas</w:t>
      </w:r>
      <w:proofErr w:type="spellEnd"/>
      <w:r w:rsidRPr="005B25D0">
        <w:rPr>
          <w:color w:val="000000" w:themeColor="text1"/>
          <w:sz w:val="24"/>
          <w:szCs w:val="24"/>
        </w:rPr>
        <w:t xml:space="preserve">, agama, </w:t>
      </w:r>
      <w:proofErr w:type="spellStart"/>
      <w:r w:rsidRPr="005B25D0">
        <w:rPr>
          <w:color w:val="000000" w:themeColor="text1"/>
          <w:sz w:val="24"/>
          <w:szCs w:val="24"/>
        </w:rPr>
        <w:t>profesi</w:t>
      </w:r>
      <w:proofErr w:type="spellEnd"/>
      <w:r w:rsidRPr="005B25D0">
        <w:rPr>
          <w:color w:val="000000" w:themeColor="text1"/>
          <w:sz w:val="24"/>
          <w:szCs w:val="24"/>
        </w:rPr>
        <w:t xml:space="preserve">, dan </w:t>
      </w:r>
      <w:proofErr w:type="spellStart"/>
      <w:r w:rsidRPr="005B25D0">
        <w:rPr>
          <w:color w:val="000000" w:themeColor="text1"/>
          <w:sz w:val="24"/>
          <w:szCs w:val="24"/>
        </w:rPr>
        <w:t>sebagainya</w:t>
      </w:r>
      <w:proofErr w:type="spellEnd"/>
      <w:r w:rsidRPr="005B25D0">
        <w:rPr>
          <w:color w:val="000000" w:themeColor="text1"/>
          <w:sz w:val="24"/>
          <w:szCs w:val="24"/>
        </w:rPr>
        <w:t xml:space="preserve">, yang </w:t>
      </w:r>
      <w:proofErr w:type="spellStart"/>
      <w:r w:rsidRPr="005B25D0">
        <w:rPr>
          <w:color w:val="000000" w:themeColor="text1"/>
          <w:sz w:val="24"/>
          <w:szCs w:val="24"/>
        </w:rPr>
        <w:t>berbeda-beda</w:t>
      </w:r>
      <w:proofErr w:type="spellEnd"/>
      <w:r w:rsidRPr="005B25D0">
        <w:rPr>
          <w:color w:val="000000" w:themeColor="text1"/>
          <w:sz w:val="24"/>
          <w:szCs w:val="24"/>
        </w:rPr>
        <w:t xml:space="preserve">, </w:t>
      </w:r>
      <w:proofErr w:type="spellStart"/>
      <w:r w:rsidRPr="005B25D0">
        <w:rPr>
          <w:color w:val="000000" w:themeColor="text1"/>
          <w:sz w:val="24"/>
          <w:szCs w:val="24"/>
        </w:rPr>
        <w:t>maka</w:t>
      </w:r>
      <w:proofErr w:type="spellEnd"/>
      <w:r w:rsidRPr="005B25D0">
        <w:rPr>
          <w:color w:val="000000" w:themeColor="text1"/>
          <w:sz w:val="24"/>
          <w:szCs w:val="24"/>
        </w:rPr>
        <w:t xml:space="preserve"> </w:t>
      </w:r>
      <w:proofErr w:type="spellStart"/>
      <w:r w:rsidRPr="005B25D0">
        <w:rPr>
          <w:color w:val="000000" w:themeColor="text1"/>
          <w:sz w:val="24"/>
          <w:szCs w:val="24"/>
        </w:rPr>
        <w:t>terdapat</w:t>
      </w:r>
      <w:proofErr w:type="spellEnd"/>
      <w:r w:rsidRPr="005B25D0">
        <w:rPr>
          <w:color w:val="000000" w:themeColor="text1"/>
          <w:sz w:val="24"/>
          <w:szCs w:val="24"/>
        </w:rPr>
        <w:t xml:space="preserve"> </w:t>
      </w:r>
      <w:proofErr w:type="spellStart"/>
      <w:r w:rsidRPr="005B25D0">
        <w:rPr>
          <w:color w:val="000000" w:themeColor="text1"/>
          <w:sz w:val="24"/>
          <w:szCs w:val="24"/>
        </w:rPr>
        <w:t>banyak</w:t>
      </w:r>
      <w:proofErr w:type="spellEnd"/>
      <w:r w:rsidRPr="005B25D0">
        <w:rPr>
          <w:color w:val="000000" w:themeColor="text1"/>
          <w:sz w:val="24"/>
          <w:szCs w:val="24"/>
        </w:rPr>
        <w:t xml:space="preserve"> ide </w:t>
      </w:r>
      <w:proofErr w:type="spellStart"/>
      <w:r w:rsidRPr="005B25D0">
        <w:rPr>
          <w:color w:val="000000" w:themeColor="text1"/>
          <w:sz w:val="24"/>
          <w:szCs w:val="24"/>
        </w:rPr>
        <w:t>keadilan</w:t>
      </w:r>
      <w:proofErr w:type="spellEnd"/>
      <w:r w:rsidRPr="005B25D0">
        <w:rPr>
          <w:color w:val="000000" w:themeColor="text1"/>
          <w:sz w:val="24"/>
          <w:szCs w:val="24"/>
        </w:rPr>
        <w:t xml:space="preserve"> yang </w:t>
      </w:r>
      <w:proofErr w:type="spellStart"/>
      <w:r w:rsidRPr="005B25D0">
        <w:rPr>
          <w:color w:val="000000" w:themeColor="text1"/>
          <w:sz w:val="24"/>
          <w:szCs w:val="24"/>
        </w:rPr>
        <w:t>berbeda-beda</w:t>
      </w:r>
      <w:proofErr w:type="spellEnd"/>
      <w:r w:rsidRPr="005B25D0">
        <w:rPr>
          <w:color w:val="000000" w:themeColor="text1"/>
          <w:sz w:val="24"/>
          <w:szCs w:val="24"/>
        </w:rPr>
        <w:t xml:space="preserve"> pula.</w:t>
      </w:r>
      <w:r w:rsidRPr="005B25D0">
        <w:rPr>
          <w:color w:val="000000" w:themeColor="text1"/>
          <w:sz w:val="24"/>
          <w:szCs w:val="24"/>
          <w:lang w:val="id-ID"/>
        </w:rPr>
        <w:t xml:space="preserve"> T</w:t>
      </w:r>
      <w:proofErr w:type="spellStart"/>
      <w:r w:rsidRPr="005B25D0">
        <w:rPr>
          <w:color w:val="000000" w:themeColor="text1"/>
          <w:sz w:val="24"/>
          <w:szCs w:val="24"/>
        </w:rPr>
        <w:t>erlalu</w:t>
      </w:r>
      <w:proofErr w:type="spellEnd"/>
      <w:r w:rsidRPr="005B25D0">
        <w:rPr>
          <w:color w:val="000000" w:themeColor="text1"/>
          <w:sz w:val="24"/>
          <w:szCs w:val="24"/>
        </w:rPr>
        <w:t xml:space="preserve"> </w:t>
      </w:r>
      <w:proofErr w:type="spellStart"/>
      <w:r w:rsidRPr="005B25D0">
        <w:rPr>
          <w:color w:val="000000" w:themeColor="text1"/>
          <w:sz w:val="24"/>
          <w:szCs w:val="24"/>
        </w:rPr>
        <w:t>banyak</w:t>
      </w:r>
      <w:proofErr w:type="spellEnd"/>
      <w:r w:rsidRPr="005B25D0">
        <w:rPr>
          <w:color w:val="000000" w:themeColor="text1"/>
          <w:sz w:val="24"/>
          <w:szCs w:val="24"/>
        </w:rPr>
        <w:t xml:space="preserve"> </w:t>
      </w:r>
      <w:proofErr w:type="spellStart"/>
      <w:r w:rsidRPr="005B25D0">
        <w:rPr>
          <w:color w:val="000000" w:themeColor="text1"/>
          <w:sz w:val="24"/>
          <w:szCs w:val="24"/>
        </w:rPr>
        <w:t>untuk</w:t>
      </w:r>
      <w:proofErr w:type="spellEnd"/>
      <w:r w:rsidRPr="005B25D0">
        <w:rPr>
          <w:color w:val="000000" w:themeColor="text1"/>
          <w:sz w:val="24"/>
          <w:szCs w:val="24"/>
        </w:rPr>
        <w:t xml:space="preserve"> </w:t>
      </w:r>
      <w:proofErr w:type="spellStart"/>
      <w:r w:rsidRPr="005B25D0">
        <w:rPr>
          <w:color w:val="000000" w:themeColor="text1"/>
          <w:sz w:val="24"/>
          <w:szCs w:val="24"/>
        </w:rPr>
        <w:t>menyebut</w:t>
      </w:r>
      <w:proofErr w:type="spellEnd"/>
      <w:r w:rsidRPr="005B25D0">
        <w:rPr>
          <w:color w:val="000000" w:themeColor="text1"/>
          <w:sz w:val="24"/>
          <w:szCs w:val="24"/>
        </w:rPr>
        <w:t xml:space="preserve"> salah </w:t>
      </w:r>
      <w:proofErr w:type="spellStart"/>
      <w:r w:rsidRPr="005B25D0">
        <w:rPr>
          <w:color w:val="000000" w:themeColor="text1"/>
          <w:sz w:val="24"/>
          <w:szCs w:val="24"/>
        </w:rPr>
        <w:t>satunya</w:t>
      </w:r>
      <w:proofErr w:type="spellEnd"/>
      <w:r w:rsidRPr="005B25D0">
        <w:rPr>
          <w:color w:val="000000" w:themeColor="text1"/>
          <w:sz w:val="24"/>
          <w:szCs w:val="24"/>
        </w:rPr>
        <w:t xml:space="preserve"> </w:t>
      </w:r>
      <w:proofErr w:type="spellStart"/>
      <w:r w:rsidRPr="005B25D0">
        <w:rPr>
          <w:color w:val="000000" w:themeColor="text1"/>
          <w:sz w:val="24"/>
          <w:szCs w:val="24"/>
        </w:rPr>
        <w:t>sebagai</w:t>
      </w:r>
      <w:proofErr w:type="spellEnd"/>
      <w:r w:rsidRPr="005B25D0">
        <w:rPr>
          <w:color w:val="000000" w:themeColor="text1"/>
          <w:sz w:val="24"/>
          <w:szCs w:val="24"/>
        </w:rPr>
        <w:t xml:space="preserve"> </w:t>
      </w:r>
      <w:proofErr w:type="spellStart"/>
      <w:r w:rsidRPr="005B25D0">
        <w:rPr>
          <w:iCs/>
          <w:color w:val="000000" w:themeColor="text1"/>
          <w:sz w:val="24"/>
          <w:szCs w:val="24"/>
        </w:rPr>
        <w:t>keadilan</w:t>
      </w:r>
      <w:proofErr w:type="spellEnd"/>
      <w:r w:rsidRPr="005B25D0">
        <w:rPr>
          <w:color w:val="000000" w:themeColor="text1"/>
          <w:sz w:val="24"/>
          <w:szCs w:val="24"/>
          <w:lang w:val="id-ID"/>
        </w:rPr>
        <w:t>(Abdul Ghofur Anshori, 2016 : 18-19)</w:t>
      </w:r>
      <w:r w:rsidRPr="005B25D0">
        <w:rPr>
          <w:color w:val="000000" w:themeColor="text1"/>
          <w:sz w:val="24"/>
          <w:szCs w:val="24"/>
        </w:rPr>
        <w:t>.</w:t>
      </w:r>
    </w:p>
    <w:p w14:paraId="237392C9" w14:textId="77777777" w:rsidR="00EC02B2" w:rsidRDefault="0002379E" w:rsidP="00EC02B2">
      <w:pPr>
        <w:pStyle w:val="DaftarParagraf"/>
        <w:spacing w:line="360" w:lineRule="auto"/>
        <w:ind w:left="284" w:firstLine="283"/>
        <w:jc w:val="both"/>
        <w:rPr>
          <w:color w:val="000000" w:themeColor="text1"/>
          <w:sz w:val="24"/>
          <w:szCs w:val="24"/>
          <w:lang w:val="id-ID"/>
        </w:rPr>
      </w:pPr>
      <w:r w:rsidRPr="005B25D0">
        <w:rPr>
          <w:sz w:val="24"/>
          <w:szCs w:val="24"/>
          <w:lang w:val="id-ID"/>
        </w:rPr>
        <w:t xml:space="preserve">Berdasarkan uraian tersebut, dapat dipahami bahwa konsep keadilan adalah </w:t>
      </w:r>
      <w:proofErr w:type="spellStart"/>
      <w:r w:rsidRPr="005B25D0">
        <w:rPr>
          <w:color w:val="000000" w:themeColor="text1"/>
          <w:sz w:val="24"/>
          <w:szCs w:val="24"/>
        </w:rPr>
        <w:t>pemenuhan</w:t>
      </w:r>
      <w:proofErr w:type="spellEnd"/>
      <w:r w:rsidRPr="005B25D0">
        <w:rPr>
          <w:color w:val="000000" w:themeColor="text1"/>
          <w:sz w:val="24"/>
          <w:szCs w:val="24"/>
        </w:rPr>
        <w:t xml:space="preserve"> </w:t>
      </w:r>
      <w:proofErr w:type="spellStart"/>
      <w:r w:rsidRPr="005B25D0">
        <w:rPr>
          <w:color w:val="000000" w:themeColor="text1"/>
          <w:sz w:val="24"/>
          <w:szCs w:val="24"/>
        </w:rPr>
        <w:t>keinginan</w:t>
      </w:r>
      <w:proofErr w:type="spellEnd"/>
      <w:r w:rsidRPr="005B25D0">
        <w:rPr>
          <w:color w:val="000000" w:themeColor="text1"/>
          <w:sz w:val="24"/>
          <w:szCs w:val="24"/>
        </w:rPr>
        <w:t xml:space="preserve"> </w:t>
      </w:r>
      <w:proofErr w:type="spellStart"/>
      <w:r w:rsidRPr="005B25D0">
        <w:rPr>
          <w:color w:val="000000" w:themeColor="text1"/>
          <w:sz w:val="24"/>
          <w:szCs w:val="24"/>
        </w:rPr>
        <w:t>individu</w:t>
      </w:r>
      <w:proofErr w:type="spellEnd"/>
      <w:r w:rsidRPr="005B25D0">
        <w:rPr>
          <w:color w:val="000000" w:themeColor="text1"/>
          <w:sz w:val="24"/>
          <w:szCs w:val="24"/>
        </w:rPr>
        <w:t xml:space="preserve"> </w:t>
      </w:r>
      <w:proofErr w:type="spellStart"/>
      <w:r w:rsidRPr="005B25D0">
        <w:rPr>
          <w:color w:val="000000" w:themeColor="text1"/>
          <w:sz w:val="24"/>
          <w:szCs w:val="24"/>
        </w:rPr>
        <w:t>dalam</w:t>
      </w:r>
      <w:proofErr w:type="spellEnd"/>
      <w:r w:rsidRPr="005B25D0">
        <w:rPr>
          <w:color w:val="000000" w:themeColor="text1"/>
          <w:sz w:val="24"/>
          <w:szCs w:val="24"/>
        </w:rPr>
        <w:t xml:space="preserve"> </w:t>
      </w:r>
      <w:proofErr w:type="spellStart"/>
      <w:r w:rsidRPr="005B25D0">
        <w:rPr>
          <w:color w:val="000000" w:themeColor="text1"/>
          <w:sz w:val="24"/>
          <w:szCs w:val="24"/>
        </w:rPr>
        <w:t>suatu</w:t>
      </w:r>
      <w:proofErr w:type="spellEnd"/>
      <w:r w:rsidRPr="005B25D0">
        <w:rPr>
          <w:color w:val="000000" w:themeColor="text1"/>
          <w:sz w:val="24"/>
          <w:szCs w:val="24"/>
        </w:rPr>
        <w:t xml:space="preserve"> </w:t>
      </w:r>
      <w:proofErr w:type="spellStart"/>
      <w:r w:rsidRPr="005B25D0">
        <w:rPr>
          <w:color w:val="000000" w:themeColor="text1"/>
          <w:sz w:val="24"/>
          <w:szCs w:val="24"/>
        </w:rPr>
        <w:t>tingkat</w:t>
      </w:r>
      <w:proofErr w:type="spellEnd"/>
      <w:r w:rsidRPr="005B25D0">
        <w:rPr>
          <w:color w:val="000000" w:themeColor="text1"/>
          <w:sz w:val="24"/>
          <w:szCs w:val="24"/>
        </w:rPr>
        <w:t xml:space="preserve"> </w:t>
      </w:r>
      <w:proofErr w:type="spellStart"/>
      <w:r w:rsidRPr="005B25D0">
        <w:rPr>
          <w:color w:val="000000" w:themeColor="text1"/>
          <w:sz w:val="24"/>
          <w:szCs w:val="24"/>
        </w:rPr>
        <w:t>tertentu</w:t>
      </w:r>
      <w:proofErr w:type="spellEnd"/>
      <w:r w:rsidRPr="005B25D0">
        <w:rPr>
          <w:color w:val="000000" w:themeColor="text1"/>
          <w:sz w:val="24"/>
          <w:szCs w:val="24"/>
          <w:lang w:val="id-ID"/>
        </w:rPr>
        <w:t xml:space="preserve">, </w:t>
      </w:r>
      <w:proofErr w:type="spellStart"/>
      <w:r w:rsidRPr="005B25D0">
        <w:rPr>
          <w:color w:val="000000" w:themeColor="text1"/>
          <w:sz w:val="24"/>
          <w:szCs w:val="24"/>
        </w:rPr>
        <w:t>berisi</w:t>
      </w:r>
      <w:proofErr w:type="spellEnd"/>
      <w:r w:rsidRPr="005B25D0">
        <w:rPr>
          <w:color w:val="000000" w:themeColor="text1"/>
          <w:sz w:val="24"/>
          <w:szCs w:val="24"/>
        </w:rPr>
        <w:t xml:space="preserve"> </w:t>
      </w:r>
      <w:proofErr w:type="spellStart"/>
      <w:r w:rsidRPr="005B25D0">
        <w:rPr>
          <w:color w:val="000000" w:themeColor="text1"/>
          <w:sz w:val="24"/>
          <w:szCs w:val="24"/>
        </w:rPr>
        <w:t>suatu</w:t>
      </w:r>
      <w:proofErr w:type="spellEnd"/>
      <w:r w:rsidRPr="005B25D0">
        <w:rPr>
          <w:color w:val="000000" w:themeColor="text1"/>
          <w:sz w:val="24"/>
          <w:szCs w:val="24"/>
        </w:rPr>
        <w:t xml:space="preserve"> </w:t>
      </w:r>
      <w:proofErr w:type="spellStart"/>
      <w:r w:rsidRPr="005B25D0">
        <w:rPr>
          <w:color w:val="000000" w:themeColor="text1"/>
          <w:sz w:val="24"/>
          <w:szCs w:val="24"/>
        </w:rPr>
        <w:t>unsur</w:t>
      </w:r>
      <w:proofErr w:type="spellEnd"/>
      <w:r w:rsidRPr="005B25D0">
        <w:rPr>
          <w:color w:val="000000" w:themeColor="text1"/>
          <w:sz w:val="24"/>
          <w:szCs w:val="24"/>
        </w:rPr>
        <w:t xml:space="preserve"> </w:t>
      </w:r>
      <w:proofErr w:type="spellStart"/>
      <w:r w:rsidRPr="005B25D0">
        <w:rPr>
          <w:color w:val="000000" w:themeColor="text1"/>
          <w:sz w:val="24"/>
          <w:szCs w:val="24"/>
        </w:rPr>
        <w:t>kesamaan</w:t>
      </w:r>
      <w:proofErr w:type="spellEnd"/>
      <w:r w:rsidRPr="005B25D0">
        <w:rPr>
          <w:color w:val="000000" w:themeColor="text1"/>
          <w:sz w:val="24"/>
          <w:szCs w:val="24"/>
          <w:lang w:val="id-ID"/>
        </w:rPr>
        <w:t>, agar terciptanya</w:t>
      </w:r>
      <w:r w:rsidRPr="005B25D0">
        <w:rPr>
          <w:color w:val="000000" w:themeColor="text1"/>
          <w:sz w:val="24"/>
          <w:szCs w:val="24"/>
        </w:rPr>
        <w:t xml:space="preserve"> </w:t>
      </w:r>
      <w:proofErr w:type="spellStart"/>
      <w:r w:rsidRPr="005B25D0">
        <w:rPr>
          <w:color w:val="000000" w:themeColor="text1"/>
          <w:sz w:val="24"/>
          <w:szCs w:val="24"/>
        </w:rPr>
        <w:t>hubungan</w:t>
      </w:r>
      <w:proofErr w:type="spellEnd"/>
      <w:r w:rsidRPr="005B25D0">
        <w:rPr>
          <w:color w:val="000000" w:themeColor="text1"/>
          <w:sz w:val="24"/>
          <w:szCs w:val="24"/>
        </w:rPr>
        <w:t xml:space="preserve"> yang </w:t>
      </w:r>
      <w:proofErr w:type="spellStart"/>
      <w:r w:rsidRPr="005B25D0">
        <w:rPr>
          <w:color w:val="000000" w:themeColor="text1"/>
          <w:sz w:val="24"/>
          <w:szCs w:val="24"/>
        </w:rPr>
        <w:t>harmonis</w:t>
      </w:r>
      <w:proofErr w:type="spellEnd"/>
      <w:r w:rsidRPr="005B25D0">
        <w:rPr>
          <w:color w:val="000000" w:themeColor="text1"/>
          <w:sz w:val="24"/>
          <w:szCs w:val="24"/>
        </w:rPr>
        <w:t xml:space="preserve">, </w:t>
      </w:r>
      <w:proofErr w:type="spellStart"/>
      <w:r w:rsidRPr="005B25D0">
        <w:rPr>
          <w:color w:val="000000" w:themeColor="text1"/>
          <w:sz w:val="24"/>
          <w:szCs w:val="24"/>
        </w:rPr>
        <w:t>antara</w:t>
      </w:r>
      <w:proofErr w:type="spellEnd"/>
      <w:r w:rsidRPr="005B25D0">
        <w:rPr>
          <w:color w:val="000000" w:themeColor="text1"/>
          <w:sz w:val="24"/>
          <w:szCs w:val="24"/>
        </w:rPr>
        <w:t xml:space="preserve"> </w:t>
      </w:r>
      <w:proofErr w:type="spellStart"/>
      <w:r w:rsidRPr="005B25D0">
        <w:rPr>
          <w:color w:val="000000" w:themeColor="text1"/>
          <w:sz w:val="24"/>
          <w:szCs w:val="24"/>
        </w:rPr>
        <w:t>berbagai</w:t>
      </w:r>
      <w:proofErr w:type="spellEnd"/>
      <w:r w:rsidRPr="005B25D0">
        <w:rPr>
          <w:color w:val="000000" w:themeColor="text1"/>
          <w:sz w:val="24"/>
          <w:szCs w:val="24"/>
        </w:rPr>
        <w:t xml:space="preserve"> </w:t>
      </w:r>
      <w:proofErr w:type="spellStart"/>
      <w:r w:rsidRPr="005B25D0">
        <w:rPr>
          <w:color w:val="000000" w:themeColor="text1"/>
          <w:sz w:val="24"/>
          <w:szCs w:val="24"/>
        </w:rPr>
        <w:t>bagian</w:t>
      </w:r>
      <w:proofErr w:type="spellEnd"/>
      <w:r w:rsidRPr="005B25D0">
        <w:rPr>
          <w:color w:val="000000" w:themeColor="text1"/>
          <w:sz w:val="24"/>
          <w:szCs w:val="24"/>
        </w:rPr>
        <w:t xml:space="preserve"> </w:t>
      </w:r>
      <w:proofErr w:type="spellStart"/>
      <w:r w:rsidRPr="005B25D0">
        <w:rPr>
          <w:color w:val="000000" w:themeColor="text1"/>
          <w:sz w:val="24"/>
          <w:szCs w:val="24"/>
        </w:rPr>
        <w:t>dari</w:t>
      </w:r>
      <w:proofErr w:type="spellEnd"/>
      <w:r w:rsidRPr="005B25D0">
        <w:rPr>
          <w:color w:val="000000" w:themeColor="text1"/>
          <w:sz w:val="24"/>
          <w:szCs w:val="24"/>
        </w:rPr>
        <w:t xml:space="preserve"> </w:t>
      </w:r>
      <w:r w:rsidRPr="005B25D0">
        <w:rPr>
          <w:color w:val="000000" w:themeColor="text1"/>
          <w:sz w:val="24"/>
          <w:szCs w:val="24"/>
          <w:lang w:val="id-ID"/>
        </w:rPr>
        <w:t>masyarakat</w:t>
      </w:r>
      <w:r w:rsidRPr="005B25D0">
        <w:rPr>
          <w:color w:val="000000" w:themeColor="text1"/>
          <w:sz w:val="24"/>
          <w:szCs w:val="24"/>
        </w:rPr>
        <w:t xml:space="preserve"> </w:t>
      </w:r>
      <w:proofErr w:type="spellStart"/>
      <w:r w:rsidRPr="005B25D0">
        <w:rPr>
          <w:color w:val="000000" w:themeColor="text1"/>
          <w:sz w:val="24"/>
          <w:szCs w:val="24"/>
        </w:rPr>
        <w:t>sosial</w:t>
      </w:r>
      <w:proofErr w:type="spellEnd"/>
      <w:r w:rsidRPr="005B25D0">
        <w:rPr>
          <w:color w:val="000000" w:themeColor="text1"/>
          <w:sz w:val="24"/>
          <w:szCs w:val="24"/>
          <w:lang w:val="id-ID"/>
        </w:rPr>
        <w:t xml:space="preserve">, </w:t>
      </w:r>
      <w:proofErr w:type="spellStart"/>
      <w:r w:rsidRPr="005B25D0">
        <w:rPr>
          <w:color w:val="000000" w:themeColor="text1"/>
          <w:sz w:val="24"/>
          <w:szCs w:val="24"/>
          <w:lang w:val="id-ID"/>
        </w:rPr>
        <w:t>dimana</w:t>
      </w:r>
      <w:proofErr w:type="spellEnd"/>
      <w:r w:rsidRPr="005B25D0">
        <w:rPr>
          <w:color w:val="000000" w:themeColor="text1"/>
          <w:sz w:val="24"/>
          <w:szCs w:val="24"/>
        </w:rPr>
        <w:t xml:space="preserve"> </w:t>
      </w:r>
      <w:r w:rsidRPr="005B25D0">
        <w:rPr>
          <w:color w:val="000000" w:themeColor="text1"/>
          <w:sz w:val="24"/>
          <w:szCs w:val="24"/>
          <w:lang w:val="id-ID"/>
        </w:rPr>
        <w:t>s</w:t>
      </w:r>
      <w:proofErr w:type="spellStart"/>
      <w:r w:rsidRPr="005B25D0">
        <w:rPr>
          <w:color w:val="000000" w:themeColor="text1"/>
          <w:sz w:val="24"/>
          <w:szCs w:val="24"/>
        </w:rPr>
        <w:t>etiap</w:t>
      </w:r>
      <w:proofErr w:type="spellEnd"/>
      <w:r w:rsidRPr="005B25D0">
        <w:rPr>
          <w:color w:val="000000" w:themeColor="text1"/>
          <w:sz w:val="24"/>
          <w:szCs w:val="24"/>
        </w:rPr>
        <w:t xml:space="preserve"> </w:t>
      </w:r>
      <w:proofErr w:type="spellStart"/>
      <w:r w:rsidRPr="005B25D0">
        <w:rPr>
          <w:color w:val="000000" w:themeColor="text1"/>
          <w:sz w:val="24"/>
          <w:szCs w:val="24"/>
        </w:rPr>
        <w:t>warga</w:t>
      </w:r>
      <w:proofErr w:type="spellEnd"/>
      <w:r w:rsidRPr="005B25D0">
        <w:rPr>
          <w:color w:val="000000" w:themeColor="text1"/>
          <w:sz w:val="24"/>
          <w:szCs w:val="24"/>
        </w:rPr>
        <w:t xml:space="preserve"> negara </w:t>
      </w:r>
      <w:proofErr w:type="spellStart"/>
      <w:r w:rsidRPr="005B25D0">
        <w:rPr>
          <w:color w:val="000000" w:themeColor="text1"/>
          <w:sz w:val="24"/>
          <w:szCs w:val="24"/>
        </w:rPr>
        <w:t>harus</w:t>
      </w:r>
      <w:proofErr w:type="spellEnd"/>
      <w:r w:rsidRPr="005B25D0">
        <w:rPr>
          <w:color w:val="000000" w:themeColor="text1"/>
          <w:sz w:val="24"/>
          <w:szCs w:val="24"/>
        </w:rPr>
        <w:t xml:space="preserve"> </w:t>
      </w:r>
      <w:proofErr w:type="spellStart"/>
      <w:r w:rsidRPr="005B25D0">
        <w:rPr>
          <w:color w:val="000000" w:themeColor="text1"/>
          <w:sz w:val="24"/>
          <w:szCs w:val="24"/>
        </w:rPr>
        <w:t>melakukan</w:t>
      </w:r>
      <w:proofErr w:type="spellEnd"/>
      <w:r w:rsidRPr="005B25D0">
        <w:rPr>
          <w:color w:val="000000" w:themeColor="text1"/>
          <w:sz w:val="24"/>
          <w:szCs w:val="24"/>
        </w:rPr>
        <w:t xml:space="preserve"> </w:t>
      </w:r>
      <w:proofErr w:type="spellStart"/>
      <w:r w:rsidRPr="005B25D0">
        <w:rPr>
          <w:color w:val="000000" w:themeColor="text1"/>
          <w:sz w:val="24"/>
          <w:szCs w:val="24"/>
        </w:rPr>
        <w:t>tugasnya</w:t>
      </w:r>
      <w:proofErr w:type="spellEnd"/>
      <w:r w:rsidRPr="005B25D0">
        <w:rPr>
          <w:color w:val="000000" w:themeColor="text1"/>
          <w:sz w:val="24"/>
          <w:szCs w:val="24"/>
        </w:rPr>
        <w:t xml:space="preserve"> di </w:t>
      </w:r>
      <w:proofErr w:type="spellStart"/>
      <w:r w:rsidRPr="005B25D0">
        <w:rPr>
          <w:color w:val="000000" w:themeColor="text1"/>
          <w:sz w:val="24"/>
          <w:szCs w:val="24"/>
        </w:rPr>
        <w:t>tempat</w:t>
      </w:r>
      <w:proofErr w:type="spellEnd"/>
      <w:r w:rsidRPr="005B25D0">
        <w:rPr>
          <w:color w:val="000000" w:themeColor="text1"/>
          <w:sz w:val="24"/>
          <w:szCs w:val="24"/>
        </w:rPr>
        <w:t xml:space="preserve"> yang </w:t>
      </w:r>
      <w:proofErr w:type="spellStart"/>
      <w:r w:rsidRPr="005B25D0">
        <w:rPr>
          <w:color w:val="000000" w:themeColor="text1"/>
          <w:sz w:val="24"/>
          <w:szCs w:val="24"/>
        </w:rPr>
        <w:t>telah</w:t>
      </w:r>
      <w:proofErr w:type="spellEnd"/>
      <w:r w:rsidRPr="005B25D0">
        <w:rPr>
          <w:color w:val="000000" w:themeColor="text1"/>
          <w:sz w:val="24"/>
          <w:szCs w:val="24"/>
        </w:rPr>
        <w:t xml:space="preserve"> </w:t>
      </w:r>
      <w:proofErr w:type="spellStart"/>
      <w:r w:rsidRPr="005B25D0">
        <w:rPr>
          <w:color w:val="000000" w:themeColor="text1"/>
          <w:sz w:val="24"/>
          <w:szCs w:val="24"/>
        </w:rPr>
        <w:t>ditentukan</w:t>
      </w:r>
      <w:proofErr w:type="spellEnd"/>
      <w:r w:rsidRPr="005B25D0">
        <w:rPr>
          <w:color w:val="000000" w:themeColor="text1"/>
          <w:sz w:val="24"/>
          <w:szCs w:val="24"/>
        </w:rPr>
        <w:t xml:space="preserve"> dan </w:t>
      </w:r>
      <w:proofErr w:type="spellStart"/>
      <w:r w:rsidRPr="005B25D0">
        <w:rPr>
          <w:color w:val="000000" w:themeColor="text1"/>
          <w:sz w:val="24"/>
          <w:szCs w:val="24"/>
        </w:rPr>
        <w:t>melakukan</w:t>
      </w:r>
      <w:proofErr w:type="spellEnd"/>
      <w:r w:rsidRPr="005B25D0">
        <w:rPr>
          <w:color w:val="000000" w:themeColor="text1"/>
          <w:sz w:val="24"/>
          <w:szCs w:val="24"/>
        </w:rPr>
        <w:t xml:space="preserve"> </w:t>
      </w:r>
      <w:proofErr w:type="spellStart"/>
      <w:r w:rsidRPr="005B25D0">
        <w:rPr>
          <w:color w:val="000000" w:themeColor="text1"/>
          <w:sz w:val="24"/>
          <w:szCs w:val="24"/>
        </w:rPr>
        <w:t>hal</w:t>
      </w:r>
      <w:proofErr w:type="spellEnd"/>
      <w:r w:rsidRPr="005B25D0">
        <w:rPr>
          <w:color w:val="000000" w:themeColor="text1"/>
          <w:sz w:val="24"/>
          <w:szCs w:val="24"/>
        </w:rPr>
        <w:t xml:space="preserve"> yang </w:t>
      </w:r>
      <w:proofErr w:type="spellStart"/>
      <w:r w:rsidRPr="005B25D0">
        <w:rPr>
          <w:color w:val="000000" w:themeColor="text1"/>
          <w:sz w:val="24"/>
          <w:szCs w:val="24"/>
        </w:rPr>
        <w:t>sifatnya</w:t>
      </w:r>
      <w:proofErr w:type="spellEnd"/>
      <w:r w:rsidRPr="005B25D0">
        <w:rPr>
          <w:color w:val="000000" w:themeColor="text1"/>
          <w:sz w:val="24"/>
          <w:szCs w:val="24"/>
        </w:rPr>
        <w:t xml:space="preserve"> paling </w:t>
      </w:r>
      <w:proofErr w:type="spellStart"/>
      <w:r w:rsidRPr="005B25D0">
        <w:rPr>
          <w:color w:val="000000" w:themeColor="text1"/>
          <w:sz w:val="24"/>
          <w:szCs w:val="24"/>
        </w:rPr>
        <w:t>sesuai</w:t>
      </w:r>
      <w:proofErr w:type="spellEnd"/>
      <w:r w:rsidRPr="005B25D0">
        <w:rPr>
          <w:color w:val="000000" w:themeColor="text1"/>
          <w:sz w:val="24"/>
          <w:szCs w:val="24"/>
          <w:lang w:val="id-ID"/>
        </w:rPr>
        <w:t>.</w:t>
      </w:r>
    </w:p>
    <w:p w14:paraId="46487FDF" w14:textId="77777777" w:rsidR="00EC02B2" w:rsidRDefault="0002379E" w:rsidP="00EC02B2">
      <w:pPr>
        <w:pStyle w:val="DaftarParagraf"/>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Apabila di analisa secara </w:t>
      </w:r>
      <w:proofErr w:type="spellStart"/>
      <w:r w:rsidRPr="005B25D0">
        <w:rPr>
          <w:rFonts w:eastAsiaTheme="minorHAnsi"/>
          <w:sz w:val="24"/>
          <w:szCs w:val="24"/>
          <w:lang w:val="id-ID"/>
        </w:rPr>
        <w:t>kasuistis</w:t>
      </w:r>
      <w:proofErr w:type="spellEnd"/>
      <w:r w:rsidRPr="005B25D0">
        <w:rPr>
          <w:rFonts w:eastAsiaTheme="minorHAnsi"/>
          <w:sz w:val="24"/>
          <w:szCs w:val="24"/>
          <w:lang w:val="id-ID"/>
        </w:rPr>
        <w:t>, dalam p</w:t>
      </w:r>
      <w:proofErr w:type="spellStart"/>
      <w:r w:rsidRPr="005B25D0">
        <w:rPr>
          <w:sz w:val="24"/>
          <w:szCs w:val="24"/>
          <w:lang w:eastAsia="id-ID"/>
        </w:rPr>
        <w:t>utusan</w:t>
      </w:r>
      <w:proofErr w:type="spellEnd"/>
      <w:r w:rsidRPr="005B25D0">
        <w:rPr>
          <w:sz w:val="24"/>
          <w:szCs w:val="24"/>
          <w:lang w:eastAsia="id-ID"/>
        </w:rPr>
        <w:t xml:space="preserve"> </w:t>
      </w:r>
      <w:r w:rsidRPr="005B25D0">
        <w:rPr>
          <w:rFonts w:eastAsiaTheme="minorHAnsi"/>
          <w:sz w:val="24"/>
          <w:szCs w:val="24"/>
        </w:rPr>
        <w:t xml:space="preserve">hakim </w:t>
      </w:r>
      <w:proofErr w:type="spellStart"/>
      <w:r w:rsidRPr="005B25D0">
        <w:rPr>
          <w:sz w:val="24"/>
          <w:szCs w:val="24"/>
          <w:lang w:eastAsia="id-ID"/>
        </w:rPr>
        <w:t>Pengadilan</w:t>
      </w:r>
      <w:proofErr w:type="spellEnd"/>
      <w:r w:rsidRPr="005B25D0">
        <w:rPr>
          <w:sz w:val="24"/>
          <w:szCs w:val="24"/>
          <w:lang w:eastAsia="id-ID"/>
        </w:rPr>
        <w:t xml:space="preserve"> Agama Jakarta Timur </w:t>
      </w:r>
      <w:proofErr w:type="spellStart"/>
      <w:r w:rsidRPr="005B25D0">
        <w:rPr>
          <w:rFonts w:eastAsiaTheme="minorHAnsi"/>
          <w:bCs/>
          <w:sz w:val="24"/>
          <w:szCs w:val="24"/>
        </w:rPr>
        <w:t>Nomor</w:t>
      </w:r>
      <w:proofErr w:type="spellEnd"/>
      <w:r w:rsidRPr="005B25D0">
        <w:rPr>
          <w:rFonts w:eastAsiaTheme="minorHAnsi"/>
          <w:bCs/>
          <w:sz w:val="24"/>
          <w:szCs w:val="24"/>
        </w:rPr>
        <w:t xml:space="preserve"> 3917 </w:t>
      </w:r>
      <w:r w:rsidRPr="005B25D0">
        <w:rPr>
          <w:rFonts w:eastAsiaTheme="minorHAnsi"/>
          <w:bCs/>
          <w:sz w:val="24"/>
          <w:szCs w:val="24"/>
        </w:rPr>
        <w:lastRenderedPageBreak/>
        <w:t>/</w:t>
      </w:r>
      <w:proofErr w:type="spellStart"/>
      <w:r w:rsidRPr="005B25D0">
        <w:rPr>
          <w:rFonts w:eastAsiaTheme="minorHAnsi"/>
          <w:bCs/>
          <w:sz w:val="24"/>
          <w:szCs w:val="24"/>
        </w:rPr>
        <w:t>Pdt.G</w:t>
      </w:r>
      <w:proofErr w:type="spellEnd"/>
      <w:r w:rsidRPr="005B25D0">
        <w:rPr>
          <w:rFonts w:eastAsiaTheme="minorHAnsi"/>
          <w:bCs/>
          <w:sz w:val="24"/>
          <w:szCs w:val="24"/>
        </w:rPr>
        <w:t>/2014/PAJT</w:t>
      </w:r>
      <w:r w:rsidRPr="005B25D0">
        <w:rPr>
          <w:rFonts w:eastAsiaTheme="minorHAnsi"/>
          <w:bCs/>
          <w:sz w:val="24"/>
          <w:szCs w:val="24"/>
          <w:lang w:val="id-ID"/>
        </w:rPr>
        <w:t xml:space="preserve">, </w:t>
      </w:r>
      <w:r w:rsidRPr="005B25D0">
        <w:rPr>
          <w:rFonts w:eastAsiaTheme="minorHAnsi"/>
          <w:sz w:val="24"/>
          <w:szCs w:val="24"/>
          <w:lang w:val="id-ID"/>
        </w:rPr>
        <w:t xml:space="preserve">majelis Hakim menjatuhkan putusan kuasa asuh terhadap ayah kandung karena terbukti di persidangan sang ibu kandung pernah berselingkuh dari ayah kandung si anak, sehingga berdasarkan </w:t>
      </w:r>
      <w:proofErr w:type="spellStart"/>
      <w:r w:rsidRPr="005B25D0">
        <w:rPr>
          <w:sz w:val="24"/>
          <w:szCs w:val="24"/>
        </w:rPr>
        <w:t>Pasal</w:t>
      </w:r>
      <w:proofErr w:type="spellEnd"/>
      <w:r w:rsidRPr="005B25D0">
        <w:rPr>
          <w:sz w:val="24"/>
          <w:szCs w:val="24"/>
        </w:rPr>
        <w:t xml:space="preserve"> 156 </w:t>
      </w:r>
      <w:proofErr w:type="spellStart"/>
      <w:r w:rsidRPr="005B25D0">
        <w:rPr>
          <w:sz w:val="24"/>
          <w:szCs w:val="24"/>
        </w:rPr>
        <w:t>Kompilasi</w:t>
      </w:r>
      <w:proofErr w:type="spellEnd"/>
      <w:r w:rsidRPr="005B25D0">
        <w:rPr>
          <w:sz w:val="24"/>
          <w:szCs w:val="24"/>
        </w:rPr>
        <w:t xml:space="preserve"> Hukum Islam, </w:t>
      </w:r>
      <w:proofErr w:type="spellStart"/>
      <w:r w:rsidRPr="005B25D0">
        <w:rPr>
          <w:sz w:val="24"/>
          <w:szCs w:val="24"/>
        </w:rPr>
        <w:t>dimana</w:t>
      </w:r>
      <w:proofErr w:type="spellEnd"/>
      <w:r w:rsidRPr="005B25D0">
        <w:rPr>
          <w:sz w:val="24"/>
          <w:szCs w:val="24"/>
        </w:rPr>
        <w:t xml:space="preserve"> salah </w:t>
      </w:r>
      <w:proofErr w:type="spellStart"/>
      <w:r w:rsidRPr="005B25D0">
        <w:rPr>
          <w:sz w:val="24"/>
          <w:szCs w:val="24"/>
        </w:rPr>
        <w:t>satu</w:t>
      </w:r>
      <w:proofErr w:type="spellEnd"/>
      <w:r w:rsidRPr="005B25D0">
        <w:rPr>
          <w:sz w:val="24"/>
          <w:szCs w:val="24"/>
        </w:rPr>
        <w:t xml:space="preserve"> </w:t>
      </w:r>
      <w:proofErr w:type="spellStart"/>
      <w:r w:rsidRPr="005B25D0">
        <w:rPr>
          <w:sz w:val="24"/>
          <w:szCs w:val="24"/>
        </w:rPr>
        <w:t>alasan</w:t>
      </w:r>
      <w:proofErr w:type="spellEnd"/>
      <w:r w:rsidRPr="005B25D0">
        <w:rPr>
          <w:sz w:val="24"/>
          <w:szCs w:val="24"/>
        </w:rPr>
        <w:t xml:space="preserve"> yang </w:t>
      </w:r>
      <w:proofErr w:type="spellStart"/>
      <w:r w:rsidRPr="005B25D0">
        <w:rPr>
          <w:sz w:val="24"/>
          <w:szCs w:val="24"/>
        </w:rPr>
        <w:t>dapat</w:t>
      </w:r>
      <w:proofErr w:type="spellEnd"/>
      <w:r w:rsidRPr="005B25D0">
        <w:rPr>
          <w:sz w:val="24"/>
          <w:szCs w:val="24"/>
        </w:rPr>
        <w:t xml:space="preserve"> </w:t>
      </w:r>
      <w:proofErr w:type="spellStart"/>
      <w:r w:rsidRPr="005B25D0">
        <w:rPr>
          <w:sz w:val="24"/>
          <w:szCs w:val="24"/>
        </w:rPr>
        <w:t>dijadikan</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mengalihkan</w:t>
      </w:r>
      <w:proofErr w:type="spellEnd"/>
      <w:r w:rsidRPr="005B25D0">
        <w:rPr>
          <w:sz w:val="24"/>
          <w:szCs w:val="24"/>
        </w:rPr>
        <w:t xml:space="preserve"> </w:t>
      </w:r>
      <w:proofErr w:type="spellStart"/>
      <w:r w:rsidRPr="005B25D0">
        <w:rPr>
          <w:sz w:val="24"/>
          <w:szCs w:val="24"/>
        </w:rPr>
        <w:t>kuasa</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hadhanah</w:t>
      </w:r>
      <w:proofErr w:type="spellEnd"/>
      <w:r w:rsidRPr="005B25D0">
        <w:rPr>
          <w:sz w:val="24"/>
          <w:szCs w:val="24"/>
        </w:rPr>
        <w:t xml:space="preserve"> </w:t>
      </w:r>
      <w:proofErr w:type="spellStart"/>
      <w:r w:rsidRPr="005B25D0">
        <w:rPr>
          <w:sz w:val="24"/>
          <w:szCs w:val="24"/>
        </w:rPr>
        <w:t>adalah</w:t>
      </w:r>
      <w:proofErr w:type="spellEnd"/>
      <w:r w:rsidRPr="005B25D0">
        <w:rPr>
          <w:sz w:val="24"/>
          <w:szCs w:val="24"/>
        </w:rPr>
        <w:t xml:space="preserve"> </w:t>
      </w:r>
      <w:proofErr w:type="spellStart"/>
      <w:r w:rsidRPr="005B25D0">
        <w:rPr>
          <w:rFonts w:eastAsiaTheme="minorHAnsi"/>
          <w:sz w:val="24"/>
          <w:szCs w:val="24"/>
        </w:rPr>
        <w:t>pemegang</w:t>
      </w:r>
      <w:proofErr w:type="spellEnd"/>
      <w:r w:rsidRPr="005B25D0">
        <w:rPr>
          <w:rFonts w:eastAsiaTheme="minorHAnsi"/>
          <w:sz w:val="24"/>
          <w:szCs w:val="24"/>
        </w:rPr>
        <w:t xml:space="preserve"> </w:t>
      </w:r>
      <w:proofErr w:type="spellStart"/>
      <w:r w:rsidRPr="005B25D0">
        <w:rPr>
          <w:rFonts w:eastAsiaTheme="minorHAnsi"/>
          <w:sz w:val="24"/>
          <w:szCs w:val="24"/>
        </w:rPr>
        <w:t>hadhanah</w:t>
      </w:r>
      <w:proofErr w:type="spellEnd"/>
      <w:r w:rsidRPr="005B25D0">
        <w:rPr>
          <w:rFonts w:eastAsiaTheme="minorHAnsi"/>
          <w:sz w:val="24"/>
          <w:szCs w:val="24"/>
        </w:rPr>
        <w:t xml:space="preserve"> </w:t>
      </w:r>
      <w:proofErr w:type="spellStart"/>
      <w:r w:rsidRPr="005B25D0">
        <w:rPr>
          <w:rFonts w:eastAsiaTheme="minorHAnsi"/>
          <w:sz w:val="24"/>
          <w:szCs w:val="24"/>
        </w:rPr>
        <w:t>ternyata</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dapat</w:t>
      </w:r>
      <w:proofErr w:type="spellEnd"/>
      <w:r w:rsidRPr="005B25D0">
        <w:rPr>
          <w:rFonts w:eastAsiaTheme="minorHAnsi"/>
          <w:sz w:val="24"/>
          <w:szCs w:val="24"/>
        </w:rPr>
        <w:t xml:space="preserve"> </w:t>
      </w:r>
      <w:proofErr w:type="spellStart"/>
      <w:r w:rsidRPr="005B25D0">
        <w:rPr>
          <w:rFonts w:eastAsiaTheme="minorHAnsi"/>
          <w:sz w:val="24"/>
          <w:szCs w:val="24"/>
        </w:rPr>
        <w:t>menjamin</w:t>
      </w:r>
      <w:proofErr w:type="spellEnd"/>
      <w:r w:rsidRPr="005B25D0">
        <w:rPr>
          <w:rFonts w:eastAsiaTheme="minorHAnsi"/>
          <w:sz w:val="24"/>
          <w:szCs w:val="24"/>
        </w:rPr>
        <w:t xml:space="preserve"> </w:t>
      </w:r>
      <w:proofErr w:type="spellStart"/>
      <w:r w:rsidRPr="005B25D0">
        <w:rPr>
          <w:rFonts w:eastAsiaTheme="minorHAnsi"/>
          <w:sz w:val="24"/>
          <w:szCs w:val="24"/>
        </w:rPr>
        <w:t>keselamatan</w:t>
      </w:r>
      <w:proofErr w:type="spellEnd"/>
      <w:r w:rsidRPr="005B25D0">
        <w:rPr>
          <w:rFonts w:eastAsiaTheme="minorHAnsi"/>
          <w:sz w:val="24"/>
          <w:szCs w:val="24"/>
        </w:rPr>
        <w:t xml:space="preserve"> </w:t>
      </w:r>
      <w:proofErr w:type="spellStart"/>
      <w:r w:rsidRPr="005B25D0">
        <w:rPr>
          <w:rFonts w:eastAsiaTheme="minorHAnsi"/>
          <w:sz w:val="24"/>
          <w:szCs w:val="24"/>
        </w:rPr>
        <w:t>jasmani</w:t>
      </w:r>
      <w:proofErr w:type="spellEnd"/>
      <w:r w:rsidRPr="005B25D0">
        <w:rPr>
          <w:rFonts w:eastAsiaTheme="minorHAnsi"/>
          <w:sz w:val="24"/>
          <w:szCs w:val="24"/>
        </w:rPr>
        <w:t xml:space="preserve"> dan </w:t>
      </w:r>
      <w:proofErr w:type="spellStart"/>
      <w:r w:rsidRPr="005B25D0">
        <w:rPr>
          <w:rFonts w:eastAsiaTheme="minorHAnsi"/>
          <w:sz w:val="24"/>
          <w:szCs w:val="24"/>
        </w:rPr>
        <w:t>rohani</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lang w:val="id-ID"/>
        </w:rPr>
        <w:t>, karena dianggap termohon selaku ibu kandung tidak dapat menjadi contoh yang baik bagi anak anak-anak, dan dikhawatirkan ibu kandung akan menelantarkan anak-anaknya.</w:t>
      </w:r>
    </w:p>
    <w:p w14:paraId="0AACA74B" w14:textId="77777777" w:rsidR="00EC02B2" w:rsidRDefault="0002379E" w:rsidP="00EC02B2">
      <w:pPr>
        <w:pStyle w:val="DaftarParagraf"/>
        <w:spacing w:line="360" w:lineRule="auto"/>
        <w:ind w:left="284" w:firstLine="283"/>
        <w:jc w:val="both"/>
        <w:rPr>
          <w:rFonts w:eastAsiaTheme="minorHAnsi"/>
          <w:sz w:val="24"/>
          <w:szCs w:val="24"/>
          <w:lang w:val="id-ID"/>
        </w:rPr>
      </w:pPr>
      <w:r w:rsidRPr="005B25D0">
        <w:rPr>
          <w:sz w:val="24"/>
          <w:szCs w:val="24"/>
          <w:lang w:val="id-ID"/>
        </w:rPr>
        <w:t xml:space="preserve">Kemudian, dalam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Timur</w:t>
      </w:r>
      <w:r w:rsidRPr="005B25D0">
        <w:rPr>
          <w:rFonts w:eastAsiaTheme="minorHAnsi"/>
          <w:sz w:val="24"/>
          <w:szCs w:val="24"/>
        </w:rPr>
        <w:t xml:space="preserve"> </w:t>
      </w:r>
      <w:proofErr w:type="spellStart"/>
      <w:r w:rsidRPr="005B25D0">
        <w:rPr>
          <w:rFonts w:eastAsiaTheme="minorHAnsi"/>
          <w:sz w:val="24"/>
          <w:szCs w:val="24"/>
        </w:rPr>
        <w:t>Nomor</w:t>
      </w:r>
      <w:proofErr w:type="spellEnd"/>
      <w:r w:rsidRPr="005B25D0">
        <w:rPr>
          <w:rFonts w:eastAsiaTheme="minorHAnsi"/>
          <w:sz w:val="24"/>
          <w:szCs w:val="24"/>
        </w:rPr>
        <w:t xml:space="preserve"> 4018 /</w:t>
      </w:r>
      <w:proofErr w:type="spellStart"/>
      <w:r w:rsidRPr="005B25D0">
        <w:rPr>
          <w:rFonts w:eastAsiaTheme="minorHAnsi"/>
          <w:sz w:val="24"/>
          <w:szCs w:val="24"/>
        </w:rPr>
        <w:t>Pdt.G</w:t>
      </w:r>
      <w:proofErr w:type="spellEnd"/>
      <w:r w:rsidRPr="005B25D0">
        <w:rPr>
          <w:rFonts w:eastAsiaTheme="minorHAnsi"/>
          <w:sz w:val="24"/>
          <w:szCs w:val="24"/>
        </w:rPr>
        <w:t>/2015/PAJT</w:t>
      </w:r>
      <w:r w:rsidRPr="005B25D0">
        <w:rPr>
          <w:rFonts w:eastAsiaTheme="minorHAnsi"/>
          <w:sz w:val="24"/>
          <w:szCs w:val="24"/>
          <w:lang w:val="id-ID"/>
        </w:rPr>
        <w:t xml:space="preserve">, diketahui majelis Hakim menjatuhkan putusan kuasa asuh terhadap ayah kandung bersama-sama secara bergantian dengan ibu kandung karena dalam hasil pemeriksaan persidangan dan mediasi disepakati bahwa ayah kandung dapat merawat anak secara bergantian dengan ibu kandung sang anak. Selanjutnya dalam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Pusat </w:t>
      </w:r>
      <w:proofErr w:type="spellStart"/>
      <w:r w:rsidRPr="005B25D0">
        <w:rPr>
          <w:rFonts w:eastAsiaTheme="minorHAnsi"/>
          <w:sz w:val="24"/>
          <w:szCs w:val="24"/>
        </w:rPr>
        <w:t>Nomor</w:t>
      </w:r>
      <w:proofErr w:type="spellEnd"/>
      <w:r w:rsidRPr="005B25D0">
        <w:rPr>
          <w:rFonts w:eastAsiaTheme="minorHAnsi"/>
          <w:sz w:val="24"/>
          <w:szCs w:val="24"/>
        </w:rPr>
        <w:t xml:space="preserve"> 578/</w:t>
      </w:r>
      <w:proofErr w:type="spellStart"/>
      <w:r w:rsidRPr="005B25D0">
        <w:rPr>
          <w:rFonts w:eastAsiaTheme="minorHAnsi"/>
          <w:sz w:val="24"/>
          <w:szCs w:val="24"/>
        </w:rPr>
        <w:t>Pdt</w:t>
      </w:r>
      <w:proofErr w:type="spellEnd"/>
      <w:r w:rsidRPr="005B25D0">
        <w:rPr>
          <w:rFonts w:eastAsiaTheme="minorHAnsi"/>
          <w:sz w:val="24"/>
          <w:szCs w:val="24"/>
        </w:rPr>
        <w:t xml:space="preserve"> .G/2015/PA.JP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adanya hasil </w:t>
      </w:r>
      <w:r w:rsidRPr="005B25D0">
        <w:rPr>
          <w:rFonts w:eastAsiaTheme="minorHAnsi"/>
          <w:sz w:val="24"/>
          <w:szCs w:val="24"/>
          <w:lang w:val="id-ID"/>
        </w:rPr>
        <w:t>mediasi yang disepakati bahwa hadhanah jatuh kepada ayah kandung.</w:t>
      </w:r>
    </w:p>
    <w:p w14:paraId="717D4393" w14:textId="77777777" w:rsidR="00EC02B2" w:rsidRDefault="0002379E" w:rsidP="00EC02B2">
      <w:pPr>
        <w:pStyle w:val="DaftarParagraf"/>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Lebih lanjut dalam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Barat </w:t>
      </w:r>
      <w:proofErr w:type="spellStart"/>
      <w:r w:rsidRPr="005B25D0">
        <w:rPr>
          <w:rFonts w:eastAsiaTheme="minorHAnsi"/>
          <w:sz w:val="24"/>
          <w:szCs w:val="24"/>
        </w:rPr>
        <w:t>Nomor</w:t>
      </w:r>
      <w:proofErr w:type="spellEnd"/>
      <w:r w:rsidRPr="005B25D0">
        <w:rPr>
          <w:rFonts w:eastAsiaTheme="minorHAnsi"/>
          <w:sz w:val="24"/>
          <w:szCs w:val="24"/>
        </w:rPr>
        <w:t xml:space="preserve"> 704/</w:t>
      </w:r>
      <w:proofErr w:type="spellStart"/>
      <w:r w:rsidRPr="005B25D0">
        <w:rPr>
          <w:rFonts w:eastAsiaTheme="minorHAnsi"/>
          <w:sz w:val="24"/>
          <w:szCs w:val="24"/>
        </w:rPr>
        <w:t>Pdt</w:t>
      </w:r>
      <w:proofErr w:type="spellEnd"/>
      <w:r w:rsidRPr="005B25D0">
        <w:rPr>
          <w:rFonts w:eastAsiaTheme="minorHAnsi"/>
          <w:sz w:val="24"/>
          <w:szCs w:val="24"/>
        </w:rPr>
        <w:t xml:space="preserve">. G/2016/PA.JB.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selama persidangan terbukti bahwa termohon tidak menjalankan kewajiban sebagai seorang </w:t>
      </w:r>
      <w:proofErr w:type="spellStart"/>
      <w:r w:rsidRPr="005B25D0">
        <w:rPr>
          <w:rFonts w:eastAsiaTheme="minorHAnsi"/>
          <w:sz w:val="24"/>
          <w:szCs w:val="24"/>
          <w:lang w:val="id-ID"/>
        </w:rPr>
        <w:t>isteri</w:t>
      </w:r>
      <w:proofErr w:type="spellEnd"/>
      <w:r w:rsidRPr="005B25D0">
        <w:rPr>
          <w:rFonts w:eastAsiaTheme="minorHAnsi"/>
          <w:sz w:val="24"/>
          <w:szCs w:val="24"/>
          <w:lang w:val="id-ID"/>
        </w:rPr>
        <w:t xml:space="preserve"> dan ibu kandung, </w:t>
      </w:r>
      <w:proofErr w:type="spellStart"/>
      <w:r w:rsidRPr="005B25D0">
        <w:rPr>
          <w:rFonts w:eastAsiaTheme="minorHAnsi"/>
          <w:sz w:val="24"/>
          <w:szCs w:val="24"/>
          <w:lang w:val="id-ID"/>
        </w:rPr>
        <w:t>dimana</w:t>
      </w:r>
      <w:proofErr w:type="spellEnd"/>
      <w:r w:rsidRPr="005B25D0">
        <w:rPr>
          <w:rFonts w:eastAsiaTheme="minorHAnsi"/>
          <w:sz w:val="24"/>
          <w:szCs w:val="24"/>
          <w:lang w:val="id-ID"/>
        </w:rPr>
        <w:t xml:space="preserve"> termohon menyerahkan semua pekerjaan rumah tangga kepada asisten rumah tangga, serta termohon tidak pernah </w:t>
      </w:r>
      <w:proofErr w:type="spellStart"/>
      <w:r w:rsidRPr="005B25D0">
        <w:rPr>
          <w:rFonts w:eastAsiaTheme="minorHAnsi"/>
          <w:sz w:val="24"/>
          <w:szCs w:val="24"/>
          <w:lang w:val="id-ID"/>
        </w:rPr>
        <w:t>nurut</w:t>
      </w:r>
      <w:proofErr w:type="spellEnd"/>
      <w:r w:rsidRPr="005B25D0">
        <w:rPr>
          <w:rFonts w:eastAsiaTheme="minorHAnsi"/>
          <w:sz w:val="24"/>
          <w:szCs w:val="24"/>
          <w:lang w:val="id-ID"/>
        </w:rPr>
        <w:t xml:space="preserve"> dan patuh kepada pemohon, dan termohon dalam mendidik anak sering menggunakan cara kasar, seperti memukul anak, sehingga berdasarkan </w:t>
      </w:r>
      <w:proofErr w:type="spellStart"/>
      <w:r w:rsidRPr="005B25D0">
        <w:rPr>
          <w:sz w:val="24"/>
          <w:szCs w:val="24"/>
        </w:rPr>
        <w:t>Pasal</w:t>
      </w:r>
      <w:proofErr w:type="spellEnd"/>
      <w:r w:rsidRPr="005B25D0">
        <w:rPr>
          <w:sz w:val="24"/>
          <w:szCs w:val="24"/>
        </w:rPr>
        <w:t xml:space="preserve"> 156 </w:t>
      </w:r>
      <w:proofErr w:type="spellStart"/>
      <w:r w:rsidRPr="005B25D0">
        <w:rPr>
          <w:sz w:val="24"/>
          <w:szCs w:val="24"/>
        </w:rPr>
        <w:t>Kompilasi</w:t>
      </w:r>
      <w:proofErr w:type="spellEnd"/>
      <w:r w:rsidRPr="005B25D0">
        <w:rPr>
          <w:sz w:val="24"/>
          <w:szCs w:val="24"/>
        </w:rPr>
        <w:t xml:space="preserve"> Hukum Islam, </w:t>
      </w:r>
      <w:proofErr w:type="spellStart"/>
      <w:r w:rsidRPr="005B25D0">
        <w:rPr>
          <w:sz w:val="24"/>
          <w:szCs w:val="24"/>
        </w:rPr>
        <w:t>dimana</w:t>
      </w:r>
      <w:proofErr w:type="spellEnd"/>
      <w:r w:rsidRPr="005B25D0">
        <w:rPr>
          <w:sz w:val="24"/>
          <w:szCs w:val="24"/>
        </w:rPr>
        <w:t xml:space="preserve"> salah </w:t>
      </w:r>
      <w:proofErr w:type="spellStart"/>
      <w:r w:rsidRPr="005B25D0">
        <w:rPr>
          <w:sz w:val="24"/>
          <w:szCs w:val="24"/>
        </w:rPr>
        <w:t>satu</w:t>
      </w:r>
      <w:proofErr w:type="spellEnd"/>
      <w:r w:rsidRPr="005B25D0">
        <w:rPr>
          <w:sz w:val="24"/>
          <w:szCs w:val="24"/>
        </w:rPr>
        <w:t xml:space="preserve"> </w:t>
      </w:r>
      <w:proofErr w:type="spellStart"/>
      <w:r w:rsidRPr="005B25D0">
        <w:rPr>
          <w:sz w:val="24"/>
          <w:szCs w:val="24"/>
        </w:rPr>
        <w:t>alasan</w:t>
      </w:r>
      <w:proofErr w:type="spellEnd"/>
      <w:r w:rsidRPr="005B25D0">
        <w:rPr>
          <w:sz w:val="24"/>
          <w:szCs w:val="24"/>
        </w:rPr>
        <w:t xml:space="preserve"> yang </w:t>
      </w:r>
      <w:proofErr w:type="spellStart"/>
      <w:r w:rsidRPr="005B25D0">
        <w:rPr>
          <w:sz w:val="24"/>
          <w:szCs w:val="24"/>
        </w:rPr>
        <w:t>dapat</w:t>
      </w:r>
      <w:proofErr w:type="spellEnd"/>
      <w:r w:rsidRPr="005B25D0">
        <w:rPr>
          <w:sz w:val="24"/>
          <w:szCs w:val="24"/>
        </w:rPr>
        <w:t xml:space="preserve"> </w:t>
      </w:r>
      <w:proofErr w:type="spellStart"/>
      <w:r w:rsidRPr="005B25D0">
        <w:rPr>
          <w:sz w:val="24"/>
          <w:szCs w:val="24"/>
        </w:rPr>
        <w:t>dijadikan</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mengalihkan</w:t>
      </w:r>
      <w:proofErr w:type="spellEnd"/>
      <w:r w:rsidRPr="005B25D0">
        <w:rPr>
          <w:sz w:val="24"/>
          <w:szCs w:val="24"/>
        </w:rPr>
        <w:t xml:space="preserve"> </w:t>
      </w:r>
      <w:proofErr w:type="spellStart"/>
      <w:r w:rsidRPr="005B25D0">
        <w:rPr>
          <w:sz w:val="24"/>
          <w:szCs w:val="24"/>
        </w:rPr>
        <w:t>kuasa</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hadhanah</w:t>
      </w:r>
      <w:proofErr w:type="spellEnd"/>
      <w:r w:rsidRPr="005B25D0">
        <w:rPr>
          <w:sz w:val="24"/>
          <w:szCs w:val="24"/>
        </w:rPr>
        <w:t xml:space="preserve"> </w:t>
      </w:r>
      <w:proofErr w:type="spellStart"/>
      <w:r w:rsidRPr="005B25D0">
        <w:rPr>
          <w:sz w:val="24"/>
          <w:szCs w:val="24"/>
        </w:rPr>
        <w:t>adalah</w:t>
      </w:r>
      <w:proofErr w:type="spellEnd"/>
      <w:r w:rsidRPr="005B25D0">
        <w:rPr>
          <w:sz w:val="24"/>
          <w:szCs w:val="24"/>
        </w:rPr>
        <w:t xml:space="preserve"> </w:t>
      </w:r>
      <w:proofErr w:type="spellStart"/>
      <w:r w:rsidRPr="005B25D0">
        <w:rPr>
          <w:rFonts w:eastAsiaTheme="minorHAnsi"/>
          <w:sz w:val="24"/>
          <w:szCs w:val="24"/>
        </w:rPr>
        <w:t>pemegang</w:t>
      </w:r>
      <w:proofErr w:type="spellEnd"/>
      <w:r w:rsidRPr="005B25D0">
        <w:rPr>
          <w:rFonts w:eastAsiaTheme="minorHAnsi"/>
          <w:sz w:val="24"/>
          <w:szCs w:val="24"/>
        </w:rPr>
        <w:t xml:space="preserve"> </w:t>
      </w:r>
      <w:proofErr w:type="spellStart"/>
      <w:r w:rsidRPr="005B25D0">
        <w:rPr>
          <w:rFonts w:eastAsiaTheme="minorHAnsi"/>
          <w:sz w:val="24"/>
          <w:szCs w:val="24"/>
        </w:rPr>
        <w:t>hadhanah</w:t>
      </w:r>
      <w:proofErr w:type="spellEnd"/>
      <w:r w:rsidRPr="005B25D0">
        <w:rPr>
          <w:rFonts w:eastAsiaTheme="minorHAnsi"/>
          <w:sz w:val="24"/>
          <w:szCs w:val="24"/>
        </w:rPr>
        <w:t xml:space="preserve"> </w:t>
      </w:r>
      <w:proofErr w:type="spellStart"/>
      <w:r w:rsidRPr="005B25D0">
        <w:rPr>
          <w:rFonts w:eastAsiaTheme="minorHAnsi"/>
          <w:sz w:val="24"/>
          <w:szCs w:val="24"/>
        </w:rPr>
        <w:t>ternyata</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dapat</w:t>
      </w:r>
      <w:proofErr w:type="spellEnd"/>
      <w:r w:rsidRPr="005B25D0">
        <w:rPr>
          <w:rFonts w:eastAsiaTheme="minorHAnsi"/>
          <w:sz w:val="24"/>
          <w:szCs w:val="24"/>
        </w:rPr>
        <w:t xml:space="preserve"> </w:t>
      </w:r>
      <w:proofErr w:type="spellStart"/>
      <w:r w:rsidRPr="005B25D0">
        <w:rPr>
          <w:rFonts w:eastAsiaTheme="minorHAnsi"/>
          <w:sz w:val="24"/>
          <w:szCs w:val="24"/>
        </w:rPr>
        <w:t>menjamin</w:t>
      </w:r>
      <w:proofErr w:type="spellEnd"/>
      <w:r w:rsidRPr="005B25D0">
        <w:rPr>
          <w:rFonts w:eastAsiaTheme="minorHAnsi"/>
          <w:sz w:val="24"/>
          <w:szCs w:val="24"/>
        </w:rPr>
        <w:t xml:space="preserve"> </w:t>
      </w:r>
      <w:proofErr w:type="spellStart"/>
      <w:r w:rsidRPr="005B25D0">
        <w:rPr>
          <w:rFonts w:eastAsiaTheme="minorHAnsi"/>
          <w:sz w:val="24"/>
          <w:szCs w:val="24"/>
        </w:rPr>
        <w:t>keselamatan</w:t>
      </w:r>
      <w:proofErr w:type="spellEnd"/>
      <w:r w:rsidRPr="005B25D0">
        <w:rPr>
          <w:rFonts w:eastAsiaTheme="minorHAnsi"/>
          <w:sz w:val="24"/>
          <w:szCs w:val="24"/>
        </w:rPr>
        <w:t xml:space="preserve"> </w:t>
      </w:r>
      <w:proofErr w:type="spellStart"/>
      <w:r w:rsidRPr="005B25D0">
        <w:rPr>
          <w:rFonts w:eastAsiaTheme="minorHAnsi"/>
          <w:sz w:val="24"/>
          <w:szCs w:val="24"/>
        </w:rPr>
        <w:t>jasmani</w:t>
      </w:r>
      <w:proofErr w:type="spellEnd"/>
      <w:r w:rsidRPr="005B25D0">
        <w:rPr>
          <w:rFonts w:eastAsiaTheme="minorHAnsi"/>
          <w:sz w:val="24"/>
          <w:szCs w:val="24"/>
        </w:rPr>
        <w:t xml:space="preserve"> dan </w:t>
      </w:r>
      <w:proofErr w:type="spellStart"/>
      <w:r w:rsidRPr="005B25D0">
        <w:rPr>
          <w:rFonts w:eastAsiaTheme="minorHAnsi"/>
          <w:sz w:val="24"/>
          <w:szCs w:val="24"/>
        </w:rPr>
        <w:t>rohani</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lang w:val="id-ID"/>
        </w:rPr>
        <w:t xml:space="preserve">, karena sikap kasar dan kurangnya kepedulian yang ditunjukkan oleh termohon sebagai seorang ibu kandung. </w:t>
      </w:r>
    </w:p>
    <w:p w14:paraId="79236049" w14:textId="77777777" w:rsidR="00EC02B2" w:rsidRDefault="0002379E" w:rsidP="00EC02B2">
      <w:pPr>
        <w:pStyle w:val="DaftarParagraf"/>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Kemudian pada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Utara </w:t>
      </w:r>
      <w:proofErr w:type="spellStart"/>
      <w:r w:rsidRPr="005B25D0">
        <w:rPr>
          <w:rFonts w:eastAsiaTheme="minorHAnsi"/>
          <w:sz w:val="24"/>
          <w:szCs w:val="24"/>
        </w:rPr>
        <w:t>Nomor</w:t>
      </w:r>
      <w:proofErr w:type="spellEnd"/>
      <w:r w:rsidRPr="005B25D0">
        <w:rPr>
          <w:rFonts w:eastAsiaTheme="minorHAnsi"/>
          <w:sz w:val="24"/>
          <w:szCs w:val="24"/>
        </w:rPr>
        <w:t xml:space="preserve"> 1514/ </w:t>
      </w:r>
      <w:proofErr w:type="spellStart"/>
      <w:r w:rsidRPr="005B25D0">
        <w:rPr>
          <w:rFonts w:eastAsiaTheme="minorHAnsi"/>
          <w:sz w:val="24"/>
          <w:szCs w:val="24"/>
        </w:rPr>
        <w:t>Pdt.G</w:t>
      </w:r>
      <w:proofErr w:type="spellEnd"/>
      <w:r w:rsidRPr="005B25D0">
        <w:rPr>
          <w:rFonts w:eastAsiaTheme="minorHAnsi"/>
          <w:sz w:val="24"/>
          <w:szCs w:val="24"/>
        </w:rPr>
        <w:t xml:space="preserve">/2016/PAJU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selama persidangan terbukti bahwa tergugat/ibu kandung tidak </w:t>
      </w:r>
      <w:r w:rsidRPr="005B25D0">
        <w:rPr>
          <w:rFonts w:eastAsiaTheme="minorHAnsi"/>
          <w:sz w:val="24"/>
          <w:szCs w:val="24"/>
          <w:lang w:val="id-ID"/>
        </w:rPr>
        <w:lastRenderedPageBreak/>
        <w:t xml:space="preserve">pernah hadir di </w:t>
      </w:r>
      <w:proofErr w:type="spellStart"/>
      <w:r w:rsidRPr="005B25D0">
        <w:rPr>
          <w:rFonts w:eastAsiaTheme="minorHAnsi"/>
          <w:sz w:val="24"/>
          <w:szCs w:val="24"/>
          <w:lang w:val="id-ID"/>
        </w:rPr>
        <w:t>persidangan.Selanjutnya</w:t>
      </w:r>
      <w:proofErr w:type="spellEnd"/>
      <w:r w:rsidRPr="005B25D0">
        <w:rPr>
          <w:rFonts w:eastAsiaTheme="minorHAnsi"/>
          <w:sz w:val="24"/>
          <w:szCs w:val="24"/>
          <w:lang w:val="id-ID"/>
        </w:rPr>
        <w:t xml:space="preserve"> pada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Timur</w:t>
      </w:r>
      <w:r w:rsidRPr="005B25D0">
        <w:rPr>
          <w:rFonts w:eastAsiaTheme="minorHAnsi"/>
          <w:sz w:val="24"/>
          <w:szCs w:val="24"/>
        </w:rPr>
        <w:t xml:space="preserve"> </w:t>
      </w:r>
      <w:proofErr w:type="spellStart"/>
      <w:r w:rsidRPr="005B25D0">
        <w:rPr>
          <w:rFonts w:eastAsiaTheme="minorHAnsi"/>
          <w:sz w:val="24"/>
          <w:szCs w:val="24"/>
        </w:rPr>
        <w:t>Nomor</w:t>
      </w:r>
      <w:proofErr w:type="spellEnd"/>
      <w:r w:rsidRPr="005B25D0">
        <w:rPr>
          <w:rFonts w:eastAsiaTheme="minorHAnsi"/>
          <w:sz w:val="24"/>
          <w:szCs w:val="24"/>
        </w:rPr>
        <w:t xml:space="preserve"> 4018 /</w:t>
      </w:r>
      <w:proofErr w:type="spellStart"/>
      <w:r w:rsidRPr="005B25D0">
        <w:rPr>
          <w:rFonts w:eastAsiaTheme="minorHAnsi"/>
          <w:sz w:val="24"/>
          <w:szCs w:val="24"/>
        </w:rPr>
        <w:t>Pdt.G</w:t>
      </w:r>
      <w:proofErr w:type="spellEnd"/>
      <w:r w:rsidRPr="005B25D0">
        <w:rPr>
          <w:rFonts w:eastAsiaTheme="minorHAnsi"/>
          <w:sz w:val="24"/>
          <w:szCs w:val="24"/>
        </w:rPr>
        <w:t xml:space="preserve">/2016/PAJT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berdasarkan hasil pemeriksaan persidangan dan mediasi disepakati bahwa hadhanah atau Kuasa asuh anak pertama jatuh pada tergugat selaku ayah kandung, sedangkan anak kedua kuasa asuhnya diberikan pada penggugat selaku ibu kandung. Kemudian pada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Utara </w:t>
      </w:r>
      <w:proofErr w:type="spellStart"/>
      <w:r w:rsidRPr="005B25D0">
        <w:rPr>
          <w:rFonts w:eastAsiaTheme="minorHAnsi"/>
          <w:sz w:val="24"/>
          <w:szCs w:val="24"/>
        </w:rPr>
        <w:t>Nomor</w:t>
      </w:r>
      <w:proofErr w:type="spellEnd"/>
      <w:r w:rsidRPr="005B25D0">
        <w:rPr>
          <w:rFonts w:eastAsiaTheme="minorHAnsi"/>
          <w:sz w:val="24"/>
          <w:szCs w:val="24"/>
        </w:rPr>
        <w:t xml:space="preserve"> 1514/ </w:t>
      </w:r>
      <w:proofErr w:type="spellStart"/>
      <w:r w:rsidRPr="005B25D0">
        <w:rPr>
          <w:rFonts w:eastAsiaTheme="minorHAnsi"/>
          <w:sz w:val="24"/>
          <w:szCs w:val="24"/>
        </w:rPr>
        <w:t>Pdt.G</w:t>
      </w:r>
      <w:proofErr w:type="spellEnd"/>
      <w:r w:rsidRPr="005B25D0">
        <w:rPr>
          <w:rFonts w:eastAsiaTheme="minorHAnsi"/>
          <w:sz w:val="24"/>
          <w:szCs w:val="24"/>
        </w:rPr>
        <w:t xml:space="preserve">/2017/PAJU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selama persidangan terbukti bahwa tergugat/ibu kandung tidak pernah hadir di persidangan, sehingga majelis hakim menjatuhkan putusan dengan putusan </w:t>
      </w:r>
      <w:r w:rsidRPr="005B25D0">
        <w:rPr>
          <w:rFonts w:eastAsiaTheme="minorHAnsi"/>
          <w:i/>
          <w:sz w:val="24"/>
          <w:szCs w:val="24"/>
          <w:lang w:val="id-ID"/>
        </w:rPr>
        <w:t>verstek</w:t>
      </w:r>
      <w:r w:rsidRPr="005B25D0">
        <w:rPr>
          <w:rFonts w:eastAsiaTheme="minorHAnsi"/>
          <w:sz w:val="24"/>
          <w:szCs w:val="24"/>
          <w:lang w:val="id-ID"/>
        </w:rPr>
        <w:t>.</w:t>
      </w:r>
    </w:p>
    <w:p w14:paraId="23E1AB21" w14:textId="77777777" w:rsidR="00EC02B2" w:rsidRDefault="0002379E" w:rsidP="00EC02B2">
      <w:pPr>
        <w:pStyle w:val="DaftarParagraf"/>
        <w:spacing w:line="360" w:lineRule="auto"/>
        <w:ind w:left="284" w:firstLine="283"/>
        <w:jc w:val="both"/>
        <w:rPr>
          <w:rFonts w:eastAsiaTheme="minorHAnsi"/>
          <w:sz w:val="24"/>
          <w:szCs w:val="24"/>
          <w:lang w:val="id-ID"/>
        </w:rPr>
      </w:pPr>
      <w:r w:rsidRPr="005B25D0">
        <w:rPr>
          <w:sz w:val="24"/>
          <w:szCs w:val="24"/>
          <w:lang w:val="id-ID"/>
        </w:rPr>
        <w:t xml:space="preserve">Kemudian pada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Timur</w:t>
      </w:r>
      <w:r w:rsidRPr="005B25D0">
        <w:rPr>
          <w:rFonts w:eastAsiaTheme="minorHAnsi"/>
          <w:sz w:val="24"/>
          <w:szCs w:val="24"/>
        </w:rPr>
        <w:t xml:space="preserve"> </w:t>
      </w:r>
      <w:proofErr w:type="spellStart"/>
      <w:r w:rsidRPr="005B25D0">
        <w:rPr>
          <w:rFonts w:eastAsiaTheme="minorHAnsi"/>
          <w:bCs/>
          <w:sz w:val="24"/>
          <w:szCs w:val="24"/>
        </w:rPr>
        <w:t>Nomor</w:t>
      </w:r>
      <w:proofErr w:type="spellEnd"/>
      <w:r w:rsidRPr="005B25D0">
        <w:rPr>
          <w:rFonts w:eastAsiaTheme="minorHAnsi"/>
          <w:bCs/>
          <w:sz w:val="24"/>
          <w:szCs w:val="24"/>
        </w:rPr>
        <w:t xml:space="preserve"> 4213 /</w:t>
      </w:r>
      <w:proofErr w:type="spellStart"/>
      <w:r w:rsidRPr="005B25D0">
        <w:rPr>
          <w:rFonts w:eastAsiaTheme="minorHAnsi"/>
          <w:bCs/>
          <w:sz w:val="24"/>
          <w:szCs w:val="24"/>
        </w:rPr>
        <w:t>Pdt.G</w:t>
      </w:r>
      <w:proofErr w:type="spellEnd"/>
      <w:r w:rsidRPr="005B25D0">
        <w:rPr>
          <w:rFonts w:eastAsiaTheme="minorHAnsi"/>
          <w:bCs/>
          <w:sz w:val="24"/>
          <w:szCs w:val="24"/>
        </w:rPr>
        <w:t>/2017/PA.JT</w:t>
      </w:r>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r w:rsidRPr="005B25D0">
        <w:rPr>
          <w:rFonts w:eastAsiaTheme="minorHAnsi"/>
          <w:sz w:val="24"/>
          <w:szCs w:val="24"/>
          <w:lang w:val="id-ID"/>
        </w:rPr>
        <w:t>dapat merawat anak secara bergantian dengan ibu kandung sang anak</w:t>
      </w:r>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adanya hasil mediasi disepakati bahwa ayah kandung dapat merawat anak secara bergantian dengan ibu kandung sang anak.</w:t>
      </w:r>
    </w:p>
    <w:p w14:paraId="736FA624" w14:textId="77777777" w:rsidR="00EC02B2" w:rsidRDefault="0002379E" w:rsidP="00EC02B2">
      <w:pPr>
        <w:pStyle w:val="DaftarParagraf"/>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Pada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Utara </w:t>
      </w:r>
      <w:proofErr w:type="spellStart"/>
      <w:r w:rsidRPr="005B25D0">
        <w:rPr>
          <w:rFonts w:eastAsiaTheme="minorHAnsi"/>
          <w:sz w:val="24"/>
          <w:szCs w:val="24"/>
        </w:rPr>
        <w:t>Nomor</w:t>
      </w:r>
      <w:proofErr w:type="spellEnd"/>
      <w:r w:rsidRPr="005B25D0">
        <w:rPr>
          <w:rFonts w:eastAsiaTheme="minorHAnsi"/>
          <w:sz w:val="24"/>
          <w:szCs w:val="24"/>
        </w:rPr>
        <w:t xml:space="preserve"> </w:t>
      </w:r>
      <w:r w:rsidRPr="005B25D0">
        <w:rPr>
          <w:rFonts w:eastAsiaTheme="minorHAnsi"/>
          <w:bCs/>
          <w:sz w:val="24"/>
          <w:szCs w:val="24"/>
        </w:rPr>
        <w:t>292/</w:t>
      </w:r>
      <w:proofErr w:type="spellStart"/>
      <w:r w:rsidRPr="005B25D0">
        <w:rPr>
          <w:rFonts w:eastAsiaTheme="minorHAnsi"/>
          <w:bCs/>
          <w:sz w:val="24"/>
          <w:szCs w:val="24"/>
        </w:rPr>
        <w:t>Pdt</w:t>
      </w:r>
      <w:proofErr w:type="spellEnd"/>
      <w:r w:rsidRPr="005B25D0">
        <w:rPr>
          <w:rFonts w:eastAsiaTheme="minorHAnsi"/>
          <w:bCs/>
          <w:sz w:val="24"/>
          <w:szCs w:val="24"/>
        </w:rPr>
        <w:t xml:space="preserve"> .G/2018/PA.JU</w:t>
      </w:r>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selama persidangan terbukti bahwa kedua anak pemohon dan termohon setelah ditanya satu persatu secara bergantian, menyatakan mau ikut Pemohon saja, soalnya lebih nyaman tinggal bersama ayah (Pemohon), karena termohon sang ibu kandung terbukti berselingkuh hingga perkara ini selesai diperiksa, sehingga berdasarkan </w:t>
      </w:r>
      <w:proofErr w:type="spellStart"/>
      <w:r w:rsidRPr="005B25D0">
        <w:rPr>
          <w:sz w:val="24"/>
          <w:szCs w:val="24"/>
        </w:rPr>
        <w:t>Pasal</w:t>
      </w:r>
      <w:proofErr w:type="spellEnd"/>
      <w:r w:rsidRPr="005B25D0">
        <w:rPr>
          <w:sz w:val="24"/>
          <w:szCs w:val="24"/>
        </w:rPr>
        <w:t xml:space="preserve"> 156 </w:t>
      </w:r>
      <w:proofErr w:type="spellStart"/>
      <w:r w:rsidRPr="005B25D0">
        <w:rPr>
          <w:sz w:val="24"/>
          <w:szCs w:val="24"/>
        </w:rPr>
        <w:t>Kompilasi</w:t>
      </w:r>
      <w:proofErr w:type="spellEnd"/>
      <w:r w:rsidRPr="005B25D0">
        <w:rPr>
          <w:sz w:val="24"/>
          <w:szCs w:val="24"/>
        </w:rPr>
        <w:t xml:space="preserve"> Hukum Islam, </w:t>
      </w:r>
      <w:proofErr w:type="spellStart"/>
      <w:r w:rsidRPr="005B25D0">
        <w:rPr>
          <w:sz w:val="24"/>
          <w:szCs w:val="24"/>
        </w:rPr>
        <w:t>dimana</w:t>
      </w:r>
      <w:proofErr w:type="spellEnd"/>
      <w:r w:rsidRPr="005B25D0">
        <w:rPr>
          <w:sz w:val="24"/>
          <w:szCs w:val="24"/>
        </w:rPr>
        <w:t xml:space="preserve"> salah </w:t>
      </w:r>
      <w:proofErr w:type="spellStart"/>
      <w:r w:rsidRPr="005B25D0">
        <w:rPr>
          <w:sz w:val="24"/>
          <w:szCs w:val="24"/>
        </w:rPr>
        <w:t>satu</w:t>
      </w:r>
      <w:proofErr w:type="spellEnd"/>
      <w:r w:rsidRPr="005B25D0">
        <w:rPr>
          <w:sz w:val="24"/>
          <w:szCs w:val="24"/>
        </w:rPr>
        <w:t xml:space="preserve"> </w:t>
      </w:r>
      <w:proofErr w:type="spellStart"/>
      <w:r w:rsidRPr="005B25D0">
        <w:rPr>
          <w:sz w:val="24"/>
          <w:szCs w:val="24"/>
        </w:rPr>
        <w:t>alasan</w:t>
      </w:r>
      <w:proofErr w:type="spellEnd"/>
      <w:r w:rsidRPr="005B25D0">
        <w:rPr>
          <w:sz w:val="24"/>
          <w:szCs w:val="24"/>
        </w:rPr>
        <w:t xml:space="preserve"> yang </w:t>
      </w:r>
      <w:proofErr w:type="spellStart"/>
      <w:r w:rsidRPr="005B25D0">
        <w:rPr>
          <w:sz w:val="24"/>
          <w:szCs w:val="24"/>
        </w:rPr>
        <w:t>dapat</w:t>
      </w:r>
      <w:proofErr w:type="spellEnd"/>
      <w:r w:rsidRPr="005B25D0">
        <w:rPr>
          <w:sz w:val="24"/>
          <w:szCs w:val="24"/>
        </w:rPr>
        <w:t xml:space="preserve"> </w:t>
      </w:r>
      <w:proofErr w:type="spellStart"/>
      <w:r w:rsidRPr="005B25D0">
        <w:rPr>
          <w:sz w:val="24"/>
          <w:szCs w:val="24"/>
        </w:rPr>
        <w:t>dijadikan</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mengalihkan</w:t>
      </w:r>
      <w:proofErr w:type="spellEnd"/>
      <w:r w:rsidRPr="005B25D0">
        <w:rPr>
          <w:sz w:val="24"/>
          <w:szCs w:val="24"/>
        </w:rPr>
        <w:t xml:space="preserve"> </w:t>
      </w:r>
      <w:proofErr w:type="spellStart"/>
      <w:r w:rsidRPr="005B25D0">
        <w:rPr>
          <w:sz w:val="24"/>
          <w:szCs w:val="24"/>
        </w:rPr>
        <w:t>kuasa</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hadhanah</w:t>
      </w:r>
      <w:proofErr w:type="spellEnd"/>
      <w:r w:rsidRPr="005B25D0">
        <w:rPr>
          <w:sz w:val="24"/>
          <w:szCs w:val="24"/>
        </w:rPr>
        <w:t xml:space="preserve"> </w:t>
      </w:r>
      <w:proofErr w:type="spellStart"/>
      <w:r w:rsidRPr="005B25D0">
        <w:rPr>
          <w:sz w:val="24"/>
          <w:szCs w:val="24"/>
        </w:rPr>
        <w:t>adalah</w:t>
      </w:r>
      <w:proofErr w:type="spellEnd"/>
      <w:r w:rsidRPr="005B25D0">
        <w:rPr>
          <w:sz w:val="24"/>
          <w:szCs w:val="24"/>
        </w:rPr>
        <w:t xml:space="preserve"> </w:t>
      </w:r>
      <w:proofErr w:type="spellStart"/>
      <w:r w:rsidRPr="005B25D0">
        <w:rPr>
          <w:rFonts w:eastAsiaTheme="minorHAnsi"/>
          <w:sz w:val="24"/>
          <w:szCs w:val="24"/>
        </w:rPr>
        <w:t>pemegang</w:t>
      </w:r>
      <w:proofErr w:type="spellEnd"/>
      <w:r w:rsidRPr="005B25D0">
        <w:rPr>
          <w:rFonts w:eastAsiaTheme="minorHAnsi"/>
          <w:sz w:val="24"/>
          <w:szCs w:val="24"/>
        </w:rPr>
        <w:t xml:space="preserve"> </w:t>
      </w:r>
      <w:proofErr w:type="spellStart"/>
      <w:r w:rsidRPr="005B25D0">
        <w:rPr>
          <w:rFonts w:eastAsiaTheme="minorHAnsi"/>
          <w:sz w:val="24"/>
          <w:szCs w:val="24"/>
        </w:rPr>
        <w:t>hadhanah</w:t>
      </w:r>
      <w:proofErr w:type="spellEnd"/>
      <w:r w:rsidRPr="005B25D0">
        <w:rPr>
          <w:rFonts w:eastAsiaTheme="minorHAnsi"/>
          <w:sz w:val="24"/>
          <w:szCs w:val="24"/>
        </w:rPr>
        <w:t xml:space="preserve"> </w:t>
      </w:r>
      <w:proofErr w:type="spellStart"/>
      <w:r w:rsidRPr="005B25D0">
        <w:rPr>
          <w:rFonts w:eastAsiaTheme="minorHAnsi"/>
          <w:sz w:val="24"/>
          <w:szCs w:val="24"/>
        </w:rPr>
        <w:t>ternyata</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dapat</w:t>
      </w:r>
      <w:proofErr w:type="spellEnd"/>
      <w:r w:rsidRPr="005B25D0">
        <w:rPr>
          <w:rFonts w:eastAsiaTheme="minorHAnsi"/>
          <w:sz w:val="24"/>
          <w:szCs w:val="24"/>
        </w:rPr>
        <w:t xml:space="preserve"> </w:t>
      </w:r>
      <w:proofErr w:type="spellStart"/>
      <w:r w:rsidRPr="005B25D0">
        <w:rPr>
          <w:rFonts w:eastAsiaTheme="minorHAnsi"/>
          <w:sz w:val="24"/>
          <w:szCs w:val="24"/>
        </w:rPr>
        <w:t>menjamin</w:t>
      </w:r>
      <w:proofErr w:type="spellEnd"/>
      <w:r w:rsidRPr="005B25D0">
        <w:rPr>
          <w:rFonts w:eastAsiaTheme="minorHAnsi"/>
          <w:sz w:val="24"/>
          <w:szCs w:val="24"/>
        </w:rPr>
        <w:t xml:space="preserve"> </w:t>
      </w:r>
      <w:proofErr w:type="spellStart"/>
      <w:r w:rsidRPr="005B25D0">
        <w:rPr>
          <w:rFonts w:eastAsiaTheme="minorHAnsi"/>
          <w:sz w:val="24"/>
          <w:szCs w:val="24"/>
        </w:rPr>
        <w:t>keselamatan</w:t>
      </w:r>
      <w:proofErr w:type="spellEnd"/>
      <w:r w:rsidRPr="005B25D0">
        <w:rPr>
          <w:rFonts w:eastAsiaTheme="minorHAnsi"/>
          <w:sz w:val="24"/>
          <w:szCs w:val="24"/>
        </w:rPr>
        <w:t xml:space="preserve"> </w:t>
      </w:r>
      <w:proofErr w:type="spellStart"/>
      <w:r w:rsidRPr="005B25D0">
        <w:rPr>
          <w:rFonts w:eastAsiaTheme="minorHAnsi"/>
          <w:sz w:val="24"/>
          <w:szCs w:val="24"/>
        </w:rPr>
        <w:t>jasmani</w:t>
      </w:r>
      <w:proofErr w:type="spellEnd"/>
      <w:r w:rsidRPr="005B25D0">
        <w:rPr>
          <w:rFonts w:eastAsiaTheme="minorHAnsi"/>
          <w:sz w:val="24"/>
          <w:szCs w:val="24"/>
        </w:rPr>
        <w:t xml:space="preserve"> dan </w:t>
      </w:r>
      <w:proofErr w:type="spellStart"/>
      <w:r w:rsidRPr="005B25D0">
        <w:rPr>
          <w:rFonts w:eastAsiaTheme="minorHAnsi"/>
          <w:sz w:val="24"/>
          <w:szCs w:val="24"/>
        </w:rPr>
        <w:t>rohani</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lang w:val="id-ID"/>
        </w:rPr>
        <w:t>, karena dianggap termohon selaku ibu kandung tidak dapat menjadi contoh yang baik bagi anak anak-anak, dan dikhawatirkan ibu kandung akan menelantarkan anak-anaknya.</w:t>
      </w:r>
    </w:p>
    <w:p w14:paraId="41FE2A4A" w14:textId="77777777" w:rsidR="00EC02B2" w:rsidRDefault="0002379E" w:rsidP="00EC02B2">
      <w:pPr>
        <w:pStyle w:val="DaftarParagraf"/>
        <w:spacing w:line="360" w:lineRule="auto"/>
        <w:ind w:left="284" w:firstLine="283"/>
        <w:jc w:val="both"/>
        <w:rPr>
          <w:rFonts w:eastAsiaTheme="minorHAnsi"/>
          <w:sz w:val="24"/>
          <w:szCs w:val="24"/>
          <w:lang w:val="id-ID"/>
        </w:rPr>
      </w:pPr>
      <w:r w:rsidRPr="005B25D0">
        <w:rPr>
          <w:sz w:val="24"/>
          <w:szCs w:val="24"/>
          <w:lang w:val="id-ID"/>
        </w:rPr>
        <w:t xml:space="preserve">Kemudian pada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Utara </w:t>
      </w:r>
      <w:proofErr w:type="spellStart"/>
      <w:r w:rsidRPr="005B25D0">
        <w:rPr>
          <w:rFonts w:eastAsiaTheme="minorHAnsi"/>
          <w:sz w:val="24"/>
          <w:szCs w:val="24"/>
        </w:rPr>
        <w:t>Nomor</w:t>
      </w:r>
      <w:proofErr w:type="spellEnd"/>
      <w:r w:rsidRPr="005B25D0">
        <w:rPr>
          <w:rFonts w:eastAsiaTheme="minorHAnsi"/>
          <w:sz w:val="24"/>
          <w:szCs w:val="24"/>
        </w:rPr>
        <w:t xml:space="preserve"> </w:t>
      </w:r>
      <w:r w:rsidRPr="005B25D0">
        <w:rPr>
          <w:rFonts w:eastAsiaTheme="minorHAnsi"/>
          <w:bCs/>
          <w:sz w:val="24"/>
          <w:szCs w:val="24"/>
        </w:rPr>
        <w:t xml:space="preserve">1986/ </w:t>
      </w:r>
      <w:proofErr w:type="spellStart"/>
      <w:r w:rsidRPr="005B25D0">
        <w:rPr>
          <w:rFonts w:eastAsiaTheme="minorHAnsi"/>
          <w:bCs/>
          <w:sz w:val="24"/>
          <w:szCs w:val="24"/>
        </w:rPr>
        <w:t>Pdt.G</w:t>
      </w:r>
      <w:proofErr w:type="spellEnd"/>
      <w:r w:rsidRPr="005B25D0">
        <w:rPr>
          <w:rFonts w:eastAsiaTheme="minorHAnsi"/>
          <w:bCs/>
          <w:sz w:val="24"/>
          <w:szCs w:val="24"/>
        </w:rPr>
        <w:t>/2018/PAJU</w:t>
      </w:r>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selama persidangan terbukti bahwa tergugat/ibu kandung tidak pernah hadir di persidangan. Sehingga majelis hakim memutus perkara dengan menjatuhkan putusan </w:t>
      </w:r>
      <w:r w:rsidRPr="005B25D0">
        <w:rPr>
          <w:rFonts w:eastAsiaTheme="minorHAnsi"/>
          <w:i/>
          <w:sz w:val="24"/>
          <w:szCs w:val="24"/>
          <w:lang w:val="id-ID"/>
        </w:rPr>
        <w:t>verstek</w:t>
      </w:r>
      <w:r w:rsidR="00EC02B2">
        <w:rPr>
          <w:rFonts w:eastAsiaTheme="minorHAnsi"/>
          <w: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Selatan </w:t>
      </w:r>
      <w:proofErr w:type="spellStart"/>
      <w:r w:rsidRPr="005B25D0">
        <w:rPr>
          <w:rFonts w:eastAsiaTheme="minorHAnsi"/>
          <w:bCs/>
          <w:sz w:val="24"/>
          <w:szCs w:val="24"/>
        </w:rPr>
        <w:t>Nomor</w:t>
      </w:r>
      <w:proofErr w:type="spellEnd"/>
      <w:r w:rsidRPr="005B25D0">
        <w:rPr>
          <w:rFonts w:eastAsiaTheme="minorHAnsi"/>
          <w:bCs/>
          <w:sz w:val="24"/>
          <w:szCs w:val="24"/>
        </w:rPr>
        <w:t xml:space="preserve"> 2715/ </w:t>
      </w:r>
      <w:proofErr w:type="spellStart"/>
      <w:r w:rsidRPr="005B25D0">
        <w:rPr>
          <w:rFonts w:eastAsiaTheme="minorHAnsi"/>
          <w:bCs/>
          <w:sz w:val="24"/>
          <w:szCs w:val="24"/>
        </w:rPr>
        <w:lastRenderedPageBreak/>
        <w:t>Pdt.G</w:t>
      </w:r>
      <w:proofErr w:type="spellEnd"/>
      <w:r w:rsidRPr="005B25D0">
        <w:rPr>
          <w:rFonts w:eastAsiaTheme="minorHAnsi"/>
          <w:bCs/>
          <w:sz w:val="24"/>
          <w:szCs w:val="24"/>
        </w:rPr>
        <w:t>/2018/PA.JS</w:t>
      </w:r>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Majelis hakim berpendapat bahwa Termohon konvensi /Penggugat rekonvensi yaitu ibu kandung sang anak telah melakukan </w:t>
      </w:r>
      <w:proofErr w:type="spellStart"/>
      <w:r w:rsidRPr="005B25D0">
        <w:rPr>
          <w:rFonts w:eastAsiaTheme="minorHAnsi"/>
          <w:sz w:val="24"/>
          <w:szCs w:val="24"/>
          <w:lang w:val="id-ID"/>
        </w:rPr>
        <w:t>nusyuz</w:t>
      </w:r>
      <w:proofErr w:type="spellEnd"/>
      <w:r w:rsidRPr="005B25D0">
        <w:rPr>
          <w:rFonts w:eastAsiaTheme="minorHAnsi"/>
          <w:sz w:val="24"/>
          <w:szCs w:val="24"/>
          <w:lang w:val="id-ID"/>
        </w:rPr>
        <w:t xml:space="preserve"> atau tidak mau melaksanakan kewajiban-kewajiban sebagaimana dimaksud dalam pasal 83 ayat (1) KHI, yaitu tidak mau melaksanakan kewajibannya sebagai seorang istri yaitu melayani suami, memasak, membersihkan rumah, dan mengurus anak sehingga majelis hakim menganggap, kondisi tersebut memenuhi ketentuan </w:t>
      </w:r>
      <w:proofErr w:type="spellStart"/>
      <w:r w:rsidRPr="005B25D0">
        <w:rPr>
          <w:sz w:val="24"/>
          <w:szCs w:val="24"/>
        </w:rPr>
        <w:t>Pasal</w:t>
      </w:r>
      <w:proofErr w:type="spellEnd"/>
      <w:r w:rsidRPr="005B25D0">
        <w:rPr>
          <w:sz w:val="24"/>
          <w:szCs w:val="24"/>
        </w:rPr>
        <w:t xml:space="preserve"> 156 </w:t>
      </w:r>
      <w:proofErr w:type="spellStart"/>
      <w:r w:rsidRPr="005B25D0">
        <w:rPr>
          <w:sz w:val="24"/>
          <w:szCs w:val="24"/>
        </w:rPr>
        <w:t>Kompilasi</w:t>
      </w:r>
      <w:proofErr w:type="spellEnd"/>
      <w:r w:rsidRPr="005B25D0">
        <w:rPr>
          <w:sz w:val="24"/>
          <w:szCs w:val="24"/>
        </w:rPr>
        <w:t xml:space="preserve"> Hukum Islam, </w:t>
      </w:r>
      <w:proofErr w:type="spellStart"/>
      <w:r w:rsidRPr="005B25D0">
        <w:rPr>
          <w:sz w:val="24"/>
          <w:szCs w:val="24"/>
        </w:rPr>
        <w:t>dimana</w:t>
      </w:r>
      <w:proofErr w:type="spellEnd"/>
      <w:r w:rsidRPr="005B25D0">
        <w:rPr>
          <w:sz w:val="24"/>
          <w:szCs w:val="24"/>
        </w:rPr>
        <w:t xml:space="preserve"> salah </w:t>
      </w:r>
      <w:proofErr w:type="spellStart"/>
      <w:r w:rsidRPr="005B25D0">
        <w:rPr>
          <w:sz w:val="24"/>
          <w:szCs w:val="24"/>
        </w:rPr>
        <w:t>satu</w:t>
      </w:r>
      <w:proofErr w:type="spellEnd"/>
      <w:r w:rsidRPr="005B25D0">
        <w:rPr>
          <w:sz w:val="24"/>
          <w:szCs w:val="24"/>
        </w:rPr>
        <w:t xml:space="preserve"> </w:t>
      </w:r>
      <w:proofErr w:type="spellStart"/>
      <w:r w:rsidRPr="005B25D0">
        <w:rPr>
          <w:sz w:val="24"/>
          <w:szCs w:val="24"/>
        </w:rPr>
        <w:t>alasan</w:t>
      </w:r>
      <w:proofErr w:type="spellEnd"/>
      <w:r w:rsidRPr="005B25D0">
        <w:rPr>
          <w:sz w:val="24"/>
          <w:szCs w:val="24"/>
        </w:rPr>
        <w:t xml:space="preserve"> yang </w:t>
      </w:r>
      <w:proofErr w:type="spellStart"/>
      <w:r w:rsidRPr="005B25D0">
        <w:rPr>
          <w:sz w:val="24"/>
          <w:szCs w:val="24"/>
        </w:rPr>
        <w:t>dapat</w:t>
      </w:r>
      <w:proofErr w:type="spellEnd"/>
      <w:r w:rsidRPr="005B25D0">
        <w:rPr>
          <w:sz w:val="24"/>
          <w:szCs w:val="24"/>
        </w:rPr>
        <w:t xml:space="preserve"> </w:t>
      </w:r>
      <w:proofErr w:type="spellStart"/>
      <w:r w:rsidRPr="005B25D0">
        <w:rPr>
          <w:sz w:val="24"/>
          <w:szCs w:val="24"/>
        </w:rPr>
        <w:t>dijadikan</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mengalihkan</w:t>
      </w:r>
      <w:proofErr w:type="spellEnd"/>
      <w:r w:rsidRPr="005B25D0">
        <w:rPr>
          <w:sz w:val="24"/>
          <w:szCs w:val="24"/>
        </w:rPr>
        <w:t xml:space="preserve"> </w:t>
      </w:r>
      <w:proofErr w:type="spellStart"/>
      <w:r w:rsidRPr="005B25D0">
        <w:rPr>
          <w:sz w:val="24"/>
          <w:szCs w:val="24"/>
        </w:rPr>
        <w:t>kuasa</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hadhanah</w:t>
      </w:r>
      <w:proofErr w:type="spellEnd"/>
      <w:r w:rsidRPr="005B25D0">
        <w:rPr>
          <w:sz w:val="24"/>
          <w:szCs w:val="24"/>
        </w:rPr>
        <w:t xml:space="preserve"> </w:t>
      </w:r>
      <w:proofErr w:type="spellStart"/>
      <w:r w:rsidRPr="005B25D0">
        <w:rPr>
          <w:sz w:val="24"/>
          <w:szCs w:val="24"/>
        </w:rPr>
        <w:t>adalah</w:t>
      </w:r>
      <w:proofErr w:type="spellEnd"/>
      <w:r w:rsidRPr="005B25D0">
        <w:rPr>
          <w:sz w:val="24"/>
          <w:szCs w:val="24"/>
        </w:rPr>
        <w:t xml:space="preserve"> </w:t>
      </w:r>
      <w:proofErr w:type="spellStart"/>
      <w:r w:rsidRPr="005B25D0">
        <w:rPr>
          <w:rFonts w:eastAsiaTheme="minorHAnsi"/>
          <w:sz w:val="24"/>
          <w:szCs w:val="24"/>
        </w:rPr>
        <w:t>pemegang</w:t>
      </w:r>
      <w:proofErr w:type="spellEnd"/>
      <w:r w:rsidRPr="005B25D0">
        <w:rPr>
          <w:rFonts w:eastAsiaTheme="minorHAnsi"/>
          <w:sz w:val="24"/>
          <w:szCs w:val="24"/>
        </w:rPr>
        <w:t xml:space="preserve"> </w:t>
      </w:r>
      <w:proofErr w:type="spellStart"/>
      <w:r w:rsidRPr="005B25D0">
        <w:rPr>
          <w:rFonts w:eastAsiaTheme="minorHAnsi"/>
          <w:sz w:val="24"/>
          <w:szCs w:val="24"/>
        </w:rPr>
        <w:t>hadhanah</w:t>
      </w:r>
      <w:proofErr w:type="spellEnd"/>
      <w:r w:rsidRPr="005B25D0">
        <w:rPr>
          <w:rFonts w:eastAsiaTheme="minorHAnsi"/>
          <w:sz w:val="24"/>
          <w:szCs w:val="24"/>
        </w:rPr>
        <w:t xml:space="preserve"> </w:t>
      </w:r>
      <w:proofErr w:type="spellStart"/>
      <w:r w:rsidRPr="005B25D0">
        <w:rPr>
          <w:rFonts w:eastAsiaTheme="minorHAnsi"/>
          <w:sz w:val="24"/>
          <w:szCs w:val="24"/>
        </w:rPr>
        <w:t>ternyata</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dapat</w:t>
      </w:r>
      <w:proofErr w:type="spellEnd"/>
      <w:r w:rsidRPr="005B25D0">
        <w:rPr>
          <w:rFonts w:eastAsiaTheme="minorHAnsi"/>
          <w:sz w:val="24"/>
          <w:szCs w:val="24"/>
        </w:rPr>
        <w:t xml:space="preserve"> </w:t>
      </w:r>
      <w:proofErr w:type="spellStart"/>
      <w:r w:rsidRPr="005B25D0">
        <w:rPr>
          <w:rFonts w:eastAsiaTheme="minorHAnsi"/>
          <w:sz w:val="24"/>
          <w:szCs w:val="24"/>
        </w:rPr>
        <w:t>menjamin</w:t>
      </w:r>
      <w:proofErr w:type="spellEnd"/>
      <w:r w:rsidRPr="005B25D0">
        <w:rPr>
          <w:rFonts w:eastAsiaTheme="minorHAnsi"/>
          <w:sz w:val="24"/>
          <w:szCs w:val="24"/>
        </w:rPr>
        <w:t xml:space="preserve"> </w:t>
      </w:r>
      <w:proofErr w:type="spellStart"/>
      <w:r w:rsidRPr="005B25D0">
        <w:rPr>
          <w:rFonts w:eastAsiaTheme="minorHAnsi"/>
          <w:sz w:val="24"/>
          <w:szCs w:val="24"/>
        </w:rPr>
        <w:t>keselamatan</w:t>
      </w:r>
      <w:proofErr w:type="spellEnd"/>
      <w:r w:rsidRPr="005B25D0">
        <w:rPr>
          <w:rFonts w:eastAsiaTheme="minorHAnsi"/>
          <w:sz w:val="24"/>
          <w:szCs w:val="24"/>
        </w:rPr>
        <w:t xml:space="preserve"> </w:t>
      </w:r>
      <w:proofErr w:type="spellStart"/>
      <w:r w:rsidRPr="005B25D0">
        <w:rPr>
          <w:rFonts w:eastAsiaTheme="minorHAnsi"/>
          <w:sz w:val="24"/>
          <w:szCs w:val="24"/>
        </w:rPr>
        <w:t>jasmani</w:t>
      </w:r>
      <w:proofErr w:type="spellEnd"/>
      <w:r w:rsidRPr="005B25D0">
        <w:rPr>
          <w:rFonts w:eastAsiaTheme="minorHAnsi"/>
          <w:sz w:val="24"/>
          <w:szCs w:val="24"/>
        </w:rPr>
        <w:t xml:space="preserve"> dan </w:t>
      </w:r>
      <w:proofErr w:type="spellStart"/>
      <w:r w:rsidRPr="005B25D0">
        <w:rPr>
          <w:rFonts w:eastAsiaTheme="minorHAnsi"/>
          <w:sz w:val="24"/>
          <w:szCs w:val="24"/>
        </w:rPr>
        <w:t>rohani</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lang w:val="id-ID"/>
        </w:rPr>
        <w:t>.</w:t>
      </w:r>
    </w:p>
    <w:p w14:paraId="7C32F777" w14:textId="77777777" w:rsidR="00EC02B2" w:rsidRDefault="0002379E" w:rsidP="00EC02B2">
      <w:pPr>
        <w:pStyle w:val="DaftarParagraf"/>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Selanjutnya pada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Selatan </w:t>
      </w:r>
      <w:proofErr w:type="spellStart"/>
      <w:r w:rsidRPr="005B25D0">
        <w:rPr>
          <w:rFonts w:eastAsiaTheme="minorHAnsi"/>
          <w:bCs/>
          <w:sz w:val="24"/>
          <w:szCs w:val="24"/>
        </w:rPr>
        <w:t>Nomor</w:t>
      </w:r>
      <w:proofErr w:type="spellEnd"/>
      <w:r w:rsidRPr="005B25D0">
        <w:rPr>
          <w:rFonts w:eastAsiaTheme="minorHAnsi"/>
          <w:bCs/>
          <w:sz w:val="24"/>
          <w:szCs w:val="24"/>
        </w:rPr>
        <w:t xml:space="preserve"> 2982/ </w:t>
      </w:r>
      <w:proofErr w:type="spellStart"/>
      <w:r w:rsidRPr="005B25D0">
        <w:rPr>
          <w:rFonts w:eastAsiaTheme="minorHAnsi"/>
          <w:bCs/>
          <w:sz w:val="24"/>
          <w:szCs w:val="24"/>
        </w:rPr>
        <w:t>Pdt</w:t>
      </w:r>
      <w:proofErr w:type="spellEnd"/>
      <w:r w:rsidRPr="005B25D0">
        <w:rPr>
          <w:rFonts w:eastAsiaTheme="minorHAnsi"/>
          <w:bCs/>
          <w:sz w:val="24"/>
          <w:szCs w:val="24"/>
        </w:rPr>
        <w:t xml:space="preserve"> .G/2018/PA.JS.</w:t>
      </w:r>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rPr>
        <w:t xml:space="preserve"> </w:t>
      </w:r>
      <w:proofErr w:type="spellStart"/>
      <w:r w:rsidRPr="005B25D0">
        <w:rPr>
          <w:rFonts w:eastAsiaTheme="minorHAnsi"/>
          <w:sz w:val="24"/>
          <w:szCs w:val="24"/>
        </w:rPr>
        <w:t>berpedoman</w:t>
      </w:r>
      <w:proofErr w:type="spellEnd"/>
      <w:r w:rsidRPr="005B25D0">
        <w:rPr>
          <w:rFonts w:eastAsiaTheme="minorHAnsi"/>
          <w:sz w:val="24"/>
          <w:szCs w:val="24"/>
        </w:rPr>
        <w:t xml:space="preserve"> pada </w:t>
      </w:r>
      <w:proofErr w:type="spellStart"/>
      <w:r w:rsidRPr="005B25D0">
        <w:rPr>
          <w:rFonts w:eastAsiaTheme="minorHAnsi"/>
          <w:sz w:val="24"/>
          <w:szCs w:val="24"/>
        </w:rPr>
        <w:t>hukum</w:t>
      </w:r>
      <w:proofErr w:type="spellEnd"/>
      <w:r w:rsidRPr="005B25D0">
        <w:rPr>
          <w:rFonts w:eastAsiaTheme="minorHAnsi"/>
          <w:sz w:val="24"/>
          <w:szCs w:val="24"/>
        </w:rPr>
        <w:t xml:space="preserve"> </w:t>
      </w:r>
      <w:proofErr w:type="spellStart"/>
      <w:r w:rsidRPr="005B25D0">
        <w:rPr>
          <w:rFonts w:eastAsiaTheme="minorHAnsi"/>
          <w:sz w:val="24"/>
          <w:szCs w:val="24"/>
        </w:rPr>
        <w:t>islam</w:t>
      </w:r>
      <w:proofErr w:type="spellEnd"/>
      <w:r w:rsidRPr="005B25D0">
        <w:rPr>
          <w:rFonts w:eastAsiaTheme="minorHAnsi"/>
          <w:sz w:val="24"/>
          <w:szCs w:val="24"/>
        </w:rPr>
        <w:t xml:space="preserve"> </w:t>
      </w:r>
      <w:proofErr w:type="spellStart"/>
      <w:r w:rsidRPr="005B25D0">
        <w:rPr>
          <w:rFonts w:eastAsiaTheme="minorHAnsi"/>
          <w:sz w:val="24"/>
          <w:szCs w:val="24"/>
        </w:rPr>
        <w:t>didalam</w:t>
      </w:r>
      <w:proofErr w:type="spellEnd"/>
      <w:r w:rsidRPr="005B25D0">
        <w:rPr>
          <w:rFonts w:eastAsiaTheme="minorHAnsi"/>
          <w:sz w:val="24"/>
          <w:szCs w:val="24"/>
        </w:rPr>
        <w:t xml:space="preserve"> kitab </w:t>
      </w:r>
      <w:proofErr w:type="spellStart"/>
      <w:r w:rsidRPr="005B25D0">
        <w:rPr>
          <w:rFonts w:eastAsiaTheme="minorHAnsi"/>
          <w:sz w:val="24"/>
          <w:szCs w:val="24"/>
        </w:rPr>
        <w:t>Qawaninuz</w:t>
      </w:r>
      <w:proofErr w:type="spellEnd"/>
      <w:r w:rsidRPr="005B25D0">
        <w:rPr>
          <w:rFonts w:eastAsiaTheme="minorHAnsi"/>
          <w:sz w:val="24"/>
          <w:szCs w:val="24"/>
        </w:rPr>
        <w:t xml:space="preserve"> </w:t>
      </w:r>
      <w:proofErr w:type="spellStart"/>
      <w:r w:rsidRPr="005B25D0">
        <w:rPr>
          <w:rFonts w:eastAsiaTheme="minorHAnsi"/>
          <w:sz w:val="24"/>
          <w:szCs w:val="24"/>
        </w:rPr>
        <w:t>Sy’iyah</w:t>
      </w:r>
      <w:proofErr w:type="spellEnd"/>
      <w:r w:rsidRPr="005B25D0">
        <w:rPr>
          <w:rFonts w:eastAsiaTheme="minorHAnsi"/>
          <w:sz w:val="24"/>
          <w:szCs w:val="24"/>
        </w:rPr>
        <w:t xml:space="preserve"> </w:t>
      </w:r>
      <w:proofErr w:type="spellStart"/>
      <w:r w:rsidRPr="005B25D0">
        <w:rPr>
          <w:rFonts w:eastAsiaTheme="minorHAnsi"/>
          <w:sz w:val="24"/>
          <w:szCs w:val="24"/>
        </w:rPr>
        <w:t>halaman</w:t>
      </w:r>
      <w:proofErr w:type="spellEnd"/>
      <w:r w:rsidRPr="005B25D0">
        <w:rPr>
          <w:rFonts w:eastAsiaTheme="minorHAnsi"/>
          <w:sz w:val="24"/>
          <w:szCs w:val="24"/>
        </w:rPr>
        <w:t xml:space="preserve"> : 104, yang </w:t>
      </w:r>
      <w:proofErr w:type="spellStart"/>
      <w:r w:rsidRPr="005B25D0">
        <w:rPr>
          <w:rFonts w:eastAsiaTheme="minorHAnsi"/>
          <w:sz w:val="24"/>
          <w:szCs w:val="24"/>
        </w:rPr>
        <w:t>terdapat</w:t>
      </w:r>
      <w:proofErr w:type="spellEnd"/>
      <w:r w:rsidRPr="005B25D0">
        <w:rPr>
          <w:rFonts w:eastAsiaTheme="minorHAnsi"/>
          <w:sz w:val="24"/>
          <w:szCs w:val="24"/>
        </w:rPr>
        <w:t xml:space="preserve"> pada </w:t>
      </w:r>
      <w:proofErr w:type="spellStart"/>
      <w:r w:rsidRPr="005B25D0">
        <w:rPr>
          <w:rFonts w:eastAsiaTheme="minorHAnsi"/>
          <w:sz w:val="24"/>
          <w:szCs w:val="24"/>
        </w:rPr>
        <w:t>himpunan</w:t>
      </w:r>
      <w:proofErr w:type="spellEnd"/>
      <w:r w:rsidRPr="005B25D0">
        <w:rPr>
          <w:rFonts w:eastAsiaTheme="minorHAnsi"/>
          <w:sz w:val="24"/>
          <w:szCs w:val="24"/>
        </w:rPr>
        <w:t xml:space="preserve"> Nash dan </w:t>
      </w:r>
      <w:proofErr w:type="spellStart"/>
      <w:r w:rsidRPr="005B25D0">
        <w:rPr>
          <w:rFonts w:eastAsiaTheme="minorHAnsi"/>
          <w:sz w:val="24"/>
          <w:szCs w:val="24"/>
        </w:rPr>
        <w:t>Hujjah</w:t>
      </w:r>
      <w:proofErr w:type="spellEnd"/>
      <w:r w:rsidRPr="005B25D0">
        <w:rPr>
          <w:rFonts w:eastAsiaTheme="minorHAnsi"/>
          <w:sz w:val="24"/>
          <w:szCs w:val="24"/>
        </w:rPr>
        <w:t xml:space="preserve"> </w:t>
      </w:r>
      <w:proofErr w:type="spellStart"/>
      <w:r w:rsidRPr="005B25D0">
        <w:rPr>
          <w:rFonts w:eastAsiaTheme="minorHAnsi"/>
          <w:sz w:val="24"/>
          <w:szCs w:val="24"/>
        </w:rPr>
        <w:t>Syar’iyah</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Penetapan</w:t>
      </w:r>
      <w:proofErr w:type="spellEnd"/>
      <w:r w:rsidRPr="005B25D0">
        <w:rPr>
          <w:rFonts w:eastAsiaTheme="minorHAnsi"/>
          <w:sz w:val="24"/>
          <w:szCs w:val="24"/>
        </w:rPr>
        <w:t xml:space="preserve"> </w:t>
      </w:r>
      <w:proofErr w:type="spellStart"/>
      <w:r w:rsidRPr="005B25D0">
        <w:rPr>
          <w:rFonts w:eastAsiaTheme="minorHAnsi"/>
          <w:sz w:val="24"/>
          <w:szCs w:val="24"/>
        </w:rPr>
        <w:t>Pengadilan</w:t>
      </w:r>
      <w:proofErr w:type="spellEnd"/>
      <w:r w:rsidRPr="005B25D0">
        <w:rPr>
          <w:rFonts w:eastAsiaTheme="minorHAnsi"/>
          <w:sz w:val="24"/>
          <w:szCs w:val="24"/>
        </w:rPr>
        <w:t xml:space="preserve"> Agama, </w:t>
      </w:r>
      <w:proofErr w:type="spellStart"/>
      <w:r w:rsidRPr="005B25D0">
        <w:rPr>
          <w:rFonts w:eastAsiaTheme="minorHAnsi"/>
          <w:sz w:val="24"/>
          <w:szCs w:val="24"/>
        </w:rPr>
        <w:t>halaman</w:t>
      </w:r>
      <w:proofErr w:type="spellEnd"/>
      <w:r w:rsidRPr="005B25D0">
        <w:rPr>
          <w:rFonts w:eastAsiaTheme="minorHAnsi"/>
          <w:sz w:val="24"/>
          <w:szCs w:val="24"/>
        </w:rPr>
        <w:t xml:space="preserve"> 80, 1976 yang </w:t>
      </w:r>
      <w:proofErr w:type="spellStart"/>
      <w:r w:rsidRPr="005B25D0">
        <w:rPr>
          <w:rFonts w:eastAsiaTheme="minorHAnsi"/>
          <w:sz w:val="24"/>
          <w:szCs w:val="24"/>
        </w:rPr>
        <w:t>berbunyi</w:t>
      </w:r>
      <w:proofErr w:type="spellEnd"/>
      <w:r w:rsidRPr="005B25D0">
        <w:rPr>
          <w:rFonts w:eastAsiaTheme="minorHAnsi"/>
          <w:sz w:val="24"/>
          <w:szCs w:val="24"/>
        </w:rPr>
        <w:t xml:space="preserve">: </w:t>
      </w:r>
      <w:proofErr w:type="spellStart"/>
      <w:r w:rsidRPr="005B25D0">
        <w:rPr>
          <w:rFonts w:eastAsiaTheme="minorHAnsi"/>
          <w:sz w:val="24"/>
          <w:szCs w:val="24"/>
        </w:rPr>
        <w:t>Apabila</w:t>
      </w:r>
      <w:proofErr w:type="spellEnd"/>
      <w:r w:rsidRPr="005B25D0">
        <w:rPr>
          <w:rFonts w:eastAsiaTheme="minorHAnsi"/>
          <w:sz w:val="24"/>
          <w:szCs w:val="24"/>
        </w:rPr>
        <w:t xml:space="preserve"> salah </w:t>
      </w:r>
      <w:proofErr w:type="spellStart"/>
      <w:r w:rsidRPr="005B25D0">
        <w:rPr>
          <w:rFonts w:eastAsiaTheme="minorHAnsi"/>
          <w:sz w:val="24"/>
          <w:szCs w:val="24"/>
        </w:rPr>
        <w:t>seorang</w:t>
      </w:r>
      <w:proofErr w:type="spellEnd"/>
      <w:r w:rsidRPr="005B25D0">
        <w:rPr>
          <w:rFonts w:eastAsiaTheme="minorHAnsi"/>
          <w:sz w:val="24"/>
          <w:szCs w:val="24"/>
        </w:rPr>
        <w:t xml:space="preserve"> </w:t>
      </w:r>
      <w:proofErr w:type="spellStart"/>
      <w:r w:rsidRPr="005B25D0">
        <w:rPr>
          <w:rFonts w:eastAsiaTheme="minorHAnsi"/>
          <w:sz w:val="24"/>
          <w:szCs w:val="24"/>
        </w:rPr>
        <w:t>dari</w:t>
      </w:r>
      <w:proofErr w:type="spellEnd"/>
      <w:r w:rsidRPr="005B25D0">
        <w:rPr>
          <w:rFonts w:eastAsiaTheme="minorHAnsi"/>
          <w:sz w:val="24"/>
          <w:szCs w:val="24"/>
        </w:rPr>
        <w:t xml:space="preserve"> orang </w:t>
      </w:r>
      <w:proofErr w:type="spellStart"/>
      <w:r w:rsidRPr="005B25D0">
        <w:rPr>
          <w:rFonts w:eastAsiaTheme="minorHAnsi"/>
          <w:sz w:val="24"/>
          <w:szCs w:val="24"/>
        </w:rPr>
        <w:t>tuanya</w:t>
      </w:r>
      <w:proofErr w:type="spellEnd"/>
      <w:r w:rsidRPr="005B25D0">
        <w:rPr>
          <w:rFonts w:eastAsiaTheme="minorHAnsi"/>
          <w:sz w:val="24"/>
          <w:szCs w:val="24"/>
        </w:rPr>
        <w:t xml:space="preserve"> </w:t>
      </w:r>
      <w:proofErr w:type="spellStart"/>
      <w:r w:rsidRPr="005B25D0">
        <w:rPr>
          <w:rFonts w:eastAsiaTheme="minorHAnsi"/>
          <w:sz w:val="24"/>
          <w:szCs w:val="24"/>
        </w:rPr>
        <w:t>pindah</w:t>
      </w:r>
      <w:proofErr w:type="spellEnd"/>
      <w:r w:rsidRPr="005B25D0">
        <w:rPr>
          <w:rFonts w:eastAsiaTheme="minorHAnsi"/>
          <w:sz w:val="24"/>
          <w:szCs w:val="24"/>
        </w:rPr>
        <w:t xml:space="preserve"> </w:t>
      </w:r>
      <w:proofErr w:type="spellStart"/>
      <w:r w:rsidRPr="005B25D0">
        <w:rPr>
          <w:rFonts w:eastAsiaTheme="minorHAnsi"/>
          <w:sz w:val="24"/>
          <w:szCs w:val="24"/>
        </w:rPr>
        <w:t>tempat</w:t>
      </w:r>
      <w:proofErr w:type="spellEnd"/>
      <w:r w:rsidRPr="005B25D0">
        <w:rPr>
          <w:rFonts w:eastAsiaTheme="minorHAnsi"/>
          <w:sz w:val="24"/>
          <w:szCs w:val="24"/>
        </w:rPr>
        <w:t xml:space="preserve">, </w:t>
      </w:r>
      <w:proofErr w:type="spellStart"/>
      <w:r w:rsidRPr="005B25D0">
        <w:rPr>
          <w:rFonts w:eastAsiaTheme="minorHAnsi"/>
          <w:sz w:val="24"/>
          <w:szCs w:val="24"/>
        </w:rPr>
        <w:t>maka</w:t>
      </w:r>
      <w:proofErr w:type="spellEnd"/>
      <w:r w:rsidRPr="005B25D0">
        <w:rPr>
          <w:rFonts w:eastAsiaTheme="minorHAnsi"/>
          <w:sz w:val="24"/>
          <w:szCs w:val="24"/>
        </w:rPr>
        <w:t xml:space="preserve"> ayah </w:t>
      </w:r>
      <w:proofErr w:type="spellStart"/>
      <w:r w:rsidRPr="005B25D0">
        <w:rPr>
          <w:rFonts w:eastAsiaTheme="minorHAnsi"/>
          <w:sz w:val="24"/>
          <w:szCs w:val="24"/>
        </w:rPr>
        <w:t>lebih</w:t>
      </w:r>
      <w:proofErr w:type="spellEnd"/>
      <w:r w:rsidRPr="005B25D0">
        <w:rPr>
          <w:rFonts w:eastAsiaTheme="minorHAnsi"/>
          <w:sz w:val="24"/>
          <w:szCs w:val="24"/>
        </w:rPr>
        <w:t xml:space="preserve"> </w:t>
      </w:r>
      <w:proofErr w:type="spellStart"/>
      <w:r w:rsidRPr="005B25D0">
        <w:rPr>
          <w:rFonts w:eastAsiaTheme="minorHAnsi"/>
          <w:sz w:val="24"/>
          <w:szCs w:val="24"/>
        </w:rPr>
        <w:t>berhak</w:t>
      </w:r>
      <w:proofErr w:type="spellEnd"/>
      <w:r w:rsidRPr="005B25D0">
        <w:rPr>
          <w:rFonts w:eastAsiaTheme="minorHAnsi"/>
          <w:sz w:val="24"/>
          <w:szCs w:val="24"/>
        </w:rPr>
        <w:t xml:space="preserve"> </w:t>
      </w:r>
      <w:proofErr w:type="spellStart"/>
      <w:r w:rsidRPr="005B25D0">
        <w:rPr>
          <w:rFonts w:eastAsiaTheme="minorHAnsi"/>
          <w:sz w:val="24"/>
          <w:szCs w:val="24"/>
        </w:rPr>
        <w:t>untuk</w:t>
      </w:r>
      <w:proofErr w:type="spellEnd"/>
      <w:r w:rsidRPr="005B25D0">
        <w:rPr>
          <w:rFonts w:eastAsiaTheme="minorHAnsi"/>
          <w:sz w:val="24"/>
          <w:szCs w:val="24"/>
        </w:rPr>
        <w:t xml:space="preserve"> </w:t>
      </w:r>
      <w:proofErr w:type="spellStart"/>
      <w:r w:rsidRPr="005B25D0">
        <w:rPr>
          <w:rFonts w:eastAsiaTheme="minorHAnsi"/>
          <w:sz w:val="24"/>
          <w:szCs w:val="24"/>
        </w:rPr>
        <w:t>memelihara</w:t>
      </w:r>
      <w:proofErr w:type="spellEnd"/>
      <w:r w:rsidRPr="005B25D0">
        <w:rPr>
          <w:rFonts w:eastAsiaTheme="minorHAnsi"/>
          <w:sz w:val="24"/>
          <w:szCs w:val="24"/>
        </w:rPr>
        <w:t xml:space="preserve"> </w:t>
      </w:r>
      <w:proofErr w:type="spellStart"/>
      <w:r w:rsidRPr="005B25D0">
        <w:rPr>
          <w:rFonts w:eastAsiaTheme="minorHAnsi"/>
          <w:sz w:val="24"/>
          <w:szCs w:val="24"/>
        </w:rPr>
        <w:t>anaknya</w:t>
      </w:r>
      <w:proofErr w:type="spellEnd"/>
      <w:r w:rsidRPr="005B25D0">
        <w:rPr>
          <w:rFonts w:eastAsiaTheme="minorHAnsi"/>
          <w:sz w:val="24"/>
          <w:szCs w:val="24"/>
        </w:rPr>
        <w:t xml:space="preserve">, </w:t>
      </w:r>
      <w:r w:rsidRPr="005B25D0">
        <w:rPr>
          <w:rFonts w:eastAsiaTheme="minorHAnsi"/>
          <w:sz w:val="24"/>
          <w:szCs w:val="24"/>
        </w:rPr>
        <w:t xml:space="preserve">dan </w:t>
      </w:r>
      <w:proofErr w:type="spellStart"/>
      <w:r w:rsidRPr="005B25D0">
        <w:rPr>
          <w:rFonts w:eastAsiaTheme="minorHAnsi"/>
          <w:sz w:val="24"/>
          <w:szCs w:val="24"/>
        </w:rPr>
        <w:t>karena</w:t>
      </w:r>
      <w:proofErr w:type="spellEnd"/>
      <w:r w:rsidRPr="005B25D0">
        <w:rPr>
          <w:rFonts w:eastAsiaTheme="minorHAnsi"/>
          <w:sz w:val="24"/>
          <w:szCs w:val="24"/>
        </w:rPr>
        <w:t xml:space="preserve"> </w:t>
      </w:r>
      <w:proofErr w:type="spellStart"/>
      <w:r w:rsidRPr="005B25D0">
        <w:rPr>
          <w:rFonts w:eastAsiaTheme="minorHAnsi"/>
          <w:sz w:val="24"/>
          <w:szCs w:val="24"/>
        </w:rPr>
        <w:t>terbukti</w:t>
      </w:r>
      <w:proofErr w:type="spellEnd"/>
      <w:r w:rsidRPr="005B25D0">
        <w:rPr>
          <w:rFonts w:eastAsiaTheme="minorHAnsi"/>
          <w:sz w:val="24"/>
          <w:szCs w:val="24"/>
        </w:rPr>
        <w:t xml:space="preserve"> di </w:t>
      </w:r>
      <w:proofErr w:type="spellStart"/>
      <w:r w:rsidRPr="005B25D0">
        <w:rPr>
          <w:rFonts w:eastAsiaTheme="minorHAnsi"/>
          <w:sz w:val="24"/>
          <w:szCs w:val="24"/>
        </w:rPr>
        <w:t>persidangan</w:t>
      </w:r>
      <w:proofErr w:type="spellEnd"/>
      <w:r w:rsidRPr="005B25D0">
        <w:rPr>
          <w:rFonts w:eastAsiaTheme="minorHAnsi"/>
          <w:sz w:val="24"/>
          <w:szCs w:val="24"/>
        </w:rPr>
        <w:t xml:space="preserve"> sang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pernah</w:t>
      </w:r>
      <w:proofErr w:type="spellEnd"/>
      <w:r w:rsidRPr="005B25D0">
        <w:rPr>
          <w:rFonts w:eastAsiaTheme="minorHAnsi"/>
          <w:sz w:val="24"/>
          <w:szCs w:val="24"/>
        </w:rPr>
        <w:t xml:space="preserve"> </w:t>
      </w:r>
      <w:proofErr w:type="spellStart"/>
      <w:r w:rsidRPr="005B25D0">
        <w:rPr>
          <w:rFonts w:eastAsiaTheme="minorHAnsi"/>
          <w:sz w:val="24"/>
          <w:szCs w:val="24"/>
        </w:rPr>
        <w:t>berselingkuh</w:t>
      </w:r>
      <w:proofErr w:type="spellEnd"/>
      <w:r w:rsidRPr="005B25D0">
        <w:rPr>
          <w:rFonts w:eastAsiaTheme="minorHAnsi"/>
          <w:sz w:val="24"/>
          <w:szCs w:val="24"/>
        </w:rPr>
        <w:t xml:space="preserve"> </w:t>
      </w:r>
      <w:proofErr w:type="spellStart"/>
      <w:r w:rsidRPr="005B25D0">
        <w:rPr>
          <w:rFonts w:eastAsiaTheme="minorHAnsi"/>
          <w:sz w:val="24"/>
          <w:szCs w:val="24"/>
        </w:rPr>
        <w:t>dari</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si</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rPr>
        <w:t xml:space="preserve">, </w:t>
      </w:r>
      <w:proofErr w:type="spellStart"/>
      <w:r w:rsidRPr="005B25D0">
        <w:rPr>
          <w:rFonts w:eastAsiaTheme="minorHAnsi"/>
          <w:sz w:val="24"/>
          <w:szCs w:val="24"/>
        </w:rPr>
        <w:t>hal</w:t>
      </w:r>
      <w:proofErr w:type="spellEnd"/>
      <w:r w:rsidRPr="005B25D0">
        <w:rPr>
          <w:rFonts w:eastAsiaTheme="minorHAnsi"/>
          <w:sz w:val="24"/>
          <w:szCs w:val="24"/>
        </w:rPr>
        <w:t xml:space="preserve"> </w:t>
      </w:r>
      <w:proofErr w:type="spellStart"/>
      <w:r w:rsidRPr="005B25D0">
        <w:rPr>
          <w:rFonts w:eastAsiaTheme="minorHAnsi"/>
          <w:sz w:val="24"/>
          <w:szCs w:val="24"/>
        </w:rPr>
        <w:t>ini</w:t>
      </w:r>
      <w:proofErr w:type="spellEnd"/>
      <w:r w:rsidRPr="005B25D0">
        <w:rPr>
          <w:rFonts w:eastAsiaTheme="minorHAnsi"/>
          <w:sz w:val="24"/>
          <w:szCs w:val="24"/>
        </w:rPr>
        <w:t xml:space="preserve"> </w:t>
      </w:r>
      <w:proofErr w:type="spellStart"/>
      <w:r w:rsidRPr="005B25D0">
        <w:rPr>
          <w:rFonts w:eastAsiaTheme="minorHAnsi"/>
          <w:sz w:val="24"/>
          <w:szCs w:val="24"/>
        </w:rPr>
        <w:t>didasarkan</w:t>
      </w:r>
      <w:proofErr w:type="spellEnd"/>
      <w:r w:rsidRPr="005B25D0">
        <w:rPr>
          <w:rFonts w:eastAsiaTheme="minorHAnsi"/>
          <w:sz w:val="24"/>
          <w:szCs w:val="24"/>
        </w:rPr>
        <w:t xml:space="preserve"> </w:t>
      </w:r>
      <w:proofErr w:type="spellStart"/>
      <w:r w:rsidRPr="005B25D0">
        <w:rPr>
          <w:rFonts w:eastAsiaTheme="minorHAnsi"/>
          <w:sz w:val="24"/>
          <w:szCs w:val="24"/>
        </w:rPr>
        <w:t>dari</w:t>
      </w:r>
      <w:proofErr w:type="spellEnd"/>
      <w:r w:rsidRPr="005B25D0">
        <w:rPr>
          <w:rFonts w:eastAsiaTheme="minorHAnsi"/>
          <w:sz w:val="24"/>
          <w:szCs w:val="24"/>
        </w:rPr>
        <w:t xml:space="preserve"> </w:t>
      </w:r>
      <w:proofErr w:type="spellStart"/>
      <w:r w:rsidRPr="005B25D0">
        <w:rPr>
          <w:rFonts w:eastAsiaTheme="minorHAnsi"/>
          <w:sz w:val="24"/>
          <w:szCs w:val="24"/>
        </w:rPr>
        <w:t>fakta</w:t>
      </w:r>
      <w:proofErr w:type="spellEnd"/>
      <w:r w:rsidRPr="005B25D0">
        <w:rPr>
          <w:rFonts w:eastAsiaTheme="minorHAnsi"/>
          <w:sz w:val="24"/>
          <w:szCs w:val="24"/>
        </w:rPr>
        <w:t xml:space="preserve"> </w:t>
      </w:r>
      <w:proofErr w:type="spellStart"/>
      <w:r w:rsidRPr="005B25D0">
        <w:rPr>
          <w:rFonts w:eastAsiaTheme="minorHAnsi"/>
          <w:sz w:val="24"/>
          <w:szCs w:val="24"/>
        </w:rPr>
        <w:t>hukum</w:t>
      </w:r>
      <w:proofErr w:type="spellEnd"/>
      <w:r w:rsidRPr="005B25D0">
        <w:rPr>
          <w:rFonts w:eastAsiaTheme="minorHAnsi"/>
          <w:sz w:val="24"/>
          <w:szCs w:val="24"/>
        </w:rPr>
        <w:t xml:space="preserve"> yang </w:t>
      </w:r>
      <w:proofErr w:type="spellStart"/>
      <w:r w:rsidRPr="005B25D0">
        <w:rPr>
          <w:rFonts w:eastAsiaTheme="minorHAnsi"/>
          <w:sz w:val="24"/>
          <w:szCs w:val="24"/>
        </w:rPr>
        <w:t>terungkap</w:t>
      </w:r>
      <w:proofErr w:type="spellEnd"/>
      <w:r w:rsidRPr="005B25D0">
        <w:rPr>
          <w:rFonts w:eastAsiaTheme="minorHAnsi"/>
          <w:sz w:val="24"/>
          <w:szCs w:val="24"/>
        </w:rPr>
        <w:t xml:space="preserve"> di </w:t>
      </w:r>
      <w:proofErr w:type="spellStart"/>
      <w:r w:rsidRPr="005B25D0">
        <w:rPr>
          <w:rFonts w:eastAsiaTheme="minorHAnsi"/>
          <w:sz w:val="24"/>
          <w:szCs w:val="24"/>
        </w:rPr>
        <w:t>persidangan</w:t>
      </w:r>
      <w:proofErr w:type="spellEnd"/>
      <w:r w:rsidRPr="005B25D0">
        <w:rPr>
          <w:rFonts w:eastAsiaTheme="minorHAnsi"/>
          <w:sz w:val="24"/>
          <w:szCs w:val="24"/>
        </w:rPr>
        <w:t xml:space="preserve"> </w:t>
      </w:r>
      <w:proofErr w:type="spellStart"/>
      <w:r w:rsidRPr="005B25D0">
        <w:rPr>
          <w:rFonts w:eastAsiaTheme="minorHAnsi"/>
          <w:sz w:val="24"/>
          <w:szCs w:val="24"/>
        </w:rPr>
        <w:t>dimana</w:t>
      </w:r>
      <w:proofErr w:type="spellEnd"/>
      <w:r w:rsidRPr="005B25D0">
        <w:rPr>
          <w:rFonts w:eastAsiaTheme="minorHAnsi"/>
          <w:sz w:val="24"/>
          <w:szCs w:val="24"/>
        </w:rPr>
        <w:t xml:space="preserve"> </w:t>
      </w:r>
      <w:proofErr w:type="spellStart"/>
      <w:r w:rsidRPr="005B25D0">
        <w:rPr>
          <w:rFonts w:eastAsiaTheme="minorHAnsi"/>
          <w:sz w:val="24"/>
          <w:szCs w:val="24"/>
        </w:rPr>
        <w:t>diketahui</w:t>
      </w:r>
      <w:proofErr w:type="spellEnd"/>
      <w:r w:rsidRPr="005B25D0">
        <w:rPr>
          <w:rFonts w:eastAsiaTheme="minorHAnsi"/>
          <w:sz w:val="24"/>
          <w:szCs w:val="24"/>
        </w:rPr>
        <w:t xml:space="preserve"> </w:t>
      </w:r>
      <w:proofErr w:type="spellStart"/>
      <w:r w:rsidRPr="005B25D0">
        <w:rPr>
          <w:rFonts w:eastAsiaTheme="minorHAnsi"/>
          <w:sz w:val="24"/>
          <w:szCs w:val="24"/>
        </w:rPr>
        <w:t>bahwa</w:t>
      </w:r>
      <w:proofErr w:type="spellEnd"/>
      <w:r w:rsidRPr="005B25D0">
        <w:rPr>
          <w:rFonts w:eastAsiaTheme="minorHAnsi"/>
          <w:sz w:val="24"/>
          <w:szCs w:val="24"/>
        </w:rPr>
        <w:t xml:space="preserve">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termohon</w:t>
      </w:r>
      <w:proofErr w:type="spellEnd"/>
      <w:r w:rsidRPr="005B25D0">
        <w:rPr>
          <w:rFonts w:eastAsiaTheme="minorHAnsi"/>
          <w:sz w:val="24"/>
          <w:szCs w:val="24"/>
        </w:rPr>
        <w:t xml:space="preserve">) </w:t>
      </w:r>
      <w:proofErr w:type="spellStart"/>
      <w:r w:rsidRPr="005B25D0">
        <w:rPr>
          <w:rFonts w:eastAsiaTheme="minorHAnsi"/>
          <w:sz w:val="24"/>
          <w:szCs w:val="24"/>
        </w:rPr>
        <w:t>dalam</w:t>
      </w:r>
      <w:proofErr w:type="spellEnd"/>
      <w:r w:rsidRPr="005B25D0">
        <w:rPr>
          <w:rFonts w:eastAsiaTheme="minorHAnsi"/>
          <w:sz w:val="24"/>
          <w:szCs w:val="24"/>
        </w:rPr>
        <w:t xml:space="preserve"> </w:t>
      </w:r>
      <w:proofErr w:type="spellStart"/>
      <w:r w:rsidRPr="005B25D0">
        <w:rPr>
          <w:rFonts w:eastAsiaTheme="minorHAnsi"/>
          <w:sz w:val="24"/>
          <w:szCs w:val="24"/>
        </w:rPr>
        <w:t>perkara</w:t>
      </w:r>
      <w:proofErr w:type="spellEnd"/>
      <w:r w:rsidRPr="005B25D0">
        <w:rPr>
          <w:rFonts w:eastAsiaTheme="minorHAnsi"/>
          <w:sz w:val="24"/>
          <w:szCs w:val="24"/>
        </w:rPr>
        <w:t xml:space="preserve"> </w:t>
      </w:r>
      <w:proofErr w:type="spellStart"/>
      <w:r w:rsidRPr="005B25D0">
        <w:rPr>
          <w:rFonts w:eastAsiaTheme="minorHAnsi"/>
          <w:sz w:val="24"/>
          <w:szCs w:val="24"/>
        </w:rPr>
        <w:t>ini</w:t>
      </w:r>
      <w:proofErr w:type="spellEnd"/>
      <w:r w:rsidRPr="005B25D0">
        <w:rPr>
          <w:rFonts w:eastAsiaTheme="minorHAnsi"/>
          <w:sz w:val="24"/>
          <w:szCs w:val="24"/>
        </w:rPr>
        <w:t xml:space="preserve"> </w:t>
      </w:r>
      <w:proofErr w:type="spellStart"/>
      <w:r w:rsidRPr="005B25D0">
        <w:rPr>
          <w:rFonts w:eastAsiaTheme="minorHAnsi"/>
          <w:sz w:val="24"/>
          <w:szCs w:val="24"/>
        </w:rPr>
        <w:t>diketahui</w:t>
      </w:r>
      <w:proofErr w:type="spellEnd"/>
      <w:r w:rsidRPr="005B25D0">
        <w:rPr>
          <w:rFonts w:eastAsiaTheme="minorHAnsi"/>
          <w:sz w:val="24"/>
          <w:szCs w:val="24"/>
        </w:rPr>
        <w:t xml:space="preserve"> </w:t>
      </w:r>
      <w:proofErr w:type="spellStart"/>
      <w:r w:rsidRPr="005B25D0">
        <w:rPr>
          <w:rFonts w:eastAsiaTheme="minorHAnsi"/>
          <w:sz w:val="24"/>
          <w:szCs w:val="24"/>
        </w:rPr>
        <w:t>berdasarkan</w:t>
      </w:r>
      <w:proofErr w:type="spellEnd"/>
      <w:r w:rsidRPr="005B25D0">
        <w:rPr>
          <w:rFonts w:eastAsiaTheme="minorHAnsi"/>
          <w:sz w:val="24"/>
          <w:szCs w:val="24"/>
        </w:rPr>
        <w:t xml:space="preserve"> </w:t>
      </w:r>
      <w:proofErr w:type="spellStart"/>
      <w:r w:rsidRPr="005B25D0">
        <w:rPr>
          <w:rFonts w:eastAsiaTheme="minorHAnsi"/>
          <w:sz w:val="24"/>
          <w:szCs w:val="24"/>
        </w:rPr>
        <w:t>hasil</w:t>
      </w:r>
      <w:proofErr w:type="spellEnd"/>
      <w:r w:rsidRPr="005B25D0">
        <w:rPr>
          <w:rFonts w:eastAsiaTheme="minorHAnsi"/>
          <w:sz w:val="24"/>
          <w:szCs w:val="24"/>
        </w:rPr>
        <w:t xml:space="preserve"> </w:t>
      </w:r>
      <w:proofErr w:type="spellStart"/>
      <w:r w:rsidRPr="005B25D0">
        <w:rPr>
          <w:rFonts w:eastAsiaTheme="minorHAnsi"/>
          <w:sz w:val="24"/>
          <w:szCs w:val="24"/>
        </w:rPr>
        <w:t>tangkapan</w:t>
      </w:r>
      <w:proofErr w:type="spellEnd"/>
      <w:r w:rsidRPr="005B25D0">
        <w:rPr>
          <w:rFonts w:eastAsiaTheme="minorHAnsi"/>
          <w:sz w:val="24"/>
          <w:szCs w:val="24"/>
        </w:rPr>
        <w:t xml:space="preserve"> </w:t>
      </w:r>
      <w:r w:rsidRPr="005B25D0">
        <w:rPr>
          <w:rFonts w:eastAsiaTheme="minorHAnsi"/>
          <w:i/>
          <w:sz w:val="24"/>
          <w:szCs w:val="24"/>
        </w:rPr>
        <w:t>print out</w:t>
      </w:r>
      <w:r w:rsidRPr="005B25D0">
        <w:rPr>
          <w:rFonts w:eastAsiaTheme="minorHAnsi"/>
          <w:sz w:val="24"/>
          <w:szCs w:val="24"/>
        </w:rPr>
        <w:t xml:space="preserve"> </w:t>
      </w:r>
      <w:proofErr w:type="spellStart"/>
      <w:r w:rsidRPr="005B25D0">
        <w:rPr>
          <w:rFonts w:eastAsiaTheme="minorHAnsi"/>
          <w:sz w:val="24"/>
          <w:szCs w:val="24"/>
        </w:rPr>
        <w:t>sms</w:t>
      </w:r>
      <w:proofErr w:type="spellEnd"/>
      <w:r w:rsidRPr="005B25D0">
        <w:rPr>
          <w:rFonts w:eastAsiaTheme="minorHAnsi"/>
          <w:sz w:val="24"/>
          <w:szCs w:val="24"/>
        </w:rPr>
        <w:t xml:space="preserve"> (</w:t>
      </w:r>
      <w:r w:rsidRPr="005B25D0">
        <w:rPr>
          <w:rFonts w:eastAsiaTheme="minorHAnsi"/>
          <w:i/>
          <w:sz w:val="24"/>
          <w:szCs w:val="24"/>
        </w:rPr>
        <w:t>send message service</w:t>
      </w:r>
      <w:r w:rsidRPr="005B25D0">
        <w:rPr>
          <w:rFonts w:eastAsiaTheme="minorHAnsi"/>
          <w:sz w:val="24"/>
          <w:szCs w:val="24"/>
        </w:rPr>
        <w:t xml:space="preserve">) </w:t>
      </w:r>
      <w:proofErr w:type="spellStart"/>
      <w:r w:rsidRPr="005B25D0">
        <w:rPr>
          <w:rFonts w:eastAsiaTheme="minorHAnsi"/>
          <w:sz w:val="24"/>
          <w:szCs w:val="24"/>
        </w:rPr>
        <w:t>memiliki</w:t>
      </w:r>
      <w:proofErr w:type="spellEnd"/>
      <w:r w:rsidRPr="005B25D0">
        <w:rPr>
          <w:rFonts w:eastAsiaTheme="minorHAnsi"/>
          <w:sz w:val="24"/>
          <w:szCs w:val="24"/>
        </w:rPr>
        <w:t xml:space="preserve"> </w:t>
      </w:r>
      <w:proofErr w:type="spellStart"/>
      <w:r w:rsidRPr="005B25D0">
        <w:rPr>
          <w:rFonts w:eastAsiaTheme="minorHAnsi"/>
          <w:sz w:val="24"/>
          <w:szCs w:val="24"/>
        </w:rPr>
        <w:t>hubungan</w:t>
      </w:r>
      <w:proofErr w:type="spellEnd"/>
      <w:r w:rsidRPr="005B25D0">
        <w:rPr>
          <w:rFonts w:eastAsiaTheme="minorHAnsi"/>
          <w:sz w:val="24"/>
          <w:szCs w:val="24"/>
        </w:rPr>
        <w:t xml:space="preserve"> </w:t>
      </w:r>
      <w:proofErr w:type="spellStart"/>
      <w:r w:rsidRPr="005B25D0">
        <w:rPr>
          <w:rFonts w:eastAsiaTheme="minorHAnsi"/>
          <w:sz w:val="24"/>
          <w:szCs w:val="24"/>
        </w:rPr>
        <w:t>dengan</w:t>
      </w:r>
      <w:proofErr w:type="spellEnd"/>
      <w:r w:rsidRPr="005B25D0">
        <w:rPr>
          <w:rFonts w:eastAsiaTheme="minorHAnsi"/>
          <w:sz w:val="24"/>
          <w:szCs w:val="24"/>
        </w:rPr>
        <w:t xml:space="preserve"> </w:t>
      </w:r>
      <w:proofErr w:type="spellStart"/>
      <w:r w:rsidRPr="005B25D0">
        <w:rPr>
          <w:rFonts w:eastAsiaTheme="minorHAnsi"/>
          <w:sz w:val="24"/>
          <w:szCs w:val="24"/>
        </w:rPr>
        <w:t>pria</w:t>
      </w:r>
      <w:proofErr w:type="spellEnd"/>
      <w:r w:rsidRPr="005B25D0">
        <w:rPr>
          <w:rFonts w:eastAsiaTheme="minorHAnsi"/>
          <w:sz w:val="24"/>
          <w:szCs w:val="24"/>
        </w:rPr>
        <w:t xml:space="preserve"> lain </w:t>
      </w:r>
      <w:proofErr w:type="spellStart"/>
      <w:r w:rsidRPr="005B25D0">
        <w:rPr>
          <w:rFonts w:eastAsiaTheme="minorHAnsi"/>
          <w:sz w:val="24"/>
          <w:szCs w:val="24"/>
        </w:rPr>
        <w:t>baik</w:t>
      </w:r>
      <w:proofErr w:type="spellEnd"/>
      <w:r w:rsidRPr="005B25D0">
        <w:rPr>
          <w:rFonts w:eastAsiaTheme="minorHAnsi"/>
          <w:sz w:val="24"/>
          <w:szCs w:val="24"/>
        </w:rPr>
        <w:t xml:space="preserve"> </w:t>
      </w:r>
      <w:proofErr w:type="spellStart"/>
      <w:r w:rsidRPr="005B25D0">
        <w:rPr>
          <w:rFonts w:eastAsiaTheme="minorHAnsi"/>
          <w:sz w:val="24"/>
          <w:szCs w:val="24"/>
        </w:rPr>
        <w:t>sebelum</w:t>
      </w:r>
      <w:proofErr w:type="spellEnd"/>
      <w:r w:rsidRPr="005B25D0">
        <w:rPr>
          <w:rFonts w:eastAsiaTheme="minorHAnsi"/>
          <w:sz w:val="24"/>
          <w:szCs w:val="24"/>
        </w:rPr>
        <w:t xml:space="preserve"> </w:t>
      </w:r>
      <w:proofErr w:type="spellStart"/>
      <w:r w:rsidRPr="005B25D0">
        <w:rPr>
          <w:rFonts w:eastAsiaTheme="minorHAnsi"/>
          <w:sz w:val="24"/>
          <w:szCs w:val="24"/>
        </w:rPr>
        <w:t>bercerai</w:t>
      </w:r>
      <w:proofErr w:type="spellEnd"/>
      <w:r w:rsidRPr="005B25D0">
        <w:rPr>
          <w:rFonts w:eastAsiaTheme="minorHAnsi"/>
          <w:sz w:val="24"/>
          <w:szCs w:val="24"/>
        </w:rPr>
        <w:t xml:space="preserve"> </w:t>
      </w:r>
      <w:proofErr w:type="spellStart"/>
      <w:r w:rsidRPr="005B25D0">
        <w:rPr>
          <w:rFonts w:eastAsiaTheme="minorHAnsi"/>
          <w:sz w:val="24"/>
          <w:szCs w:val="24"/>
        </w:rPr>
        <w:t>maupun</w:t>
      </w:r>
      <w:proofErr w:type="spellEnd"/>
      <w:r w:rsidRPr="005B25D0">
        <w:rPr>
          <w:rFonts w:eastAsiaTheme="minorHAnsi"/>
          <w:sz w:val="24"/>
          <w:szCs w:val="24"/>
        </w:rPr>
        <w:t xml:space="preserve"> </w:t>
      </w:r>
      <w:proofErr w:type="spellStart"/>
      <w:r w:rsidRPr="005B25D0">
        <w:rPr>
          <w:rFonts w:eastAsiaTheme="minorHAnsi"/>
          <w:sz w:val="24"/>
          <w:szCs w:val="24"/>
        </w:rPr>
        <w:t>setelah</w:t>
      </w:r>
      <w:proofErr w:type="spellEnd"/>
      <w:r w:rsidRPr="005B25D0">
        <w:rPr>
          <w:rFonts w:eastAsiaTheme="minorHAnsi"/>
          <w:sz w:val="24"/>
          <w:szCs w:val="24"/>
        </w:rPr>
        <w:t xml:space="preserve"> </w:t>
      </w:r>
      <w:proofErr w:type="spellStart"/>
      <w:r w:rsidRPr="005B25D0">
        <w:rPr>
          <w:rFonts w:eastAsiaTheme="minorHAnsi"/>
          <w:sz w:val="24"/>
          <w:szCs w:val="24"/>
        </w:rPr>
        <w:t>terjadinya</w:t>
      </w:r>
      <w:proofErr w:type="spellEnd"/>
      <w:r w:rsidRPr="005B25D0">
        <w:rPr>
          <w:rFonts w:eastAsiaTheme="minorHAnsi"/>
          <w:sz w:val="24"/>
          <w:szCs w:val="24"/>
        </w:rPr>
        <w:t xml:space="preserve"> </w:t>
      </w:r>
      <w:proofErr w:type="spellStart"/>
      <w:r w:rsidRPr="005B25D0">
        <w:rPr>
          <w:rFonts w:eastAsiaTheme="minorHAnsi"/>
          <w:sz w:val="24"/>
          <w:szCs w:val="24"/>
        </w:rPr>
        <w:t>perceraian</w:t>
      </w:r>
      <w:proofErr w:type="spellEnd"/>
      <w:r w:rsidRPr="005B25D0">
        <w:rPr>
          <w:rFonts w:eastAsiaTheme="minorHAnsi"/>
          <w:sz w:val="24"/>
          <w:szCs w:val="24"/>
        </w:rPr>
        <w:t xml:space="preserve">, </w:t>
      </w:r>
      <w:proofErr w:type="spellStart"/>
      <w:r w:rsidRPr="005B25D0">
        <w:rPr>
          <w:rFonts w:eastAsiaTheme="minorHAnsi"/>
          <w:sz w:val="24"/>
          <w:szCs w:val="24"/>
        </w:rPr>
        <w:t>dimana</w:t>
      </w:r>
      <w:proofErr w:type="spellEnd"/>
      <w:r w:rsidRPr="005B25D0">
        <w:rPr>
          <w:rFonts w:eastAsiaTheme="minorHAnsi"/>
          <w:sz w:val="24"/>
          <w:szCs w:val="24"/>
        </w:rPr>
        <w:t xml:space="preserve"> </w:t>
      </w:r>
      <w:proofErr w:type="spellStart"/>
      <w:r w:rsidRPr="005B25D0">
        <w:rPr>
          <w:rFonts w:eastAsiaTheme="minorHAnsi"/>
          <w:sz w:val="24"/>
          <w:szCs w:val="24"/>
        </w:rPr>
        <w:t>kondisi</w:t>
      </w:r>
      <w:proofErr w:type="spellEnd"/>
      <w:r w:rsidRPr="005B25D0">
        <w:rPr>
          <w:rFonts w:eastAsiaTheme="minorHAnsi"/>
          <w:sz w:val="24"/>
          <w:szCs w:val="24"/>
        </w:rPr>
        <w:t xml:space="preserve"> </w:t>
      </w:r>
      <w:proofErr w:type="spellStart"/>
      <w:r w:rsidRPr="005B25D0">
        <w:rPr>
          <w:rFonts w:eastAsiaTheme="minorHAnsi"/>
          <w:sz w:val="24"/>
          <w:szCs w:val="24"/>
        </w:rPr>
        <w:t>ini</w:t>
      </w:r>
      <w:proofErr w:type="spellEnd"/>
      <w:r w:rsidRPr="005B25D0">
        <w:rPr>
          <w:rFonts w:eastAsiaTheme="minorHAnsi"/>
          <w:sz w:val="24"/>
          <w:szCs w:val="24"/>
        </w:rPr>
        <w:t xml:space="preserve"> </w:t>
      </w:r>
      <w:proofErr w:type="spellStart"/>
      <w:r w:rsidRPr="005B25D0">
        <w:rPr>
          <w:rFonts w:eastAsiaTheme="minorHAnsi"/>
          <w:sz w:val="24"/>
          <w:szCs w:val="24"/>
        </w:rPr>
        <w:t>dianggap</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baik</w:t>
      </w:r>
      <w:proofErr w:type="spellEnd"/>
      <w:r w:rsidRPr="005B25D0">
        <w:rPr>
          <w:rFonts w:eastAsiaTheme="minorHAnsi"/>
          <w:sz w:val="24"/>
          <w:szCs w:val="24"/>
        </w:rPr>
        <w:t xml:space="preserve"> </w:t>
      </w:r>
      <w:proofErr w:type="spellStart"/>
      <w:r w:rsidRPr="005B25D0">
        <w:rPr>
          <w:rFonts w:eastAsiaTheme="minorHAnsi"/>
          <w:sz w:val="24"/>
          <w:szCs w:val="24"/>
        </w:rPr>
        <w:t>untuk</w:t>
      </w:r>
      <w:proofErr w:type="spellEnd"/>
      <w:r w:rsidRPr="005B25D0">
        <w:rPr>
          <w:rFonts w:eastAsiaTheme="minorHAnsi"/>
          <w:sz w:val="24"/>
          <w:szCs w:val="24"/>
        </w:rPr>
        <w:t xml:space="preserve"> </w:t>
      </w:r>
      <w:proofErr w:type="spellStart"/>
      <w:r w:rsidRPr="005B25D0">
        <w:rPr>
          <w:rFonts w:eastAsiaTheme="minorHAnsi"/>
          <w:sz w:val="24"/>
          <w:szCs w:val="24"/>
        </w:rPr>
        <w:t>perkembangan</w:t>
      </w:r>
      <w:proofErr w:type="spellEnd"/>
      <w:r w:rsidRPr="005B25D0">
        <w:rPr>
          <w:rFonts w:eastAsiaTheme="minorHAnsi"/>
          <w:sz w:val="24"/>
          <w:szCs w:val="24"/>
        </w:rPr>
        <w:t xml:space="preserve"> mental </w:t>
      </w:r>
      <w:proofErr w:type="spellStart"/>
      <w:r w:rsidRPr="005B25D0">
        <w:rPr>
          <w:rFonts w:eastAsiaTheme="minorHAnsi"/>
          <w:sz w:val="24"/>
          <w:szCs w:val="24"/>
        </w:rPr>
        <w:t>anak</w:t>
      </w:r>
      <w:proofErr w:type="spellEnd"/>
      <w:r w:rsidRPr="005B25D0">
        <w:rPr>
          <w:rFonts w:eastAsiaTheme="minorHAnsi"/>
          <w:sz w:val="24"/>
          <w:szCs w:val="24"/>
        </w:rPr>
        <w:t>.</w:t>
      </w:r>
      <w:r w:rsidRPr="005B25D0">
        <w:rPr>
          <w:rFonts w:eastAsiaTheme="minorHAnsi"/>
          <w:sz w:val="24"/>
          <w:szCs w:val="24"/>
          <w:lang w:val="id-ID"/>
        </w:rPr>
        <w:t xml:space="preserve"> </w:t>
      </w:r>
      <w:r w:rsidRPr="005B25D0">
        <w:rPr>
          <w:iCs/>
          <w:sz w:val="24"/>
          <w:szCs w:val="24"/>
          <w:lang w:val="id-ID"/>
        </w:rPr>
        <w:t xml:space="preserve">Kemudian dalam perkara </w:t>
      </w:r>
      <w:proofErr w:type="spellStart"/>
      <w:r w:rsidRPr="005B25D0">
        <w:rPr>
          <w:iCs/>
          <w:sz w:val="24"/>
          <w:szCs w:val="24"/>
        </w:rPr>
        <w:t>Putusan</w:t>
      </w:r>
      <w:proofErr w:type="spellEnd"/>
      <w:r w:rsidRPr="005B25D0">
        <w:rPr>
          <w:iCs/>
          <w:sz w:val="24"/>
          <w:szCs w:val="24"/>
        </w:rPr>
        <w:t xml:space="preserve"> </w:t>
      </w:r>
      <w:r w:rsidRPr="005B25D0">
        <w:rPr>
          <w:rFonts w:eastAsiaTheme="minorHAnsi"/>
          <w:sz w:val="24"/>
          <w:szCs w:val="24"/>
        </w:rPr>
        <w:t xml:space="preserve">hakim </w:t>
      </w:r>
      <w:proofErr w:type="spellStart"/>
      <w:r w:rsidRPr="005B25D0">
        <w:rPr>
          <w:sz w:val="24"/>
          <w:szCs w:val="24"/>
          <w:lang w:eastAsia="id-ID"/>
        </w:rPr>
        <w:t>Pengadilan</w:t>
      </w:r>
      <w:proofErr w:type="spellEnd"/>
      <w:r w:rsidRPr="005B25D0">
        <w:rPr>
          <w:sz w:val="24"/>
          <w:szCs w:val="24"/>
          <w:lang w:eastAsia="id-ID"/>
        </w:rPr>
        <w:t xml:space="preserve"> Agama Bekasi</w:t>
      </w:r>
      <w:r w:rsidRPr="005B25D0">
        <w:rPr>
          <w:rFonts w:eastAsiaTheme="minorHAnsi"/>
          <w:sz w:val="24"/>
          <w:szCs w:val="24"/>
        </w:rPr>
        <w:t xml:space="preserve"> </w:t>
      </w:r>
      <w:proofErr w:type="spellStart"/>
      <w:r w:rsidRPr="005B25D0">
        <w:rPr>
          <w:rFonts w:eastAsiaTheme="minorHAnsi"/>
          <w:sz w:val="24"/>
          <w:szCs w:val="24"/>
        </w:rPr>
        <w:t>Nomor</w:t>
      </w:r>
      <w:proofErr w:type="spellEnd"/>
      <w:r w:rsidRPr="005B25D0">
        <w:rPr>
          <w:rFonts w:eastAsiaTheme="minorHAnsi"/>
          <w:sz w:val="24"/>
          <w:szCs w:val="24"/>
        </w:rPr>
        <w:t xml:space="preserve"> </w:t>
      </w:r>
      <w:r w:rsidRPr="005B25D0">
        <w:rPr>
          <w:rFonts w:eastAsiaTheme="minorHAnsi"/>
          <w:bCs/>
          <w:sz w:val="24"/>
          <w:szCs w:val="24"/>
        </w:rPr>
        <w:t>1961/</w:t>
      </w:r>
      <w:proofErr w:type="spellStart"/>
      <w:r w:rsidRPr="005B25D0">
        <w:rPr>
          <w:rFonts w:eastAsiaTheme="minorHAnsi"/>
          <w:bCs/>
          <w:sz w:val="24"/>
          <w:szCs w:val="24"/>
        </w:rPr>
        <w:t>Pdt.G</w:t>
      </w:r>
      <w:proofErr w:type="spellEnd"/>
      <w:r w:rsidRPr="005B25D0">
        <w:rPr>
          <w:rFonts w:eastAsiaTheme="minorHAnsi"/>
          <w:bCs/>
          <w:sz w:val="24"/>
          <w:szCs w:val="24"/>
        </w:rPr>
        <w:t xml:space="preserve"> /2019/ </w:t>
      </w:r>
      <w:proofErr w:type="spellStart"/>
      <w:r w:rsidRPr="005B25D0">
        <w:rPr>
          <w:rFonts w:eastAsiaTheme="minorHAnsi"/>
          <w:bCs/>
          <w:sz w:val="24"/>
          <w:szCs w:val="24"/>
        </w:rPr>
        <w:t>PA.Bks</w:t>
      </w:r>
      <w:proofErr w:type="spellEnd"/>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r w:rsidRPr="005B25D0">
        <w:rPr>
          <w:rFonts w:eastAsiaTheme="minorHAnsi"/>
          <w:sz w:val="24"/>
          <w:szCs w:val="24"/>
          <w:lang w:val="id-ID"/>
        </w:rPr>
        <w:t>namun tidak dijelaskan secara jelas oleh majelis hakim mengapa kuasa asuh anak dalam perkara tersebut dialihkan dari ibu kandung kepada ayah kandung.</w:t>
      </w:r>
    </w:p>
    <w:p w14:paraId="7CD85D70" w14:textId="77777777" w:rsidR="00EC02B2" w:rsidRDefault="0002379E" w:rsidP="00EC02B2">
      <w:pPr>
        <w:pStyle w:val="DaftarParagraf"/>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Selanjutnya dalam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Utara </w:t>
      </w:r>
      <w:proofErr w:type="spellStart"/>
      <w:r w:rsidRPr="005B25D0">
        <w:rPr>
          <w:rFonts w:eastAsiaTheme="minorHAnsi"/>
          <w:sz w:val="24"/>
          <w:szCs w:val="24"/>
        </w:rPr>
        <w:t>Nomor</w:t>
      </w:r>
      <w:proofErr w:type="spellEnd"/>
      <w:r w:rsidRPr="005B25D0">
        <w:rPr>
          <w:sz w:val="24"/>
          <w:szCs w:val="24"/>
        </w:rPr>
        <w:t xml:space="preserve"> 2266/ </w:t>
      </w:r>
      <w:proofErr w:type="spellStart"/>
      <w:r w:rsidRPr="005B25D0">
        <w:rPr>
          <w:sz w:val="24"/>
          <w:szCs w:val="24"/>
        </w:rPr>
        <w:t>Pdt.G</w:t>
      </w:r>
      <w:proofErr w:type="spellEnd"/>
      <w:r w:rsidRPr="005B25D0">
        <w:rPr>
          <w:sz w:val="24"/>
          <w:szCs w:val="24"/>
        </w:rPr>
        <w:t>/2019/PA.JU</w:t>
      </w:r>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dari hasil mediasi disepakati bahwa ayah kandung dapat merawat anak secara bergantian dengan ibu kandung sang anak. Sama halnya dalam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Utara </w:t>
      </w:r>
      <w:proofErr w:type="spellStart"/>
      <w:r w:rsidRPr="005B25D0">
        <w:rPr>
          <w:rFonts w:eastAsiaTheme="minorHAnsi"/>
          <w:sz w:val="24"/>
          <w:szCs w:val="24"/>
        </w:rPr>
        <w:t>Nomor</w:t>
      </w:r>
      <w:proofErr w:type="spellEnd"/>
      <w:r w:rsidRPr="005B25D0">
        <w:rPr>
          <w:rFonts w:eastAsiaTheme="minorHAnsi"/>
          <w:sz w:val="24"/>
          <w:szCs w:val="24"/>
        </w:rPr>
        <w:t xml:space="preserve"> </w:t>
      </w:r>
      <w:r w:rsidRPr="005B25D0">
        <w:rPr>
          <w:rFonts w:eastAsiaTheme="minorHAnsi"/>
          <w:bCs/>
          <w:sz w:val="24"/>
          <w:szCs w:val="24"/>
        </w:rPr>
        <w:t xml:space="preserve">2380/ </w:t>
      </w:r>
      <w:proofErr w:type="spellStart"/>
      <w:r w:rsidRPr="005B25D0">
        <w:rPr>
          <w:rFonts w:eastAsiaTheme="minorHAnsi"/>
          <w:bCs/>
          <w:sz w:val="24"/>
          <w:szCs w:val="24"/>
        </w:rPr>
        <w:lastRenderedPageBreak/>
        <w:t>Pdt.G</w:t>
      </w:r>
      <w:proofErr w:type="spellEnd"/>
      <w:r w:rsidRPr="005B25D0">
        <w:rPr>
          <w:rFonts w:eastAsiaTheme="minorHAnsi"/>
          <w:bCs/>
          <w:sz w:val="24"/>
          <w:szCs w:val="24"/>
        </w:rPr>
        <w:t>/2019/PA.JU</w:t>
      </w:r>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berdasarkan hasil mediasi, disepakati bahwa ayah kandung dapat merawat anak secara bergantian dengan ibu kandung sang anak.</w:t>
      </w:r>
    </w:p>
    <w:p w14:paraId="3967E3E1" w14:textId="77777777" w:rsidR="001B7782" w:rsidRDefault="0002379E" w:rsidP="00EC02B2">
      <w:pPr>
        <w:pStyle w:val="DaftarParagraf"/>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Lebih lanjut, dalam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Timur</w:t>
      </w:r>
      <w:r w:rsidRPr="005B25D0">
        <w:rPr>
          <w:rFonts w:eastAsiaTheme="minorHAnsi"/>
          <w:sz w:val="24"/>
          <w:szCs w:val="24"/>
        </w:rPr>
        <w:t xml:space="preserve"> </w:t>
      </w:r>
      <w:proofErr w:type="spellStart"/>
      <w:r w:rsidRPr="005B25D0">
        <w:rPr>
          <w:rFonts w:eastAsiaTheme="minorHAnsi"/>
          <w:sz w:val="24"/>
          <w:szCs w:val="24"/>
        </w:rPr>
        <w:t>Nomor</w:t>
      </w:r>
      <w:proofErr w:type="spellEnd"/>
      <w:r w:rsidRPr="005B25D0">
        <w:rPr>
          <w:rFonts w:eastAsiaTheme="minorHAnsi"/>
          <w:sz w:val="24"/>
          <w:szCs w:val="24"/>
        </w:rPr>
        <w:t xml:space="preserve"> 4972 /</w:t>
      </w:r>
      <w:proofErr w:type="spellStart"/>
      <w:r w:rsidRPr="005B25D0">
        <w:rPr>
          <w:rFonts w:eastAsiaTheme="minorHAnsi"/>
          <w:sz w:val="24"/>
          <w:szCs w:val="24"/>
        </w:rPr>
        <w:t>Pdt.G</w:t>
      </w:r>
      <w:proofErr w:type="spellEnd"/>
      <w:r w:rsidRPr="005B25D0">
        <w:rPr>
          <w:rFonts w:eastAsiaTheme="minorHAnsi"/>
          <w:sz w:val="24"/>
          <w:szCs w:val="24"/>
        </w:rPr>
        <w:t xml:space="preserve">/2019/PAJT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Majelis hakim berpendapat bahwa penggugat selaku ayah kandung terbukti lebih layak dalam mengurus anak dibanding ibu kandungnya. Sehingga secara maslahat, penggugat selaku ayah kandung lebih bertanggungjawab dan dapat memberikan efek positif terhadap anak, selalu lebih baik dalam memberikan perhatian dan dalam memenuhi kebutuhan anak, dibandingkan ibu kandungnya yang sering pulang malam karena sibuk bekerja. </w:t>
      </w:r>
    </w:p>
    <w:p w14:paraId="62736C90" w14:textId="77777777" w:rsidR="001B7782" w:rsidRDefault="0002379E" w:rsidP="001B7782">
      <w:pPr>
        <w:pStyle w:val="DaftarParagraf"/>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Selanjutnya dalam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Utara</w:t>
      </w:r>
      <w:r w:rsidRPr="005B25D0">
        <w:rPr>
          <w:rFonts w:eastAsiaTheme="minorHAnsi"/>
          <w:sz w:val="24"/>
          <w:szCs w:val="24"/>
        </w:rPr>
        <w:t xml:space="preserve"> </w:t>
      </w:r>
      <w:proofErr w:type="spellStart"/>
      <w:r w:rsidRPr="005B25D0">
        <w:rPr>
          <w:rFonts w:eastAsiaTheme="minorHAnsi"/>
          <w:sz w:val="24"/>
          <w:szCs w:val="24"/>
        </w:rPr>
        <w:t>Nomor</w:t>
      </w:r>
      <w:proofErr w:type="spellEnd"/>
      <w:r w:rsidRPr="005B25D0">
        <w:rPr>
          <w:rFonts w:eastAsiaTheme="minorHAnsi"/>
          <w:bCs/>
          <w:sz w:val="24"/>
          <w:szCs w:val="24"/>
        </w:rPr>
        <w:t xml:space="preserve"> 81/</w:t>
      </w:r>
      <w:proofErr w:type="spellStart"/>
      <w:r w:rsidRPr="005B25D0">
        <w:rPr>
          <w:rFonts w:eastAsiaTheme="minorHAnsi"/>
          <w:bCs/>
          <w:sz w:val="24"/>
          <w:szCs w:val="24"/>
        </w:rPr>
        <w:t>Pdt.G</w:t>
      </w:r>
      <w:proofErr w:type="spellEnd"/>
      <w:r w:rsidRPr="005B25D0">
        <w:rPr>
          <w:rFonts w:eastAsiaTheme="minorHAnsi"/>
          <w:bCs/>
          <w:sz w:val="24"/>
          <w:szCs w:val="24"/>
        </w:rPr>
        <w:t xml:space="preserve"> /2020/PA.JU</w:t>
      </w:r>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karena selama persidangan terbukti bahwa termohon (ibu kandung) selalu bersikap emosional dan berperilaku kasar sehingga tidak baik untuk perkembangan anak sesuai dengan ketentuan Pasal 156 Kompilasi Hukum Islam. Selanjutnya </w:t>
      </w:r>
      <w:r w:rsidRPr="005B25D0">
        <w:rPr>
          <w:rFonts w:eastAsiaTheme="minorHAnsi"/>
          <w:sz w:val="24"/>
          <w:szCs w:val="24"/>
          <w:lang w:val="id-ID"/>
        </w:rPr>
        <w:t xml:space="preserve">dalam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Utara</w:t>
      </w:r>
      <w:r w:rsidRPr="005B25D0">
        <w:rPr>
          <w:rFonts w:eastAsiaTheme="minorHAnsi"/>
          <w:sz w:val="24"/>
          <w:szCs w:val="24"/>
        </w:rPr>
        <w:t xml:space="preserve"> </w:t>
      </w:r>
      <w:proofErr w:type="spellStart"/>
      <w:r w:rsidRPr="005B25D0">
        <w:rPr>
          <w:rFonts w:eastAsiaTheme="minorHAnsi"/>
          <w:sz w:val="24"/>
          <w:szCs w:val="24"/>
        </w:rPr>
        <w:t>Nomor</w:t>
      </w:r>
      <w:proofErr w:type="spellEnd"/>
      <w:r w:rsidRPr="005B25D0">
        <w:rPr>
          <w:sz w:val="24"/>
          <w:szCs w:val="24"/>
        </w:rPr>
        <w:t xml:space="preserve"> 277/ </w:t>
      </w:r>
      <w:proofErr w:type="spellStart"/>
      <w:r w:rsidRPr="005B25D0">
        <w:rPr>
          <w:sz w:val="24"/>
          <w:szCs w:val="24"/>
        </w:rPr>
        <w:t>Pdt.G</w:t>
      </w:r>
      <w:proofErr w:type="spellEnd"/>
      <w:r w:rsidRPr="005B25D0">
        <w:rPr>
          <w:sz w:val="24"/>
          <w:szCs w:val="24"/>
        </w:rPr>
        <w:t>/2020/PA.JU</w:t>
      </w:r>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adanya hasil kesepakatan dalam mediasi yang disepakati bahwa ayah kandung dapat merawat anak secara bergantian dengan ibu kandung sang anak.</w:t>
      </w:r>
    </w:p>
    <w:p w14:paraId="2F5A9142" w14:textId="77777777" w:rsidR="001B7782" w:rsidRDefault="0002379E" w:rsidP="001B7782">
      <w:pPr>
        <w:pStyle w:val="DaftarParagraf"/>
        <w:spacing w:line="360" w:lineRule="auto"/>
        <w:ind w:left="284" w:firstLine="283"/>
        <w:jc w:val="both"/>
        <w:rPr>
          <w:rFonts w:eastAsiaTheme="minorHAnsi"/>
          <w:sz w:val="24"/>
          <w:szCs w:val="24"/>
          <w:lang w:val="id-ID"/>
        </w:rPr>
      </w:pPr>
      <w:r w:rsidRPr="005B25D0">
        <w:rPr>
          <w:sz w:val="24"/>
          <w:szCs w:val="24"/>
          <w:lang w:val="id-ID"/>
        </w:rPr>
        <w:t xml:space="preserve">Kemudian dalam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Utara</w:t>
      </w:r>
      <w:r w:rsidRPr="005B25D0">
        <w:rPr>
          <w:rFonts w:eastAsiaTheme="minorHAnsi"/>
          <w:sz w:val="24"/>
          <w:szCs w:val="24"/>
        </w:rPr>
        <w:t xml:space="preserve"> </w:t>
      </w:r>
      <w:proofErr w:type="spellStart"/>
      <w:r w:rsidRPr="005B25D0">
        <w:rPr>
          <w:rFonts w:eastAsiaTheme="minorHAnsi"/>
          <w:sz w:val="24"/>
          <w:szCs w:val="24"/>
        </w:rPr>
        <w:t>Nomor</w:t>
      </w:r>
      <w:proofErr w:type="spellEnd"/>
      <w:r w:rsidRPr="005B25D0">
        <w:rPr>
          <w:sz w:val="24"/>
          <w:szCs w:val="24"/>
        </w:rPr>
        <w:t xml:space="preserve"> 521/</w:t>
      </w:r>
      <w:proofErr w:type="spellStart"/>
      <w:r w:rsidRPr="005B25D0">
        <w:rPr>
          <w:sz w:val="24"/>
          <w:szCs w:val="24"/>
        </w:rPr>
        <w:t>Pdt</w:t>
      </w:r>
      <w:proofErr w:type="spellEnd"/>
      <w:r w:rsidRPr="005B25D0">
        <w:rPr>
          <w:sz w:val="24"/>
          <w:szCs w:val="24"/>
        </w:rPr>
        <w:t>. G/2020/PA.JU</w:t>
      </w:r>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selama persidangan terbukti bahwa Termohon tidak menjalankan peranan kewajiban sebagai seorang bu kepada anaknya, bahkan ketika hamil tidak menjaga dirinya secara baik justru Termohon pergi ke diskotik serta ke Hotel yang tidak diketahui dengan siapa di dalam kamar dan setelah melahirkan Termohon juga menitipkan anaknya kepada orang lain untuk pergi ke diskotik dan juga berpelukan dengan Pria lain yang bukan Suaminya. </w:t>
      </w:r>
    </w:p>
    <w:p w14:paraId="2EA33FE1" w14:textId="77777777" w:rsidR="001B7782" w:rsidRDefault="0002379E" w:rsidP="001B7782">
      <w:pPr>
        <w:pStyle w:val="DaftarParagraf"/>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Termohon dengan sikap dan </w:t>
      </w:r>
      <w:proofErr w:type="spellStart"/>
      <w:r w:rsidRPr="005B25D0">
        <w:rPr>
          <w:rFonts w:eastAsiaTheme="minorHAnsi"/>
          <w:sz w:val="24"/>
          <w:szCs w:val="24"/>
          <w:lang w:val="id-ID"/>
        </w:rPr>
        <w:t>prilaku</w:t>
      </w:r>
      <w:proofErr w:type="spellEnd"/>
      <w:r w:rsidRPr="005B25D0">
        <w:rPr>
          <w:rFonts w:eastAsiaTheme="minorHAnsi"/>
          <w:sz w:val="24"/>
          <w:szCs w:val="24"/>
          <w:lang w:val="id-ID"/>
        </w:rPr>
        <w:t xml:space="preserve"> yang tidak terpuji serta tercela, tidak mampu menjadi </w:t>
      </w:r>
      <w:proofErr w:type="spellStart"/>
      <w:r w:rsidRPr="005B25D0">
        <w:rPr>
          <w:rFonts w:eastAsiaTheme="minorHAnsi"/>
          <w:sz w:val="24"/>
          <w:szCs w:val="24"/>
          <w:lang w:val="id-ID"/>
        </w:rPr>
        <w:t>bu</w:t>
      </w:r>
      <w:proofErr w:type="spellEnd"/>
      <w:r w:rsidRPr="005B25D0">
        <w:rPr>
          <w:rFonts w:eastAsiaTheme="minorHAnsi"/>
          <w:sz w:val="24"/>
          <w:szCs w:val="24"/>
          <w:lang w:val="id-ID"/>
        </w:rPr>
        <w:t xml:space="preserve"> yang baik, </w:t>
      </w:r>
      <w:proofErr w:type="spellStart"/>
      <w:r w:rsidRPr="005B25D0">
        <w:rPr>
          <w:rFonts w:eastAsiaTheme="minorHAnsi"/>
          <w:sz w:val="24"/>
          <w:szCs w:val="24"/>
          <w:lang w:val="id-ID"/>
        </w:rPr>
        <w:t>dimana</w:t>
      </w:r>
      <w:proofErr w:type="spellEnd"/>
      <w:r w:rsidRPr="005B25D0">
        <w:rPr>
          <w:rFonts w:eastAsiaTheme="minorHAnsi"/>
          <w:sz w:val="24"/>
          <w:szCs w:val="24"/>
          <w:lang w:val="id-ID"/>
        </w:rPr>
        <w:t xml:space="preserve"> hal ini sesuai dengan ketentuan </w:t>
      </w:r>
      <w:proofErr w:type="spellStart"/>
      <w:r w:rsidRPr="005B25D0">
        <w:rPr>
          <w:sz w:val="24"/>
          <w:szCs w:val="24"/>
        </w:rPr>
        <w:t>Pasal</w:t>
      </w:r>
      <w:proofErr w:type="spellEnd"/>
      <w:r w:rsidRPr="005B25D0">
        <w:rPr>
          <w:sz w:val="24"/>
          <w:szCs w:val="24"/>
        </w:rPr>
        <w:t xml:space="preserve"> 156 </w:t>
      </w:r>
      <w:proofErr w:type="spellStart"/>
      <w:r w:rsidRPr="005B25D0">
        <w:rPr>
          <w:sz w:val="24"/>
          <w:szCs w:val="24"/>
        </w:rPr>
        <w:t>Kompilasi</w:t>
      </w:r>
      <w:proofErr w:type="spellEnd"/>
      <w:r w:rsidRPr="005B25D0">
        <w:rPr>
          <w:sz w:val="24"/>
          <w:szCs w:val="24"/>
        </w:rPr>
        <w:t xml:space="preserve"> Hukum Islam, </w:t>
      </w:r>
      <w:proofErr w:type="spellStart"/>
      <w:r w:rsidRPr="005B25D0">
        <w:rPr>
          <w:sz w:val="24"/>
          <w:szCs w:val="24"/>
        </w:rPr>
        <w:t>dimana</w:t>
      </w:r>
      <w:proofErr w:type="spellEnd"/>
      <w:r w:rsidRPr="005B25D0">
        <w:rPr>
          <w:sz w:val="24"/>
          <w:szCs w:val="24"/>
        </w:rPr>
        <w:t xml:space="preserve"> salah </w:t>
      </w:r>
      <w:proofErr w:type="spellStart"/>
      <w:r w:rsidRPr="005B25D0">
        <w:rPr>
          <w:sz w:val="24"/>
          <w:szCs w:val="24"/>
        </w:rPr>
        <w:t>satu</w:t>
      </w:r>
      <w:proofErr w:type="spellEnd"/>
      <w:r w:rsidRPr="005B25D0">
        <w:rPr>
          <w:sz w:val="24"/>
          <w:szCs w:val="24"/>
        </w:rPr>
        <w:t xml:space="preserve"> </w:t>
      </w:r>
      <w:proofErr w:type="spellStart"/>
      <w:r w:rsidRPr="005B25D0">
        <w:rPr>
          <w:sz w:val="24"/>
          <w:szCs w:val="24"/>
        </w:rPr>
        <w:t>alasan</w:t>
      </w:r>
      <w:proofErr w:type="spellEnd"/>
      <w:r w:rsidRPr="005B25D0">
        <w:rPr>
          <w:sz w:val="24"/>
          <w:szCs w:val="24"/>
        </w:rPr>
        <w:t xml:space="preserve"> yang </w:t>
      </w:r>
      <w:proofErr w:type="spellStart"/>
      <w:r w:rsidRPr="005B25D0">
        <w:rPr>
          <w:sz w:val="24"/>
          <w:szCs w:val="24"/>
        </w:rPr>
        <w:t>dapat</w:t>
      </w:r>
      <w:proofErr w:type="spellEnd"/>
      <w:r w:rsidRPr="005B25D0">
        <w:rPr>
          <w:sz w:val="24"/>
          <w:szCs w:val="24"/>
        </w:rPr>
        <w:t xml:space="preserve"> </w:t>
      </w:r>
      <w:proofErr w:type="spellStart"/>
      <w:r w:rsidRPr="005B25D0">
        <w:rPr>
          <w:sz w:val="24"/>
          <w:szCs w:val="24"/>
        </w:rPr>
        <w:t>dijadikan</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mengalihkan</w:t>
      </w:r>
      <w:proofErr w:type="spellEnd"/>
      <w:r w:rsidRPr="005B25D0">
        <w:rPr>
          <w:sz w:val="24"/>
          <w:szCs w:val="24"/>
        </w:rPr>
        <w:t xml:space="preserve"> </w:t>
      </w:r>
      <w:proofErr w:type="spellStart"/>
      <w:r w:rsidRPr="005B25D0">
        <w:rPr>
          <w:sz w:val="24"/>
          <w:szCs w:val="24"/>
        </w:rPr>
        <w:t>kuasa</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hadhanah</w:t>
      </w:r>
      <w:proofErr w:type="spellEnd"/>
      <w:r w:rsidRPr="005B25D0">
        <w:rPr>
          <w:sz w:val="24"/>
          <w:szCs w:val="24"/>
        </w:rPr>
        <w:t xml:space="preserve"> </w:t>
      </w:r>
      <w:proofErr w:type="spellStart"/>
      <w:r w:rsidRPr="005B25D0">
        <w:rPr>
          <w:sz w:val="24"/>
          <w:szCs w:val="24"/>
        </w:rPr>
        <w:t>adalah</w:t>
      </w:r>
      <w:proofErr w:type="spellEnd"/>
      <w:r w:rsidRPr="005B25D0">
        <w:rPr>
          <w:sz w:val="24"/>
          <w:szCs w:val="24"/>
        </w:rPr>
        <w:t xml:space="preserve"> </w:t>
      </w:r>
      <w:proofErr w:type="spellStart"/>
      <w:r w:rsidRPr="005B25D0">
        <w:rPr>
          <w:rFonts w:eastAsiaTheme="minorHAnsi"/>
          <w:sz w:val="24"/>
          <w:szCs w:val="24"/>
        </w:rPr>
        <w:t>pemegang</w:t>
      </w:r>
      <w:proofErr w:type="spellEnd"/>
      <w:r w:rsidRPr="005B25D0">
        <w:rPr>
          <w:rFonts w:eastAsiaTheme="minorHAnsi"/>
          <w:sz w:val="24"/>
          <w:szCs w:val="24"/>
        </w:rPr>
        <w:t xml:space="preserve"> </w:t>
      </w:r>
      <w:proofErr w:type="spellStart"/>
      <w:r w:rsidRPr="005B25D0">
        <w:rPr>
          <w:rFonts w:eastAsiaTheme="minorHAnsi"/>
          <w:sz w:val="24"/>
          <w:szCs w:val="24"/>
        </w:rPr>
        <w:lastRenderedPageBreak/>
        <w:t>hadhanah</w:t>
      </w:r>
      <w:proofErr w:type="spellEnd"/>
      <w:r w:rsidRPr="005B25D0">
        <w:rPr>
          <w:rFonts w:eastAsiaTheme="minorHAnsi"/>
          <w:sz w:val="24"/>
          <w:szCs w:val="24"/>
        </w:rPr>
        <w:t xml:space="preserve"> </w:t>
      </w:r>
      <w:proofErr w:type="spellStart"/>
      <w:r w:rsidRPr="005B25D0">
        <w:rPr>
          <w:rFonts w:eastAsiaTheme="minorHAnsi"/>
          <w:sz w:val="24"/>
          <w:szCs w:val="24"/>
        </w:rPr>
        <w:t>ternyata</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dapat</w:t>
      </w:r>
      <w:proofErr w:type="spellEnd"/>
      <w:r w:rsidRPr="005B25D0">
        <w:rPr>
          <w:rFonts w:eastAsiaTheme="minorHAnsi"/>
          <w:sz w:val="24"/>
          <w:szCs w:val="24"/>
        </w:rPr>
        <w:t xml:space="preserve"> </w:t>
      </w:r>
      <w:proofErr w:type="spellStart"/>
      <w:r w:rsidRPr="005B25D0">
        <w:rPr>
          <w:rFonts w:eastAsiaTheme="minorHAnsi"/>
          <w:sz w:val="24"/>
          <w:szCs w:val="24"/>
        </w:rPr>
        <w:t>menjamin</w:t>
      </w:r>
      <w:proofErr w:type="spellEnd"/>
      <w:r w:rsidRPr="005B25D0">
        <w:rPr>
          <w:rFonts w:eastAsiaTheme="minorHAnsi"/>
          <w:sz w:val="24"/>
          <w:szCs w:val="24"/>
        </w:rPr>
        <w:t xml:space="preserve"> </w:t>
      </w:r>
      <w:proofErr w:type="spellStart"/>
      <w:r w:rsidRPr="005B25D0">
        <w:rPr>
          <w:rFonts w:eastAsiaTheme="minorHAnsi"/>
          <w:sz w:val="24"/>
          <w:szCs w:val="24"/>
        </w:rPr>
        <w:t>keselamatan</w:t>
      </w:r>
      <w:proofErr w:type="spellEnd"/>
      <w:r w:rsidRPr="005B25D0">
        <w:rPr>
          <w:rFonts w:eastAsiaTheme="minorHAnsi"/>
          <w:sz w:val="24"/>
          <w:szCs w:val="24"/>
        </w:rPr>
        <w:t xml:space="preserve"> </w:t>
      </w:r>
      <w:proofErr w:type="spellStart"/>
      <w:r w:rsidRPr="005B25D0">
        <w:rPr>
          <w:rFonts w:eastAsiaTheme="minorHAnsi"/>
          <w:sz w:val="24"/>
          <w:szCs w:val="24"/>
        </w:rPr>
        <w:t>jasmani</w:t>
      </w:r>
      <w:proofErr w:type="spellEnd"/>
      <w:r w:rsidRPr="005B25D0">
        <w:rPr>
          <w:rFonts w:eastAsiaTheme="minorHAnsi"/>
          <w:sz w:val="24"/>
          <w:szCs w:val="24"/>
        </w:rPr>
        <w:t xml:space="preserve"> dan </w:t>
      </w:r>
      <w:proofErr w:type="spellStart"/>
      <w:r w:rsidRPr="005B25D0">
        <w:rPr>
          <w:rFonts w:eastAsiaTheme="minorHAnsi"/>
          <w:sz w:val="24"/>
          <w:szCs w:val="24"/>
        </w:rPr>
        <w:t>rohani</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lang w:val="id-ID"/>
        </w:rPr>
        <w:t xml:space="preserve">, </w:t>
      </w:r>
      <w:proofErr w:type="spellStart"/>
      <w:r w:rsidRPr="005B25D0">
        <w:rPr>
          <w:rFonts w:eastAsiaTheme="minorHAnsi"/>
          <w:sz w:val="24"/>
          <w:szCs w:val="24"/>
        </w:rPr>
        <w:t>dimana</w:t>
      </w:r>
      <w:proofErr w:type="spellEnd"/>
      <w:r w:rsidRPr="005B25D0">
        <w:rPr>
          <w:rFonts w:eastAsiaTheme="minorHAnsi"/>
          <w:sz w:val="24"/>
          <w:szCs w:val="24"/>
        </w:rPr>
        <w:t xml:space="preserve"> </w:t>
      </w:r>
      <w:proofErr w:type="spellStart"/>
      <w:r w:rsidRPr="005B25D0">
        <w:rPr>
          <w:rFonts w:eastAsiaTheme="minorHAnsi"/>
          <w:sz w:val="24"/>
          <w:szCs w:val="24"/>
        </w:rPr>
        <w:t>kondisi</w:t>
      </w:r>
      <w:proofErr w:type="spellEnd"/>
      <w:r w:rsidRPr="005B25D0">
        <w:rPr>
          <w:rFonts w:eastAsiaTheme="minorHAnsi"/>
          <w:sz w:val="24"/>
          <w:szCs w:val="24"/>
        </w:rPr>
        <w:t xml:space="preserve"> </w:t>
      </w:r>
      <w:proofErr w:type="spellStart"/>
      <w:r w:rsidRPr="005B25D0">
        <w:rPr>
          <w:rFonts w:eastAsiaTheme="minorHAnsi"/>
          <w:sz w:val="24"/>
          <w:szCs w:val="24"/>
        </w:rPr>
        <w:t>ini</w:t>
      </w:r>
      <w:proofErr w:type="spellEnd"/>
      <w:r w:rsidRPr="005B25D0">
        <w:rPr>
          <w:rFonts w:eastAsiaTheme="minorHAnsi"/>
          <w:sz w:val="24"/>
          <w:szCs w:val="24"/>
        </w:rPr>
        <w:t xml:space="preserve"> </w:t>
      </w:r>
      <w:proofErr w:type="spellStart"/>
      <w:r w:rsidRPr="005B25D0">
        <w:rPr>
          <w:rFonts w:eastAsiaTheme="minorHAnsi"/>
          <w:sz w:val="24"/>
          <w:szCs w:val="24"/>
        </w:rPr>
        <w:t>dianggap</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baik</w:t>
      </w:r>
      <w:proofErr w:type="spellEnd"/>
      <w:r w:rsidRPr="005B25D0">
        <w:rPr>
          <w:rFonts w:eastAsiaTheme="minorHAnsi"/>
          <w:sz w:val="24"/>
          <w:szCs w:val="24"/>
        </w:rPr>
        <w:t xml:space="preserve"> </w:t>
      </w:r>
      <w:proofErr w:type="spellStart"/>
      <w:r w:rsidRPr="005B25D0">
        <w:rPr>
          <w:rFonts w:eastAsiaTheme="minorHAnsi"/>
          <w:sz w:val="24"/>
          <w:szCs w:val="24"/>
        </w:rPr>
        <w:t>untuk</w:t>
      </w:r>
      <w:proofErr w:type="spellEnd"/>
      <w:r w:rsidRPr="005B25D0">
        <w:rPr>
          <w:rFonts w:eastAsiaTheme="minorHAnsi"/>
          <w:sz w:val="24"/>
          <w:szCs w:val="24"/>
        </w:rPr>
        <w:t xml:space="preserve"> </w:t>
      </w:r>
      <w:proofErr w:type="spellStart"/>
      <w:r w:rsidRPr="005B25D0">
        <w:rPr>
          <w:rFonts w:eastAsiaTheme="minorHAnsi"/>
          <w:sz w:val="24"/>
          <w:szCs w:val="24"/>
        </w:rPr>
        <w:t>perkembangan</w:t>
      </w:r>
      <w:proofErr w:type="spellEnd"/>
      <w:r w:rsidRPr="005B25D0">
        <w:rPr>
          <w:rFonts w:eastAsiaTheme="minorHAnsi"/>
          <w:sz w:val="24"/>
          <w:szCs w:val="24"/>
        </w:rPr>
        <w:t xml:space="preserve"> mental </w:t>
      </w:r>
      <w:proofErr w:type="spellStart"/>
      <w:r w:rsidRPr="005B25D0">
        <w:rPr>
          <w:rFonts w:eastAsiaTheme="minorHAnsi"/>
          <w:sz w:val="24"/>
          <w:szCs w:val="24"/>
        </w:rPr>
        <w:t>anak</w:t>
      </w:r>
      <w:proofErr w:type="spellEnd"/>
      <w:r w:rsidRPr="005B25D0">
        <w:rPr>
          <w:rFonts w:eastAsiaTheme="minorHAnsi"/>
          <w:sz w:val="24"/>
          <w:szCs w:val="24"/>
        </w:rPr>
        <w:t>.</w:t>
      </w:r>
    </w:p>
    <w:p w14:paraId="7DD81502" w14:textId="08DBA819" w:rsidR="0002379E" w:rsidRPr="001B7782" w:rsidRDefault="0002379E" w:rsidP="001B7782">
      <w:pPr>
        <w:pStyle w:val="DaftarParagraf"/>
        <w:spacing w:line="360" w:lineRule="auto"/>
        <w:ind w:left="284" w:firstLine="283"/>
        <w:jc w:val="both"/>
        <w:rPr>
          <w:sz w:val="24"/>
          <w:szCs w:val="24"/>
        </w:rPr>
      </w:pPr>
      <w:r w:rsidRPr="005B25D0">
        <w:rPr>
          <w:rFonts w:eastAsiaTheme="minorHAnsi"/>
          <w:sz w:val="24"/>
          <w:szCs w:val="24"/>
          <w:lang w:val="id-ID"/>
        </w:rPr>
        <w:t xml:space="preserve">Selanjutnya dalam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Jakarta Utara </w:t>
      </w:r>
      <w:proofErr w:type="spellStart"/>
      <w:r w:rsidRPr="005B25D0">
        <w:rPr>
          <w:rFonts w:eastAsiaTheme="minorHAnsi"/>
          <w:sz w:val="24"/>
          <w:szCs w:val="24"/>
        </w:rPr>
        <w:t>Nomor</w:t>
      </w:r>
      <w:proofErr w:type="spellEnd"/>
      <w:r w:rsidRPr="005B25D0">
        <w:rPr>
          <w:rFonts w:eastAsiaTheme="minorHAnsi"/>
          <w:sz w:val="24"/>
          <w:szCs w:val="24"/>
        </w:rPr>
        <w:t xml:space="preserve"> </w:t>
      </w:r>
      <w:r w:rsidRPr="005B25D0">
        <w:rPr>
          <w:rFonts w:eastAsiaTheme="minorHAnsi"/>
          <w:bCs/>
          <w:sz w:val="24"/>
          <w:szCs w:val="24"/>
        </w:rPr>
        <w:t>726/</w:t>
      </w:r>
      <w:proofErr w:type="spellStart"/>
      <w:r w:rsidRPr="005B25D0">
        <w:rPr>
          <w:rFonts w:eastAsiaTheme="minorHAnsi"/>
          <w:bCs/>
          <w:sz w:val="24"/>
          <w:szCs w:val="24"/>
        </w:rPr>
        <w:t>Pdt</w:t>
      </w:r>
      <w:proofErr w:type="spellEnd"/>
      <w:r w:rsidRPr="005B25D0">
        <w:rPr>
          <w:rFonts w:eastAsiaTheme="minorHAnsi"/>
          <w:bCs/>
          <w:sz w:val="24"/>
          <w:szCs w:val="24"/>
        </w:rPr>
        <w:t>. G/2020/PA.JU</w:t>
      </w:r>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selama persidangan terbukti Tergugat telah menikah lagi dengan laki-laki lain yang menurut pendapat ulama di atas,</w:t>
      </w:r>
      <w:r w:rsidR="001B7782">
        <w:rPr>
          <w:rFonts w:eastAsiaTheme="minorHAnsi"/>
          <w:sz w:val="24"/>
          <w:szCs w:val="24"/>
        </w:rPr>
        <w:t xml:space="preserve"> </w:t>
      </w:r>
      <w:r w:rsidRPr="005B25D0">
        <w:rPr>
          <w:rFonts w:eastAsiaTheme="minorHAnsi"/>
          <w:sz w:val="24"/>
          <w:szCs w:val="24"/>
          <w:lang w:val="id-ID"/>
        </w:rPr>
        <w:t xml:space="preserve">terhalang untuk di tetapkan sebagai pemegang hak </w:t>
      </w:r>
      <w:proofErr w:type="spellStart"/>
      <w:r w:rsidRPr="005B25D0">
        <w:rPr>
          <w:rFonts w:eastAsiaTheme="minorHAnsi"/>
          <w:sz w:val="24"/>
          <w:szCs w:val="24"/>
          <w:lang w:val="id-ID"/>
        </w:rPr>
        <w:t>hadhanah</w:t>
      </w:r>
      <w:proofErr w:type="spellEnd"/>
      <w:r w:rsidRPr="005B25D0">
        <w:rPr>
          <w:rFonts w:eastAsiaTheme="minorHAnsi"/>
          <w:sz w:val="24"/>
          <w:szCs w:val="24"/>
          <w:lang w:val="id-ID"/>
        </w:rPr>
        <w:t xml:space="preserve">, </w:t>
      </w:r>
      <w:proofErr w:type="spellStart"/>
      <w:r w:rsidRPr="005B25D0">
        <w:rPr>
          <w:rFonts w:eastAsiaTheme="minorHAnsi"/>
          <w:sz w:val="24"/>
          <w:szCs w:val="24"/>
          <w:lang w:val="id-ID"/>
        </w:rPr>
        <w:t>dimana</w:t>
      </w:r>
      <w:proofErr w:type="spellEnd"/>
      <w:r w:rsidRPr="005B25D0">
        <w:rPr>
          <w:rFonts w:eastAsiaTheme="minorHAnsi"/>
          <w:sz w:val="24"/>
          <w:szCs w:val="24"/>
          <w:lang w:val="id-ID"/>
        </w:rPr>
        <w:t xml:space="preserve"> berdasarkan </w:t>
      </w:r>
      <w:proofErr w:type="spellStart"/>
      <w:r w:rsidRPr="005B25D0">
        <w:rPr>
          <w:rFonts w:eastAsiaTheme="minorHAnsi"/>
          <w:sz w:val="24"/>
          <w:szCs w:val="24"/>
        </w:rPr>
        <w:t>ketentuan</w:t>
      </w:r>
      <w:proofErr w:type="spellEnd"/>
      <w:r w:rsidRPr="005B25D0">
        <w:rPr>
          <w:rFonts w:eastAsiaTheme="minorHAnsi"/>
          <w:sz w:val="24"/>
          <w:szCs w:val="24"/>
        </w:rPr>
        <w:t xml:space="preserve"> </w:t>
      </w:r>
      <w:proofErr w:type="spellStart"/>
      <w:r w:rsidRPr="005B25D0">
        <w:rPr>
          <w:rFonts w:eastAsiaTheme="minorHAnsi"/>
          <w:sz w:val="24"/>
          <w:szCs w:val="24"/>
        </w:rPr>
        <w:t>Pasal</w:t>
      </w:r>
      <w:proofErr w:type="spellEnd"/>
      <w:r w:rsidRPr="005B25D0">
        <w:rPr>
          <w:rFonts w:eastAsiaTheme="minorHAnsi"/>
          <w:sz w:val="24"/>
          <w:szCs w:val="24"/>
        </w:rPr>
        <w:t xml:space="preserve"> 151 </w:t>
      </w:r>
      <w:proofErr w:type="spellStart"/>
      <w:r w:rsidRPr="005B25D0">
        <w:rPr>
          <w:rFonts w:eastAsiaTheme="minorHAnsi"/>
          <w:sz w:val="24"/>
          <w:szCs w:val="24"/>
        </w:rPr>
        <w:t>Kompilasi</w:t>
      </w:r>
      <w:proofErr w:type="spellEnd"/>
      <w:r w:rsidRPr="005B25D0">
        <w:rPr>
          <w:rFonts w:eastAsiaTheme="minorHAnsi"/>
          <w:sz w:val="24"/>
          <w:szCs w:val="24"/>
        </w:rPr>
        <w:t xml:space="preserve"> Hukum Islam, </w:t>
      </w:r>
      <w:proofErr w:type="spellStart"/>
      <w:r w:rsidRPr="005B25D0">
        <w:rPr>
          <w:rFonts w:eastAsiaTheme="minorHAnsi"/>
          <w:sz w:val="24"/>
          <w:szCs w:val="24"/>
        </w:rPr>
        <w:t>dimana</w:t>
      </w:r>
      <w:proofErr w:type="spellEnd"/>
      <w:r w:rsidRPr="005B25D0">
        <w:rPr>
          <w:rFonts w:eastAsiaTheme="minorHAnsi"/>
          <w:sz w:val="24"/>
          <w:szCs w:val="24"/>
        </w:rPr>
        <w:t xml:space="preserve"> </w:t>
      </w:r>
      <w:proofErr w:type="spellStart"/>
      <w:r w:rsidRPr="005B25D0">
        <w:rPr>
          <w:rFonts w:eastAsiaTheme="minorHAnsi"/>
          <w:sz w:val="24"/>
          <w:szCs w:val="24"/>
        </w:rPr>
        <w:t>seorang</w:t>
      </w:r>
      <w:proofErr w:type="spellEnd"/>
      <w:r w:rsidRPr="005B25D0">
        <w:rPr>
          <w:rFonts w:eastAsiaTheme="minorHAnsi"/>
          <w:sz w:val="24"/>
          <w:szCs w:val="24"/>
        </w:rPr>
        <w:t xml:space="preserve">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apabila</w:t>
      </w:r>
      <w:proofErr w:type="spellEnd"/>
      <w:r w:rsidRPr="005B25D0">
        <w:rPr>
          <w:rFonts w:eastAsiaTheme="minorHAnsi"/>
          <w:sz w:val="24"/>
          <w:szCs w:val="24"/>
        </w:rPr>
        <w:t xml:space="preserve"> </w:t>
      </w:r>
      <w:proofErr w:type="spellStart"/>
      <w:r w:rsidRPr="005B25D0">
        <w:rPr>
          <w:rFonts w:eastAsiaTheme="minorHAnsi"/>
          <w:sz w:val="24"/>
          <w:szCs w:val="24"/>
        </w:rPr>
        <w:t>hendak</w:t>
      </w:r>
      <w:proofErr w:type="spellEnd"/>
      <w:r w:rsidRPr="005B25D0">
        <w:rPr>
          <w:rFonts w:eastAsiaTheme="minorHAnsi"/>
          <w:sz w:val="24"/>
          <w:szCs w:val="24"/>
        </w:rPr>
        <w:t xml:space="preserve"> </w:t>
      </w:r>
      <w:proofErr w:type="spellStart"/>
      <w:r w:rsidRPr="005B25D0">
        <w:rPr>
          <w:rFonts w:eastAsiaTheme="minorHAnsi"/>
          <w:sz w:val="24"/>
          <w:szCs w:val="24"/>
        </w:rPr>
        <w:t>menikah</w:t>
      </w:r>
      <w:proofErr w:type="spellEnd"/>
      <w:r w:rsidRPr="005B25D0">
        <w:rPr>
          <w:rFonts w:eastAsiaTheme="minorHAnsi"/>
          <w:sz w:val="24"/>
          <w:szCs w:val="24"/>
        </w:rPr>
        <w:t xml:space="preserve"> </w:t>
      </w:r>
      <w:proofErr w:type="spellStart"/>
      <w:r w:rsidRPr="005B25D0">
        <w:rPr>
          <w:rFonts w:eastAsiaTheme="minorHAnsi"/>
          <w:sz w:val="24"/>
          <w:szCs w:val="24"/>
        </w:rPr>
        <w:t>lagi</w:t>
      </w:r>
      <w:proofErr w:type="spellEnd"/>
      <w:r w:rsidRPr="005B25D0">
        <w:rPr>
          <w:rFonts w:eastAsiaTheme="minorHAnsi"/>
          <w:sz w:val="24"/>
          <w:szCs w:val="24"/>
        </w:rPr>
        <w:t xml:space="preserve">, </w:t>
      </w:r>
      <w:proofErr w:type="spellStart"/>
      <w:r w:rsidRPr="005B25D0">
        <w:rPr>
          <w:rFonts w:eastAsiaTheme="minorHAnsi"/>
          <w:sz w:val="24"/>
          <w:szCs w:val="24"/>
        </w:rPr>
        <w:t>tentunya</w:t>
      </w:r>
      <w:proofErr w:type="spellEnd"/>
      <w:r w:rsidRPr="005B25D0">
        <w:rPr>
          <w:rFonts w:eastAsiaTheme="minorHAnsi"/>
          <w:sz w:val="24"/>
          <w:szCs w:val="24"/>
        </w:rPr>
        <w:t xml:space="preserve"> </w:t>
      </w:r>
      <w:proofErr w:type="spellStart"/>
      <w:r w:rsidRPr="005B25D0">
        <w:rPr>
          <w:rFonts w:eastAsiaTheme="minorHAnsi"/>
          <w:sz w:val="24"/>
          <w:szCs w:val="24"/>
        </w:rPr>
        <w:t>membutuhkan</w:t>
      </w:r>
      <w:proofErr w:type="spellEnd"/>
      <w:r w:rsidRPr="005B25D0">
        <w:rPr>
          <w:rFonts w:eastAsiaTheme="minorHAnsi"/>
          <w:sz w:val="24"/>
          <w:szCs w:val="24"/>
        </w:rPr>
        <w:t xml:space="preserve"> </w:t>
      </w:r>
      <w:proofErr w:type="spellStart"/>
      <w:r w:rsidRPr="005B25D0">
        <w:rPr>
          <w:rFonts w:eastAsiaTheme="minorHAnsi"/>
          <w:sz w:val="24"/>
          <w:szCs w:val="24"/>
        </w:rPr>
        <w:t>waktu</w:t>
      </w:r>
      <w:proofErr w:type="spellEnd"/>
      <w:r w:rsidRPr="005B25D0">
        <w:rPr>
          <w:rFonts w:eastAsiaTheme="minorHAnsi"/>
          <w:sz w:val="24"/>
          <w:szCs w:val="24"/>
        </w:rPr>
        <w:t xml:space="preserve"> </w:t>
      </w:r>
      <w:proofErr w:type="spellStart"/>
      <w:r w:rsidRPr="005B25D0">
        <w:rPr>
          <w:rFonts w:eastAsiaTheme="minorHAnsi"/>
          <w:sz w:val="24"/>
          <w:szCs w:val="24"/>
        </w:rPr>
        <w:t>untuk</w:t>
      </w:r>
      <w:proofErr w:type="spellEnd"/>
      <w:r w:rsidRPr="005B25D0">
        <w:rPr>
          <w:rFonts w:eastAsiaTheme="minorHAnsi"/>
          <w:sz w:val="24"/>
          <w:szCs w:val="24"/>
        </w:rPr>
        <w:t xml:space="preserve"> </w:t>
      </w:r>
      <w:proofErr w:type="spellStart"/>
      <w:r w:rsidRPr="005B25D0">
        <w:rPr>
          <w:rFonts w:eastAsiaTheme="minorHAnsi"/>
          <w:sz w:val="24"/>
          <w:szCs w:val="24"/>
        </w:rPr>
        <w:t>membuat</w:t>
      </w:r>
      <w:proofErr w:type="spellEnd"/>
      <w:r w:rsidRPr="005B25D0">
        <w:rPr>
          <w:rFonts w:eastAsiaTheme="minorHAnsi"/>
          <w:sz w:val="24"/>
          <w:szCs w:val="24"/>
        </w:rPr>
        <w:t xml:space="preserve"> </w:t>
      </w:r>
      <w:proofErr w:type="spellStart"/>
      <w:r w:rsidRPr="005B25D0">
        <w:rPr>
          <w:rFonts w:eastAsiaTheme="minorHAnsi"/>
          <w:sz w:val="24"/>
          <w:szCs w:val="24"/>
        </w:rPr>
        <w:t>seorang</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rPr>
        <w:t xml:space="preserve"> </w:t>
      </w:r>
      <w:proofErr w:type="spellStart"/>
      <w:r w:rsidRPr="005B25D0">
        <w:rPr>
          <w:rFonts w:eastAsiaTheme="minorHAnsi"/>
          <w:sz w:val="24"/>
          <w:szCs w:val="24"/>
        </w:rPr>
        <w:t>dengan</w:t>
      </w:r>
      <w:proofErr w:type="spellEnd"/>
      <w:r w:rsidRPr="005B25D0">
        <w:rPr>
          <w:rFonts w:eastAsiaTheme="minorHAnsi"/>
          <w:sz w:val="24"/>
          <w:szCs w:val="24"/>
        </w:rPr>
        <w:t xml:space="preserve"> </w:t>
      </w:r>
      <w:proofErr w:type="spellStart"/>
      <w:r w:rsidRPr="005B25D0">
        <w:rPr>
          <w:rFonts w:eastAsiaTheme="minorHAnsi"/>
          <w:sz w:val="24"/>
          <w:szCs w:val="24"/>
        </w:rPr>
        <w:t>calon</w:t>
      </w:r>
      <w:proofErr w:type="spellEnd"/>
      <w:r w:rsidRPr="005B25D0">
        <w:rPr>
          <w:rFonts w:eastAsiaTheme="minorHAnsi"/>
          <w:sz w:val="24"/>
          <w:szCs w:val="24"/>
        </w:rPr>
        <w:t xml:space="preserve"> </w:t>
      </w:r>
      <w:proofErr w:type="spellStart"/>
      <w:r w:rsidRPr="005B25D0">
        <w:rPr>
          <w:rFonts w:eastAsiaTheme="minorHAnsi"/>
          <w:sz w:val="24"/>
          <w:szCs w:val="24"/>
        </w:rPr>
        <w:t>suami</w:t>
      </w:r>
      <w:proofErr w:type="spellEnd"/>
      <w:r w:rsidRPr="005B25D0">
        <w:rPr>
          <w:rFonts w:eastAsiaTheme="minorHAnsi"/>
          <w:sz w:val="24"/>
          <w:szCs w:val="24"/>
        </w:rPr>
        <w:t xml:space="preserve"> </w:t>
      </w:r>
      <w:proofErr w:type="spellStart"/>
      <w:r w:rsidRPr="005B25D0">
        <w:rPr>
          <w:rFonts w:eastAsiaTheme="minorHAnsi"/>
          <w:sz w:val="24"/>
          <w:szCs w:val="24"/>
        </w:rPr>
        <w:t>atau</w:t>
      </w:r>
      <w:proofErr w:type="spellEnd"/>
      <w:r w:rsidRPr="005B25D0">
        <w:rPr>
          <w:rFonts w:eastAsiaTheme="minorHAnsi"/>
          <w:sz w:val="24"/>
          <w:szCs w:val="24"/>
        </w:rPr>
        <w:t xml:space="preserve"> ayah </w:t>
      </w:r>
      <w:proofErr w:type="spellStart"/>
      <w:r w:rsidRPr="005B25D0">
        <w:rPr>
          <w:rFonts w:eastAsiaTheme="minorHAnsi"/>
          <w:sz w:val="24"/>
          <w:szCs w:val="24"/>
        </w:rPr>
        <w:t>tirinya</w:t>
      </w:r>
      <w:proofErr w:type="spellEnd"/>
      <w:r w:rsidRPr="005B25D0">
        <w:rPr>
          <w:rFonts w:eastAsiaTheme="minorHAnsi"/>
          <w:sz w:val="24"/>
          <w:szCs w:val="24"/>
        </w:rPr>
        <w:t xml:space="preserve">, </w:t>
      </w:r>
      <w:proofErr w:type="spellStart"/>
      <w:r w:rsidRPr="005B25D0">
        <w:rPr>
          <w:rFonts w:eastAsiaTheme="minorHAnsi"/>
          <w:sz w:val="24"/>
          <w:szCs w:val="24"/>
        </w:rPr>
        <w:t>sehingga</w:t>
      </w:r>
      <w:proofErr w:type="spellEnd"/>
      <w:r w:rsidRPr="005B25D0">
        <w:rPr>
          <w:rFonts w:eastAsiaTheme="minorHAnsi"/>
          <w:sz w:val="24"/>
          <w:szCs w:val="24"/>
        </w:rPr>
        <w:t xml:space="preserve"> </w:t>
      </w:r>
      <w:proofErr w:type="spellStart"/>
      <w:r w:rsidRPr="005B25D0">
        <w:rPr>
          <w:rFonts w:eastAsiaTheme="minorHAnsi"/>
          <w:sz w:val="24"/>
          <w:szCs w:val="24"/>
        </w:rPr>
        <w:t>adanya</w:t>
      </w:r>
      <w:proofErr w:type="spellEnd"/>
      <w:r w:rsidRPr="005B25D0">
        <w:rPr>
          <w:rFonts w:eastAsiaTheme="minorHAnsi"/>
          <w:sz w:val="24"/>
          <w:szCs w:val="24"/>
        </w:rPr>
        <w:t xml:space="preserve"> masa iddah </w:t>
      </w:r>
      <w:proofErr w:type="spellStart"/>
      <w:r w:rsidRPr="005B25D0">
        <w:rPr>
          <w:rFonts w:eastAsiaTheme="minorHAnsi"/>
          <w:sz w:val="24"/>
          <w:szCs w:val="24"/>
        </w:rPr>
        <w:t>tentunya</w:t>
      </w:r>
      <w:proofErr w:type="spellEnd"/>
      <w:r w:rsidRPr="005B25D0">
        <w:rPr>
          <w:rFonts w:eastAsiaTheme="minorHAnsi"/>
          <w:sz w:val="24"/>
          <w:szCs w:val="24"/>
        </w:rPr>
        <w:t xml:space="preserve"> </w:t>
      </w:r>
      <w:proofErr w:type="spellStart"/>
      <w:r w:rsidRPr="005B25D0">
        <w:rPr>
          <w:rFonts w:eastAsiaTheme="minorHAnsi"/>
          <w:sz w:val="24"/>
          <w:szCs w:val="24"/>
        </w:rPr>
        <w:t>harus</w:t>
      </w:r>
      <w:proofErr w:type="spellEnd"/>
      <w:r w:rsidRPr="005B25D0">
        <w:rPr>
          <w:rFonts w:eastAsiaTheme="minorHAnsi"/>
          <w:sz w:val="24"/>
          <w:szCs w:val="24"/>
        </w:rPr>
        <w:t xml:space="preserve"> </w:t>
      </w:r>
      <w:proofErr w:type="spellStart"/>
      <w:r w:rsidRPr="005B25D0">
        <w:rPr>
          <w:rFonts w:eastAsiaTheme="minorHAnsi"/>
          <w:sz w:val="24"/>
          <w:szCs w:val="24"/>
        </w:rPr>
        <w:t>dijadikan</w:t>
      </w:r>
      <w:proofErr w:type="spellEnd"/>
      <w:r w:rsidRPr="005B25D0">
        <w:rPr>
          <w:rFonts w:eastAsiaTheme="minorHAnsi"/>
          <w:sz w:val="24"/>
          <w:szCs w:val="24"/>
        </w:rPr>
        <w:t xml:space="preserve"> momentum oleh sang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untuk</w:t>
      </w:r>
      <w:proofErr w:type="spellEnd"/>
      <w:r w:rsidRPr="005B25D0">
        <w:rPr>
          <w:rFonts w:eastAsiaTheme="minorHAnsi"/>
          <w:sz w:val="24"/>
          <w:szCs w:val="24"/>
        </w:rPr>
        <w:t xml:space="preserve"> </w:t>
      </w:r>
      <w:proofErr w:type="spellStart"/>
      <w:r w:rsidRPr="005B25D0">
        <w:rPr>
          <w:rFonts w:eastAsiaTheme="minorHAnsi"/>
          <w:sz w:val="24"/>
          <w:szCs w:val="24"/>
        </w:rPr>
        <w:t>mendekatkan</w:t>
      </w:r>
      <w:proofErr w:type="spellEnd"/>
      <w:r w:rsidRPr="005B25D0">
        <w:rPr>
          <w:rFonts w:eastAsiaTheme="minorHAnsi"/>
          <w:sz w:val="24"/>
          <w:szCs w:val="24"/>
        </w:rPr>
        <w:t xml:space="preserve"> </w:t>
      </w:r>
      <w:proofErr w:type="spellStart"/>
      <w:r w:rsidRPr="005B25D0">
        <w:rPr>
          <w:rFonts w:eastAsiaTheme="minorHAnsi"/>
          <w:sz w:val="24"/>
          <w:szCs w:val="24"/>
        </w:rPr>
        <w:t>seorang</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rPr>
        <w:t xml:space="preserve"> </w:t>
      </w:r>
      <w:proofErr w:type="spellStart"/>
      <w:r w:rsidRPr="005B25D0">
        <w:rPr>
          <w:rFonts w:eastAsiaTheme="minorHAnsi"/>
          <w:sz w:val="24"/>
          <w:szCs w:val="24"/>
        </w:rPr>
        <w:t>dengan</w:t>
      </w:r>
      <w:proofErr w:type="spellEnd"/>
      <w:r w:rsidRPr="005B25D0">
        <w:rPr>
          <w:rFonts w:eastAsiaTheme="minorHAnsi"/>
          <w:sz w:val="24"/>
          <w:szCs w:val="24"/>
        </w:rPr>
        <w:t xml:space="preserve"> </w:t>
      </w:r>
      <w:proofErr w:type="spellStart"/>
      <w:r w:rsidRPr="005B25D0">
        <w:rPr>
          <w:rFonts w:eastAsiaTheme="minorHAnsi"/>
          <w:sz w:val="24"/>
          <w:szCs w:val="24"/>
        </w:rPr>
        <w:t>dengan</w:t>
      </w:r>
      <w:proofErr w:type="spellEnd"/>
      <w:r w:rsidRPr="005B25D0">
        <w:rPr>
          <w:rFonts w:eastAsiaTheme="minorHAnsi"/>
          <w:sz w:val="24"/>
          <w:szCs w:val="24"/>
        </w:rPr>
        <w:t xml:space="preserve"> </w:t>
      </w:r>
      <w:proofErr w:type="spellStart"/>
      <w:r w:rsidRPr="005B25D0">
        <w:rPr>
          <w:rFonts w:eastAsiaTheme="minorHAnsi"/>
          <w:sz w:val="24"/>
          <w:szCs w:val="24"/>
        </w:rPr>
        <w:t>calon</w:t>
      </w:r>
      <w:proofErr w:type="spellEnd"/>
      <w:r w:rsidRPr="005B25D0">
        <w:rPr>
          <w:rFonts w:eastAsiaTheme="minorHAnsi"/>
          <w:sz w:val="24"/>
          <w:szCs w:val="24"/>
        </w:rPr>
        <w:t xml:space="preserve"> </w:t>
      </w:r>
      <w:proofErr w:type="spellStart"/>
      <w:r w:rsidRPr="005B25D0">
        <w:rPr>
          <w:rFonts w:eastAsiaTheme="minorHAnsi"/>
          <w:sz w:val="24"/>
          <w:szCs w:val="24"/>
        </w:rPr>
        <w:t>suami</w:t>
      </w:r>
      <w:proofErr w:type="spellEnd"/>
      <w:r w:rsidRPr="005B25D0">
        <w:rPr>
          <w:rFonts w:eastAsiaTheme="minorHAnsi"/>
          <w:sz w:val="24"/>
          <w:szCs w:val="24"/>
        </w:rPr>
        <w:t xml:space="preserve"> </w:t>
      </w:r>
      <w:proofErr w:type="spellStart"/>
      <w:r w:rsidRPr="005B25D0">
        <w:rPr>
          <w:rFonts w:eastAsiaTheme="minorHAnsi"/>
          <w:sz w:val="24"/>
          <w:szCs w:val="24"/>
        </w:rPr>
        <w:t>atau</w:t>
      </w:r>
      <w:proofErr w:type="spellEnd"/>
      <w:r w:rsidRPr="005B25D0">
        <w:rPr>
          <w:rFonts w:eastAsiaTheme="minorHAnsi"/>
          <w:sz w:val="24"/>
          <w:szCs w:val="24"/>
        </w:rPr>
        <w:t xml:space="preserve"> ayah </w:t>
      </w:r>
      <w:proofErr w:type="spellStart"/>
      <w:r w:rsidRPr="005B25D0">
        <w:rPr>
          <w:rFonts w:eastAsiaTheme="minorHAnsi"/>
          <w:sz w:val="24"/>
          <w:szCs w:val="24"/>
        </w:rPr>
        <w:t>tirinya</w:t>
      </w:r>
      <w:proofErr w:type="spellEnd"/>
      <w:r w:rsidRPr="005B25D0">
        <w:rPr>
          <w:rFonts w:eastAsiaTheme="minorHAnsi"/>
          <w:sz w:val="24"/>
          <w:szCs w:val="24"/>
        </w:rPr>
        <w:t xml:space="preserve">, </w:t>
      </w:r>
      <w:proofErr w:type="spellStart"/>
      <w:r w:rsidRPr="005B25D0">
        <w:rPr>
          <w:rFonts w:eastAsiaTheme="minorHAnsi"/>
          <w:sz w:val="24"/>
          <w:szCs w:val="24"/>
        </w:rPr>
        <w:t>namun</w:t>
      </w:r>
      <w:proofErr w:type="spellEnd"/>
      <w:r w:rsidRPr="005B25D0">
        <w:rPr>
          <w:rFonts w:eastAsiaTheme="minorHAnsi"/>
          <w:sz w:val="24"/>
          <w:szCs w:val="24"/>
        </w:rPr>
        <w:t xml:space="preserve"> </w:t>
      </w:r>
      <w:proofErr w:type="spellStart"/>
      <w:r w:rsidRPr="005B25D0">
        <w:rPr>
          <w:rFonts w:eastAsiaTheme="minorHAnsi"/>
          <w:sz w:val="24"/>
          <w:szCs w:val="24"/>
        </w:rPr>
        <w:t>apabila</w:t>
      </w:r>
      <w:proofErr w:type="spellEnd"/>
      <w:r w:rsidRPr="005B25D0">
        <w:rPr>
          <w:rFonts w:eastAsiaTheme="minorHAnsi"/>
          <w:sz w:val="24"/>
          <w:szCs w:val="24"/>
        </w:rPr>
        <w:t xml:space="preserve"> </w:t>
      </w:r>
      <w:proofErr w:type="spellStart"/>
      <w:r w:rsidRPr="005B25D0">
        <w:rPr>
          <w:rFonts w:eastAsiaTheme="minorHAnsi"/>
          <w:sz w:val="24"/>
          <w:szCs w:val="24"/>
        </w:rPr>
        <w:t>kondisi</w:t>
      </w:r>
      <w:proofErr w:type="spellEnd"/>
      <w:r w:rsidRPr="005B25D0">
        <w:rPr>
          <w:rFonts w:eastAsiaTheme="minorHAnsi"/>
          <w:sz w:val="24"/>
          <w:szCs w:val="24"/>
        </w:rPr>
        <w:t xml:space="preserve"> pada </w:t>
      </w:r>
      <w:proofErr w:type="spellStart"/>
      <w:r w:rsidRPr="005B25D0">
        <w:rPr>
          <w:rFonts w:eastAsiaTheme="minorHAnsi"/>
          <w:sz w:val="24"/>
          <w:szCs w:val="24"/>
        </w:rPr>
        <w:t>Pasal</w:t>
      </w:r>
      <w:proofErr w:type="spellEnd"/>
      <w:r w:rsidRPr="005B25D0">
        <w:rPr>
          <w:rFonts w:eastAsiaTheme="minorHAnsi"/>
          <w:sz w:val="24"/>
          <w:szCs w:val="24"/>
        </w:rPr>
        <w:t xml:space="preserve"> 151 </w:t>
      </w:r>
      <w:proofErr w:type="spellStart"/>
      <w:r w:rsidRPr="005B25D0">
        <w:rPr>
          <w:rFonts w:eastAsiaTheme="minorHAnsi"/>
          <w:sz w:val="24"/>
          <w:szCs w:val="24"/>
        </w:rPr>
        <w:t>Kompilasi</w:t>
      </w:r>
      <w:proofErr w:type="spellEnd"/>
      <w:r w:rsidRPr="005B25D0">
        <w:rPr>
          <w:rFonts w:eastAsiaTheme="minorHAnsi"/>
          <w:sz w:val="24"/>
          <w:szCs w:val="24"/>
        </w:rPr>
        <w:t xml:space="preserve"> Hukum Islam </w:t>
      </w:r>
      <w:proofErr w:type="spellStart"/>
      <w:r w:rsidRPr="005B25D0">
        <w:rPr>
          <w:rFonts w:eastAsiaTheme="minorHAnsi"/>
          <w:sz w:val="24"/>
          <w:szCs w:val="24"/>
        </w:rPr>
        <w:t>dilanggar</w:t>
      </w:r>
      <w:proofErr w:type="spellEnd"/>
      <w:r w:rsidRPr="005B25D0">
        <w:rPr>
          <w:rFonts w:eastAsiaTheme="minorHAnsi"/>
          <w:sz w:val="24"/>
          <w:szCs w:val="24"/>
        </w:rPr>
        <w:t xml:space="preserve">, </w:t>
      </w:r>
      <w:proofErr w:type="spellStart"/>
      <w:r w:rsidRPr="005B25D0">
        <w:rPr>
          <w:rFonts w:eastAsiaTheme="minorHAnsi"/>
          <w:sz w:val="24"/>
          <w:szCs w:val="24"/>
        </w:rPr>
        <w:t>tentunya</w:t>
      </w:r>
      <w:proofErr w:type="spellEnd"/>
      <w:r w:rsidRPr="005B25D0">
        <w:rPr>
          <w:rFonts w:eastAsiaTheme="minorHAnsi"/>
          <w:sz w:val="24"/>
          <w:szCs w:val="24"/>
        </w:rPr>
        <w:t xml:space="preserve"> </w:t>
      </w:r>
      <w:proofErr w:type="spellStart"/>
      <w:r w:rsidRPr="005B25D0">
        <w:rPr>
          <w:rFonts w:eastAsiaTheme="minorHAnsi"/>
          <w:sz w:val="24"/>
          <w:szCs w:val="24"/>
        </w:rPr>
        <w:t>menghilangkan</w:t>
      </w:r>
      <w:proofErr w:type="spellEnd"/>
      <w:r w:rsidRPr="005B25D0">
        <w:rPr>
          <w:rFonts w:eastAsiaTheme="minorHAnsi"/>
          <w:sz w:val="24"/>
          <w:szCs w:val="24"/>
        </w:rPr>
        <w:t xml:space="preserve"> </w:t>
      </w:r>
      <w:proofErr w:type="spellStart"/>
      <w:r w:rsidRPr="005B25D0">
        <w:rPr>
          <w:rFonts w:eastAsiaTheme="minorHAnsi"/>
          <w:sz w:val="24"/>
          <w:szCs w:val="24"/>
        </w:rPr>
        <w:t>kemungkinan</w:t>
      </w:r>
      <w:proofErr w:type="spellEnd"/>
      <w:r w:rsidRPr="005B25D0">
        <w:rPr>
          <w:rFonts w:eastAsiaTheme="minorHAnsi"/>
          <w:sz w:val="24"/>
          <w:szCs w:val="24"/>
        </w:rPr>
        <w:t xml:space="preserve"> </w:t>
      </w:r>
      <w:proofErr w:type="spellStart"/>
      <w:r w:rsidRPr="005B25D0">
        <w:rPr>
          <w:rFonts w:eastAsiaTheme="minorHAnsi"/>
          <w:sz w:val="24"/>
          <w:szCs w:val="24"/>
        </w:rPr>
        <w:t>tersebut</w:t>
      </w:r>
      <w:proofErr w:type="spellEnd"/>
      <w:r w:rsidRPr="005B25D0">
        <w:rPr>
          <w:rFonts w:eastAsiaTheme="minorHAnsi"/>
          <w:sz w:val="24"/>
          <w:szCs w:val="24"/>
        </w:rPr>
        <w:t xml:space="preserve">, </w:t>
      </w:r>
      <w:proofErr w:type="spellStart"/>
      <w:r w:rsidRPr="005B25D0">
        <w:rPr>
          <w:rFonts w:eastAsiaTheme="minorHAnsi"/>
          <w:sz w:val="24"/>
          <w:szCs w:val="24"/>
        </w:rPr>
        <w:t>sehingga</w:t>
      </w:r>
      <w:proofErr w:type="spellEnd"/>
      <w:r w:rsidRPr="005B25D0">
        <w:rPr>
          <w:rFonts w:eastAsiaTheme="minorHAnsi"/>
          <w:sz w:val="24"/>
          <w:szCs w:val="24"/>
        </w:rPr>
        <w:t xml:space="preserve"> </w:t>
      </w:r>
      <w:proofErr w:type="spellStart"/>
      <w:r w:rsidRPr="005B25D0">
        <w:rPr>
          <w:rFonts w:eastAsiaTheme="minorHAnsi"/>
          <w:sz w:val="24"/>
          <w:szCs w:val="24"/>
        </w:rPr>
        <w:t>baik</w:t>
      </w:r>
      <w:proofErr w:type="spellEnd"/>
      <w:r w:rsidRPr="005B25D0">
        <w:rPr>
          <w:rFonts w:eastAsiaTheme="minorHAnsi"/>
          <w:sz w:val="24"/>
          <w:szCs w:val="24"/>
        </w:rPr>
        <w:t xml:space="preserve"> </w:t>
      </w:r>
      <w:proofErr w:type="spellStart"/>
      <w:r w:rsidRPr="005B25D0">
        <w:rPr>
          <w:rFonts w:eastAsiaTheme="minorHAnsi"/>
          <w:sz w:val="24"/>
          <w:szCs w:val="24"/>
        </w:rPr>
        <w:t>jiwa</w:t>
      </w:r>
      <w:proofErr w:type="spellEnd"/>
      <w:r w:rsidRPr="005B25D0">
        <w:rPr>
          <w:rFonts w:eastAsiaTheme="minorHAnsi"/>
          <w:sz w:val="24"/>
          <w:szCs w:val="24"/>
        </w:rPr>
        <w:t xml:space="preserve"> (</w:t>
      </w:r>
      <w:proofErr w:type="spellStart"/>
      <w:r w:rsidRPr="005B25D0">
        <w:rPr>
          <w:rFonts w:eastAsiaTheme="minorHAnsi"/>
          <w:sz w:val="24"/>
          <w:szCs w:val="24"/>
        </w:rPr>
        <w:t>perasaan</w:t>
      </w:r>
      <w:proofErr w:type="spellEnd"/>
      <w:r w:rsidRPr="005B25D0">
        <w:rPr>
          <w:rFonts w:eastAsiaTheme="minorHAnsi"/>
          <w:sz w:val="24"/>
          <w:szCs w:val="24"/>
        </w:rPr>
        <w:t xml:space="preserve"> sang </w:t>
      </w:r>
      <w:proofErr w:type="spellStart"/>
      <w:r w:rsidRPr="005B25D0">
        <w:rPr>
          <w:rFonts w:eastAsiaTheme="minorHAnsi"/>
          <w:sz w:val="24"/>
          <w:szCs w:val="24"/>
        </w:rPr>
        <w:t>anak</w:t>
      </w:r>
      <w:proofErr w:type="spellEnd"/>
      <w:r w:rsidRPr="005B25D0">
        <w:rPr>
          <w:rFonts w:eastAsiaTheme="minorHAnsi"/>
          <w:sz w:val="24"/>
          <w:szCs w:val="24"/>
        </w:rPr>
        <w:t xml:space="preserve">) dan </w:t>
      </w:r>
      <w:proofErr w:type="spellStart"/>
      <w:r w:rsidRPr="005B25D0">
        <w:rPr>
          <w:rFonts w:eastAsiaTheme="minorHAnsi"/>
          <w:sz w:val="24"/>
          <w:szCs w:val="24"/>
        </w:rPr>
        <w:t>akal</w:t>
      </w:r>
      <w:proofErr w:type="spellEnd"/>
      <w:r w:rsidRPr="005B25D0">
        <w:rPr>
          <w:rFonts w:eastAsiaTheme="minorHAnsi"/>
          <w:sz w:val="24"/>
          <w:szCs w:val="24"/>
        </w:rPr>
        <w:t xml:space="preserve"> sang </w:t>
      </w:r>
      <w:proofErr w:type="spellStart"/>
      <w:r w:rsidRPr="005B25D0">
        <w:rPr>
          <w:rFonts w:eastAsiaTheme="minorHAnsi"/>
          <w:sz w:val="24"/>
          <w:szCs w:val="24"/>
        </w:rPr>
        <w:t>anak</w:t>
      </w:r>
      <w:proofErr w:type="spellEnd"/>
      <w:r w:rsidRPr="005B25D0">
        <w:rPr>
          <w:rFonts w:eastAsiaTheme="minorHAnsi"/>
          <w:sz w:val="24"/>
          <w:szCs w:val="24"/>
        </w:rPr>
        <w:t xml:space="preserve">, </w:t>
      </w:r>
      <w:proofErr w:type="spellStart"/>
      <w:r w:rsidRPr="005B25D0">
        <w:rPr>
          <w:rFonts w:eastAsiaTheme="minorHAnsi"/>
          <w:sz w:val="24"/>
          <w:szCs w:val="24"/>
        </w:rPr>
        <w:t>seakan</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dipertimbangkan</w:t>
      </w:r>
      <w:proofErr w:type="spellEnd"/>
      <w:r w:rsidRPr="005B25D0">
        <w:rPr>
          <w:rFonts w:eastAsiaTheme="minorHAnsi"/>
          <w:sz w:val="24"/>
          <w:szCs w:val="24"/>
        </w:rPr>
        <w:t xml:space="preserve"> oleh sang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w:t>
      </w:r>
    </w:p>
    <w:p w14:paraId="379C0C2E" w14:textId="77777777" w:rsidR="001B7782" w:rsidRDefault="0002379E" w:rsidP="001B7782">
      <w:pPr>
        <w:spacing w:line="360" w:lineRule="auto"/>
        <w:ind w:left="284" w:firstLine="283"/>
        <w:jc w:val="both"/>
        <w:rPr>
          <w:rFonts w:eastAsiaTheme="minorHAnsi"/>
          <w:i/>
          <w:sz w:val="24"/>
          <w:szCs w:val="24"/>
          <w:lang w:val="id-ID"/>
        </w:rPr>
      </w:pPr>
      <w:r w:rsidRPr="005B25D0">
        <w:rPr>
          <w:rFonts w:eastAsiaTheme="minorHAnsi"/>
          <w:sz w:val="24"/>
          <w:szCs w:val="24"/>
          <w:lang w:val="id-ID"/>
        </w:rPr>
        <w:t xml:space="preserve">Selanjutnya dalam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Bekasi </w:t>
      </w:r>
      <w:proofErr w:type="spellStart"/>
      <w:r w:rsidRPr="005B25D0">
        <w:rPr>
          <w:rFonts w:eastAsiaTheme="minorHAnsi"/>
          <w:sz w:val="24"/>
          <w:szCs w:val="24"/>
        </w:rPr>
        <w:t>Nomor</w:t>
      </w:r>
      <w:proofErr w:type="spellEnd"/>
      <w:r w:rsidRPr="005B25D0">
        <w:rPr>
          <w:rFonts w:eastAsiaTheme="minorHAnsi"/>
          <w:sz w:val="24"/>
          <w:szCs w:val="24"/>
        </w:rPr>
        <w:t xml:space="preserve"> 858/</w:t>
      </w:r>
      <w:proofErr w:type="spellStart"/>
      <w:r w:rsidRPr="005B25D0">
        <w:rPr>
          <w:rFonts w:eastAsiaTheme="minorHAnsi"/>
          <w:sz w:val="24"/>
          <w:szCs w:val="24"/>
        </w:rPr>
        <w:t>Pdt.G</w:t>
      </w:r>
      <w:proofErr w:type="spellEnd"/>
      <w:r w:rsidRPr="005B25D0">
        <w:rPr>
          <w:rFonts w:eastAsiaTheme="minorHAnsi"/>
          <w:sz w:val="24"/>
          <w:szCs w:val="24"/>
        </w:rPr>
        <w:t>/ 2020/</w:t>
      </w:r>
      <w:proofErr w:type="spellStart"/>
      <w:r w:rsidRPr="005B25D0">
        <w:rPr>
          <w:rFonts w:eastAsiaTheme="minorHAnsi"/>
          <w:sz w:val="24"/>
          <w:szCs w:val="24"/>
        </w:rPr>
        <w:t>PA.Bks</w:t>
      </w:r>
      <w:proofErr w:type="spellEnd"/>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w:t>
      </w:r>
      <w:r w:rsidRPr="005B25D0">
        <w:rPr>
          <w:rFonts w:eastAsiaTheme="minorHAnsi"/>
          <w:sz w:val="24"/>
          <w:szCs w:val="24"/>
        </w:rPr>
        <w:t xml:space="preserve">ayah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karena</w:t>
      </w:r>
      <w:proofErr w:type="spellEnd"/>
      <w:r w:rsidRPr="005B25D0">
        <w:rPr>
          <w:rFonts w:eastAsiaTheme="minorHAnsi"/>
          <w:sz w:val="24"/>
          <w:szCs w:val="24"/>
          <w:lang w:val="id-ID"/>
        </w:rPr>
        <w:t xml:space="preserve"> karena kedua anak dalam perkara ini lebih dekat dengan Penggugat selaku ayah kandungnya, serta ibu kandung anak-anak tersebut yaitu tergugat mengalami sakit syaraf yang disebut Skizofrenia, yaitu sering berhalusinasi dengan sering marah dan melakukan pengancaman. Oleh karena itu Majelis Hakim akan mempertimbangkannya sesuai dengan ketentuan hukum yang berlaku serta mengingat kepentingan bagi masa depan anak itu sendiri, sehingga ibu kandung tergolong dalam kateogri tidak cakap atau </w:t>
      </w:r>
      <w:r w:rsidRPr="005B25D0">
        <w:rPr>
          <w:rFonts w:eastAsiaTheme="minorHAnsi"/>
          <w:i/>
          <w:sz w:val="24"/>
          <w:szCs w:val="24"/>
          <w:lang w:val="id-ID"/>
        </w:rPr>
        <w:t xml:space="preserve">Curatele. </w:t>
      </w:r>
    </w:p>
    <w:p w14:paraId="2C1C48AE" w14:textId="77777777" w:rsidR="001B7782" w:rsidRDefault="0002379E" w:rsidP="001B7782">
      <w:pPr>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Kemudian pada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w:t>
      </w:r>
      <w:r w:rsidRPr="005B25D0">
        <w:rPr>
          <w:sz w:val="24"/>
          <w:szCs w:val="24"/>
          <w:lang w:val="id-ID" w:eastAsia="id-ID"/>
        </w:rPr>
        <w:t>Bekasi</w:t>
      </w:r>
      <w:r w:rsidRPr="005B25D0">
        <w:rPr>
          <w:rFonts w:eastAsiaTheme="minorHAnsi"/>
          <w:sz w:val="24"/>
          <w:szCs w:val="24"/>
        </w:rPr>
        <w:t xml:space="preserve"> </w:t>
      </w:r>
      <w:proofErr w:type="spellStart"/>
      <w:r w:rsidRPr="005B25D0">
        <w:rPr>
          <w:rFonts w:eastAsiaTheme="minorHAnsi"/>
          <w:sz w:val="24"/>
          <w:szCs w:val="24"/>
        </w:rPr>
        <w:t>Nomor</w:t>
      </w:r>
      <w:proofErr w:type="spellEnd"/>
      <w:r w:rsidRPr="005B25D0">
        <w:rPr>
          <w:sz w:val="24"/>
          <w:szCs w:val="24"/>
        </w:rPr>
        <w:t xml:space="preserve"> </w:t>
      </w:r>
      <w:r w:rsidRPr="005B25D0">
        <w:rPr>
          <w:sz w:val="24"/>
          <w:szCs w:val="24"/>
          <w:lang w:val="id-ID"/>
        </w:rPr>
        <w:t>0877</w:t>
      </w:r>
      <w:r w:rsidRPr="005B25D0">
        <w:rPr>
          <w:sz w:val="24"/>
          <w:szCs w:val="24"/>
        </w:rPr>
        <w:t xml:space="preserve">/ </w:t>
      </w:r>
      <w:proofErr w:type="spellStart"/>
      <w:r w:rsidRPr="005B25D0">
        <w:rPr>
          <w:sz w:val="24"/>
          <w:szCs w:val="24"/>
        </w:rPr>
        <w:t>Pdt.G</w:t>
      </w:r>
      <w:proofErr w:type="spellEnd"/>
      <w:r w:rsidRPr="005B25D0">
        <w:rPr>
          <w:sz w:val="24"/>
          <w:szCs w:val="24"/>
        </w:rPr>
        <w:t>/20</w:t>
      </w:r>
      <w:r w:rsidRPr="005B25D0">
        <w:rPr>
          <w:sz w:val="24"/>
          <w:szCs w:val="24"/>
          <w:lang w:val="id-ID"/>
        </w:rPr>
        <w:t>18</w:t>
      </w:r>
      <w:r w:rsidRPr="005B25D0">
        <w:rPr>
          <w:sz w:val="24"/>
          <w:szCs w:val="24"/>
        </w:rPr>
        <w:t>/PA.</w:t>
      </w:r>
      <w:proofErr w:type="spellStart"/>
      <w:r w:rsidRPr="005B25D0">
        <w:rPr>
          <w:sz w:val="24"/>
          <w:szCs w:val="24"/>
          <w:lang w:val="id-ID"/>
        </w:rPr>
        <w:t>Bks</w:t>
      </w:r>
      <w:proofErr w:type="spellEnd"/>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r w:rsidRPr="005B25D0">
        <w:rPr>
          <w:rFonts w:eastAsiaTheme="minorHAnsi"/>
          <w:sz w:val="24"/>
          <w:szCs w:val="24"/>
          <w:lang w:val="id-ID"/>
        </w:rPr>
        <w:t>seorang anak laki-laki berusia 8 (delapan) tahun kepada</w:t>
      </w:r>
      <w:r w:rsidRPr="005B25D0">
        <w:rPr>
          <w:rFonts w:eastAsiaTheme="minorHAnsi"/>
          <w:sz w:val="24"/>
          <w:szCs w:val="24"/>
        </w:rPr>
        <w:t xml:space="preserve"> ayah </w:t>
      </w:r>
      <w:proofErr w:type="spellStart"/>
      <w:r w:rsidRPr="005B25D0">
        <w:rPr>
          <w:rFonts w:eastAsiaTheme="minorHAnsi"/>
          <w:sz w:val="24"/>
          <w:szCs w:val="24"/>
        </w:rPr>
        <w:t>kandung</w:t>
      </w:r>
      <w:proofErr w:type="spellEnd"/>
      <w:r w:rsidRPr="005B25D0">
        <w:rPr>
          <w:rFonts w:eastAsiaTheme="minorHAnsi"/>
          <w:sz w:val="24"/>
          <w:szCs w:val="24"/>
          <w:lang w:val="id-ID"/>
        </w:rPr>
        <w:t xml:space="preserve"> dan anak </w:t>
      </w:r>
      <w:proofErr w:type="spellStart"/>
      <w:r w:rsidRPr="005B25D0">
        <w:rPr>
          <w:rFonts w:eastAsiaTheme="minorHAnsi"/>
          <w:sz w:val="24"/>
          <w:szCs w:val="24"/>
          <w:lang w:val="id-ID"/>
        </w:rPr>
        <w:t>perempua</w:t>
      </w:r>
      <w:proofErr w:type="spellEnd"/>
      <w:r w:rsidRPr="005B25D0">
        <w:rPr>
          <w:rFonts w:eastAsiaTheme="minorHAnsi"/>
          <w:sz w:val="24"/>
          <w:szCs w:val="24"/>
          <w:lang w:val="id-ID"/>
        </w:rPr>
        <w:t xml:space="preserve"> berusia 7 (tujuh) tahun kepada ibu kandung dengan dasar pertimbangan bahwa</w:t>
      </w:r>
      <w:r w:rsidRPr="005B25D0">
        <w:rPr>
          <w:rFonts w:eastAsiaTheme="minorHAnsi"/>
          <w:sz w:val="24"/>
          <w:szCs w:val="24"/>
        </w:rPr>
        <w:t xml:space="preserve"> </w:t>
      </w:r>
      <w:r w:rsidRPr="005B25D0">
        <w:rPr>
          <w:rFonts w:eastAsiaTheme="minorHAnsi"/>
          <w:sz w:val="24"/>
          <w:szCs w:val="24"/>
          <w:lang w:val="id-ID"/>
        </w:rPr>
        <w:t>selama kedua anak para pihak ikut dan diasuh oleh Tergugat tidak ada kendala/masalah yang prinsip bagi pertumbuhan jasmani, rohani, kecerdasan intelektual maupun agama anak. Hakim juga mempertimbangkan demi menjaga silaturahmi antara Penggugat dan</w:t>
      </w:r>
    </w:p>
    <w:p w14:paraId="7B4FFECC" w14:textId="77777777" w:rsidR="001B7782" w:rsidRDefault="0002379E" w:rsidP="001B7782">
      <w:pPr>
        <w:spacing w:line="360" w:lineRule="auto"/>
        <w:ind w:left="284" w:firstLine="283"/>
        <w:jc w:val="both"/>
        <w:rPr>
          <w:rFonts w:eastAsiaTheme="minorHAnsi"/>
          <w:sz w:val="24"/>
          <w:szCs w:val="24"/>
          <w:lang w:val="id-ID"/>
        </w:rPr>
      </w:pPr>
      <w:r w:rsidRPr="005B25D0">
        <w:rPr>
          <w:rFonts w:eastAsiaTheme="minorHAnsi"/>
          <w:sz w:val="24"/>
          <w:szCs w:val="24"/>
          <w:lang w:val="id-ID"/>
        </w:rPr>
        <w:t xml:space="preserve">Tergugat maka apabila salah satu pihak ingin bertemu dengan anak yang </w:t>
      </w:r>
      <w:r w:rsidRPr="005B25D0">
        <w:rPr>
          <w:rFonts w:eastAsiaTheme="minorHAnsi"/>
          <w:sz w:val="24"/>
          <w:szCs w:val="24"/>
          <w:lang w:val="id-ID"/>
        </w:rPr>
        <w:lastRenderedPageBreak/>
        <w:t>lain bisa saling mengunjungi dan tidak ada lagi pihak yang kesulitan untuk bertemu dengan anak</w:t>
      </w:r>
      <w:r w:rsidRPr="005B25D0">
        <w:rPr>
          <w:sz w:val="24"/>
          <w:szCs w:val="24"/>
          <w:lang w:val="id-ID"/>
        </w:rPr>
        <w:t xml:space="preserve">. Dan juga </w:t>
      </w:r>
      <w:r w:rsidRPr="005B25D0">
        <w:rPr>
          <w:rFonts w:eastAsiaTheme="minorHAnsi"/>
          <w:sz w:val="24"/>
          <w:szCs w:val="24"/>
          <w:lang w:val="id-ID"/>
        </w:rPr>
        <w:t xml:space="preserve">pada perkara </w:t>
      </w:r>
      <w:proofErr w:type="spellStart"/>
      <w:r w:rsidRPr="005B25D0">
        <w:rPr>
          <w:rFonts w:eastAsiaTheme="minorHAnsi"/>
          <w:sz w:val="24"/>
          <w:szCs w:val="24"/>
        </w:rPr>
        <w:t>Putusan</w:t>
      </w:r>
      <w:proofErr w:type="spellEnd"/>
      <w:r w:rsidRPr="005B25D0">
        <w:rPr>
          <w:rFonts w:eastAsiaTheme="minorHAnsi"/>
          <w:sz w:val="24"/>
          <w:szCs w:val="24"/>
        </w:rPr>
        <w:t xml:space="preserve"> hakim </w:t>
      </w:r>
      <w:proofErr w:type="spellStart"/>
      <w:r w:rsidRPr="005B25D0">
        <w:rPr>
          <w:sz w:val="24"/>
          <w:szCs w:val="24"/>
          <w:lang w:eastAsia="id-ID"/>
        </w:rPr>
        <w:t>Pengadilan</w:t>
      </w:r>
      <w:proofErr w:type="spellEnd"/>
      <w:r w:rsidRPr="005B25D0">
        <w:rPr>
          <w:sz w:val="24"/>
          <w:szCs w:val="24"/>
          <w:lang w:eastAsia="id-ID"/>
        </w:rPr>
        <w:t xml:space="preserve"> Agama </w:t>
      </w:r>
      <w:proofErr w:type="spellStart"/>
      <w:r w:rsidRPr="005B25D0">
        <w:rPr>
          <w:sz w:val="24"/>
          <w:szCs w:val="24"/>
          <w:lang w:val="id-ID" w:eastAsia="id-ID"/>
        </w:rPr>
        <w:t>Cibinong</w:t>
      </w:r>
      <w:proofErr w:type="spellEnd"/>
      <w:r w:rsidRPr="005B25D0">
        <w:rPr>
          <w:rFonts w:eastAsiaTheme="minorHAnsi"/>
          <w:sz w:val="24"/>
          <w:szCs w:val="24"/>
        </w:rPr>
        <w:t xml:space="preserve"> </w:t>
      </w:r>
      <w:proofErr w:type="spellStart"/>
      <w:r w:rsidRPr="005B25D0">
        <w:rPr>
          <w:rFonts w:eastAsiaTheme="minorHAnsi"/>
          <w:sz w:val="24"/>
          <w:szCs w:val="24"/>
        </w:rPr>
        <w:t>Nomor</w:t>
      </w:r>
      <w:proofErr w:type="spellEnd"/>
      <w:r w:rsidRPr="005B25D0">
        <w:rPr>
          <w:sz w:val="24"/>
          <w:szCs w:val="24"/>
        </w:rPr>
        <w:t xml:space="preserve"> </w:t>
      </w:r>
      <w:r w:rsidRPr="005B25D0">
        <w:rPr>
          <w:sz w:val="24"/>
          <w:szCs w:val="24"/>
          <w:lang w:val="id-ID"/>
        </w:rPr>
        <w:t>2726</w:t>
      </w:r>
      <w:r w:rsidRPr="005B25D0">
        <w:rPr>
          <w:sz w:val="24"/>
          <w:szCs w:val="24"/>
        </w:rPr>
        <w:t>/</w:t>
      </w:r>
      <w:proofErr w:type="spellStart"/>
      <w:r w:rsidRPr="005B25D0">
        <w:rPr>
          <w:sz w:val="24"/>
          <w:szCs w:val="24"/>
        </w:rPr>
        <w:t>Pdt.G</w:t>
      </w:r>
      <w:proofErr w:type="spellEnd"/>
      <w:r w:rsidRPr="005B25D0">
        <w:rPr>
          <w:sz w:val="24"/>
          <w:szCs w:val="24"/>
        </w:rPr>
        <w:t>/20</w:t>
      </w:r>
      <w:r w:rsidRPr="005B25D0">
        <w:rPr>
          <w:sz w:val="24"/>
          <w:szCs w:val="24"/>
          <w:lang w:val="id-ID"/>
        </w:rPr>
        <w:t>19</w:t>
      </w:r>
      <w:r w:rsidRPr="005B25D0">
        <w:rPr>
          <w:sz w:val="24"/>
          <w:szCs w:val="24"/>
        </w:rPr>
        <w:t>/PA.</w:t>
      </w:r>
      <w:proofErr w:type="spellStart"/>
      <w:r w:rsidRPr="005B25D0">
        <w:rPr>
          <w:sz w:val="24"/>
          <w:szCs w:val="24"/>
          <w:lang w:val="id-ID"/>
        </w:rPr>
        <w:t>Cbn</w:t>
      </w:r>
      <w:proofErr w:type="spellEnd"/>
      <w:r w:rsidRPr="005B25D0">
        <w:rPr>
          <w:rFonts w:eastAsiaTheme="minorHAnsi"/>
          <w:sz w:val="24"/>
          <w:szCs w:val="24"/>
        </w:rPr>
        <w:t xml:space="preserve"> </w:t>
      </w:r>
      <w:proofErr w:type="spellStart"/>
      <w:r w:rsidRPr="005B25D0">
        <w:rPr>
          <w:rFonts w:eastAsiaTheme="minorHAnsi"/>
          <w:sz w:val="24"/>
          <w:szCs w:val="24"/>
        </w:rPr>
        <w:t>majelis</w:t>
      </w:r>
      <w:proofErr w:type="spellEnd"/>
      <w:r w:rsidRPr="005B25D0">
        <w:rPr>
          <w:rFonts w:eastAsiaTheme="minorHAnsi"/>
          <w:sz w:val="24"/>
          <w:szCs w:val="24"/>
        </w:rPr>
        <w:t xml:space="preserve"> Hakim </w:t>
      </w:r>
      <w:proofErr w:type="spellStart"/>
      <w:r w:rsidRPr="005B25D0">
        <w:rPr>
          <w:rFonts w:eastAsiaTheme="minorHAnsi"/>
          <w:sz w:val="24"/>
          <w:szCs w:val="24"/>
        </w:rPr>
        <w:t>menjatuhkan</w:t>
      </w:r>
      <w:proofErr w:type="spellEnd"/>
      <w:r w:rsidRPr="005B25D0">
        <w:rPr>
          <w:rFonts w:eastAsiaTheme="minorHAnsi"/>
          <w:sz w:val="24"/>
          <w:szCs w:val="24"/>
        </w:rPr>
        <w:t xml:space="preserve"> </w:t>
      </w:r>
      <w:proofErr w:type="spellStart"/>
      <w:r w:rsidRPr="005B25D0">
        <w:rPr>
          <w:rFonts w:eastAsiaTheme="minorHAnsi"/>
          <w:sz w:val="24"/>
          <w:szCs w:val="24"/>
        </w:rPr>
        <w:t>putusan</w:t>
      </w:r>
      <w:proofErr w:type="spellEnd"/>
      <w:r w:rsidRPr="005B25D0">
        <w:rPr>
          <w:rFonts w:eastAsiaTheme="minorHAnsi"/>
          <w:sz w:val="24"/>
          <w:szCs w:val="24"/>
        </w:rPr>
        <w:t xml:space="preserve"> </w:t>
      </w:r>
      <w:proofErr w:type="spellStart"/>
      <w:r w:rsidRPr="005B25D0">
        <w:rPr>
          <w:rFonts w:eastAsiaTheme="minorHAnsi"/>
          <w:sz w:val="24"/>
          <w:szCs w:val="24"/>
        </w:rPr>
        <w:t>kuasa</w:t>
      </w:r>
      <w:proofErr w:type="spellEnd"/>
      <w:r w:rsidRPr="005B25D0">
        <w:rPr>
          <w:rFonts w:eastAsiaTheme="minorHAnsi"/>
          <w:sz w:val="24"/>
          <w:szCs w:val="24"/>
        </w:rPr>
        <w:t xml:space="preserve"> </w:t>
      </w:r>
      <w:proofErr w:type="spellStart"/>
      <w:r w:rsidRPr="005B25D0">
        <w:rPr>
          <w:rFonts w:eastAsiaTheme="minorHAnsi"/>
          <w:sz w:val="24"/>
          <w:szCs w:val="24"/>
        </w:rPr>
        <w:t>asuh</w:t>
      </w:r>
      <w:proofErr w:type="spellEnd"/>
      <w:r w:rsidRPr="005B25D0">
        <w:rPr>
          <w:rFonts w:eastAsiaTheme="minorHAnsi"/>
          <w:sz w:val="24"/>
          <w:szCs w:val="24"/>
        </w:rPr>
        <w:t xml:space="preserve"> </w:t>
      </w:r>
      <w:r w:rsidRPr="005B25D0">
        <w:rPr>
          <w:rFonts w:eastAsiaTheme="minorHAnsi"/>
          <w:sz w:val="24"/>
          <w:szCs w:val="24"/>
          <w:lang w:val="id-ID"/>
        </w:rPr>
        <w:t>seorang anak laki-laki berusia 3 (tiga) tahun kepada</w:t>
      </w:r>
      <w:r w:rsidRPr="005B25D0">
        <w:rPr>
          <w:rFonts w:eastAsiaTheme="minorHAnsi"/>
          <w:sz w:val="24"/>
          <w:szCs w:val="24"/>
        </w:rPr>
        <w:t xml:space="preserve"> </w:t>
      </w:r>
      <w:r w:rsidRPr="005B25D0">
        <w:rPr>
          <w:rFonts w:eastAsiaTheme="minorHAnsi"/>
          <w:sz w:val="24"/>
          <w:szCs w:val="24"/>
          <w:lang w:val="id-ID"/>
        </w:rPr>
        <w:t xml:space="preserve">ibu </w:t>
      </w:r>
      <w:proofErr w:type="spellStart"/>
      <w:r w:rsidRPr="005B25D0">
        <w:rPr>
          <w:rFonts w:eastAsiaTheme="minorHAnsi"/>
          <w:sz w:val="24"/>
          <w:szCs w:val="24"/>
          <w:lang w:val="id-ID"/>
        </w:rPr>
        <w:t>kandunng</w:t>
      </w:r>
      <w:proofErr w:type="spellEnd"/>
      <w:r w:rsidRPr="005B25D0">
        <w:rPr>
          <w:rFonts w:eastAsiaTheme="minorHAnsi"/>
          <w:sz w:val="24"/>
          <w:szCs w:val="24"/>
          <w:lang w:val="id-ID"/>
        </w:rPr>
        <w:t xml:space="preserve"> dan anak perempuan berusia 4 (empat) tahun kepada ayah kandung dengan dasar pertimbangan bahwa</w:t>
      </w:r>
      <w:r w:rsidRPr="005B25D0">
        <w:rPr>
          <w:rFonts w:eastAsiaTheme="minorHAnsi"/>
          <w:sz w:val="24"/>
          <w:szCs w:val="24"/>
        </w:rPr>
        <w:t xml:space="preserve"> </w:t>
      </w:r>
      <w:r w:rsidRPr="005B25D0">
        <w:rPr>
          <w:rFonts w:eastAsiaTheme="minorHAnsi"/>
          <w:sz w:val="24"/>
          <w:szCs w:val="24"/>
          <w:lang w:val="id-ID"/>
        </w:rPr>
        <w:t xml:space="preserve">selama persidangan Tergugat atau ayah kandung tidak terbukti membahayakan fisik dan psikologis anak. </w:t>
      </w:r>
    </w:p>
    <w:p w14:paraId="31B5A122" w14:textId="77777777" w:rsidR="001B7782" w:rsidRDefault="0002379E" w:rsidP="001B7782">
      <w:pPr>
        <w:spacing w:line="360" w:lineRule="auto"/>
        <w:ind w:left="284" w:firstLine="283"/>
        <w:jc w:val="both"/>
        <w:rPr>
          <w:rFonts w:eastAsiaTheme="minorHAnsi"/>
          <w:sz w:val="24"/>
          <w:szCs w:val="24"/>
          <w:lang w:val="id-ID"/>
        </w:rPr>
      </w:pPr>
      <w:r w:rsidRPr="005B25D0">
        <w:rPr>
          <w:rFonts w:eastAsiaTheme="minorHAnsi"/>
          <w:sz w:val="24"/>
          <w:szCs w:val="24"/>
          <w:lang w:val="id-ID"/>
        </w:rPr>
        <w:t>Dalam persidangan setempat (pemeriksaan setempat di lingkungan ayah kandung/Tergugat) hakim melihat bahwa anak perempuan terlihat nyaman bersama ayah kandung, sementara anak laki-laki lebih dekat secara emosional kepada ibu kandung. Dasar pertimbangan lain juga, mengapa kuasa asuh anak perempuan jatuh kepada ayah kandung adalah karena anak perempuan telah mendapatkan pendidikan di sekolah dekat tempat tinggal ayah kandung, sehingga majelis memandang bahwa anak perempuan tersebut perlu mendapat kesinambungan tempat tinggal dan belajarnya sehingga jika dilakukan perubahan tempat tinggal dan belajarnya untuk diasuh oleh ibu kandung akan berakibat yang kurang baik bagi perkembangan anak.</w:t>
      </w:r>
    </w:p>
    <w:p w14:paraId="4F9CF51D" w14:textId="54A7EE64" w:rsidR="00BC4D22" w:rsidRDefault="0002379E" w:rsidP="001B7782">
      <w:pPr>
        <w:spacing w:line="360" w:lineRule="auto"/>
        <w:ind w:left="284" w:firstLine="283"/>
        <w:jc w:val="both"/>
        <w:rPr>
          <w:rFonts w:eastAsiaTheme="minorHAnsi"/>
          <w:sz w:val="24"/>
          <w:szCs w:val="24"/>
          <w:lang w:val="id-ID"/>
        </w:rPr>
      </w:pPr>
      <w:r w:rsidRPr="005B25D0">
        <w:rPr>
          <w:sz w:val="24"/>
          <w:szCs w:val="24"/>
          <w:lang w:val="id-ID"/>
        </w:rPr>
        <w:t>Berdasarkan uraian tersebut dapat dibuat kesimpulan analisa terkait</w:t>
      </w:r>
      <w:r w:rsidRPr="005B25D0">
        <w:rPr>
          <w:b/>
          <w:iCs/>
          <w:sz w:val="24"/>
          <w:szCs w:val="24"/>
        </w:rPr>
        <w:t xml:space="preserve"> </w:t>
      </w:r>
      <w:r w:rsidRPr="005B25D0">
        <w:rPr>
          <w:iCs/>
          <w:sz w:val="24"/>
          <w:szCs w:val="24"/>
          <w:lang w:val="id-ID"/>
        </w:rPr>
        <w:t>p</w:t>
      </w:r>
      <w:proofErr w:type="spellStart"/>
      <w:r w:rsidRPr="005B25D0">
        <w:rPr>
          <w:iCs/>
          <w:sz w:val="24"/>
          <w:szCs w:val="24"/>
        </w:rPr>
        <w:t>enetapan</w:t>
      </w:r>
      <w:proofErr w:type="spellEnd"/>
      <w:r w:rsidRPr="005B25D0">
        <w:rPr>
          <w:iCs/>
          <w:sz w:val="24"/>
          <w:szCs w:val="24"/>
        </w:rPr>
        <w:t xml:space="preserve"> </w:t>
      </w:r>
      <w:r w:rsidRPr="005B25D0">
        <w:rPr>
          <w:sz w:val="24"/>
          <w:szCs w:val="24"/>
          <w:lang w:val="id-ID"/>
        </w:rPr>
        <w:t>p</w:t>
      </w:r>
      <w:proofErr w:type="spellStart"/>
      <w:r w:rsidRPr="005B25D0">
        <w:rPr>
          <w:sz w:val="24"/>
          <w:szCs w:val="24"/>
        </w:rPr>
        <w:t>utusan</w:t>
      </w:r>
      <w:proofErr w:type="spellEnd"/>
      <w:r w:rsidRPr="005B25D0">
        <w:rPr>
          <w:sz w:val="24"/>
          <w:szCs w:val="24"/>
        </w:rPr>
        <w:t xml:space="preserve"> </w:t>
      </w:r>
      <w:r w:rsidRPr="005B25D0">
        <w:rPr>
          <w:sz w:val="24"/>
          <w:szCs w:val="24"/>
          <w:lang w:val="id-ID"/>
        </w:rPr>
        <w:t>y</w:t>
      </w:r>
      <w:r w:rsidRPr="005B25D0">
        <w:rPr>
          <w:sz w:val="24"/>
          <w:szCs w:val="24"/>
        </w:rPr>
        <w:t xml:space="preserve">ang </w:t>
      </w:r>
      <w:r w:rsidRPr="005B25D0">
        <w:rPr>
          <w:sz w:val="24"/>
          <w:szCs w:val="24"/>
          <w:lang w:val="id-ID"/>
        </w:rPr>
        <w:t>d</w:t>
      </w:r>
      <w:proofErr w:type="spellStart"/>
      <w:r w:rsidRPr="005B25D0">
        <w:rPr>
          <w:sz w:val="24"/>
          <w:szCs w:val="24"/>
        </w:rPr>
        <w:t>ijatuhkan</w:t>
      </w:r>
      <w:proofErr w:type="spellEnd"/>
      <w:r w:rsidRPr="005B25D0">
        <w:rPr>
          <w:sz w:val="24"/>
          <w:szCs w:val="24"/>
        </w:rPr>
        <w:t xml:space="preserve"> </w:t>
      </w:r>
      <w:r w:rsidRPr="005B25D0">
        <w:rPr>
          <w:sz w:val="24"/>
          <w:szCs w:val="24"/>
          <w:lang w:val="id-ID"/>
        </w:rPr>
        <w:t>o</w:t>
      </w:r>
      <w:proofErr w:type="spellStart"/>
      <w:r w:rsidRPr="005B25D0">
        <w:rPr>
          <w:sz w:val="24"/>
          <w:szCs w:val="24"/>
        </w:rPr>
        <w:t>leh</w:t>
      </w:r>
      <w:proofErr w:type="spellEnd"/>
      <w:r w:rsidRPr="005B25D0">
        <w:rPr>
          <w:sz w:val="24"/>
          <w:szCs w:val="24"/>
        </w:rPr>
        <w:t xml:space="preserve"> </w:t>
      </w:r>
      <w:r w:rsidRPr="005B25D0">
        <w:rPr>
          <w:sz w:val="24"/>
          <w:szCs w:val="24"/>
          <w:lang w:val="id-ID"/>
        </w:rPr>
        <w:t>h</w:t>
      </w:r>
      <w:proofErr w:type="spellStart"/>
      <w:r w:rsidRPr="005B25D0">
        <w:rPr>
          <w:sz w:val="24"/>
          <w:szCs w:val="24"/>
        </w:rPr>
        <w:t>akim</w:t>
      </w:r>
      <w:proofErr w:type="spellEnd"/>
      <w:r w:rsidRPr="005B25D0">
        <w:rPr>
          <w:sz w:val="24"/>
          <w:szCs w:val="24"/>
        </w:rPr>
        <w:t xml:space="preserve"> </w:t>
      </w:r>
      <w:r w:rsidRPr="005B25D0">
        <w:rPr>
          <w:sz w:val="24"/>
          <w:szCs w:val="24"/>
          <w:lang w:val="id-ID"/>
        </w:rPr>
        <w:t>t</w:t>
      </w:r>
      <w:proofErr w:type="spellStart"/>
      <w:r w:rsidRPr="005B25D0">
        <w:rPr>
          <w:sz w:val="24"/>
          <w:szCs w:val="24"/>
        </w:rPr>
        <w:t>erhadap</w:t>
      </w:r>
      <w:proofErr w:type="spellEnd"/>
      <w:r w:rsidRPr="005B25D0">
        <w:rPr>
          <w:sz w:val="24"/>
          <w:szCs w:val="24"/>
        </w:rPr>
        <w:t xml:space="preserve"> </w:t>
      </w:r>
      <w:r w:rsidRPr="005B25D0">
        <w:rPr>
          <w:sz w:val="24"/>
          <w:szCs w:val="24"/>
          <w:lang w:val="id-ID"/>
        </w:rPr>
        <w:t>kuasa asuh</w:t>
      </w:r>
      <w:r w:rsidRPr="005B25D0">
        <w:rPr>
          <w:sz w:val="24"/>
          <w:szCs w:val="24"/>
        </w:rPr>
        <w:t xml:space="preserve"> </w:t>
      </w:r>
      <w:r w:rsidRPr="005B25D0">
        <w:rPr>
          <w:sz w:val="24"/>
          <w:szCs w:val="24"/>
          <w:lang w:val="id-ID"/>
        </w:rPr>
        <w:t>a</w:t>
      </w:r>
      <w:proofErr w:type="spellStart"/>
      <w:r w:rsidRPr="005B25D0">
        <w:rPr>
          <w:sz w:val="24"/>
          <w:szCs w:val="24"/>
        </w:rPr>
        <w:t>nak</w:t>
      </w:r>
      <w:proofErr w:type="spellEnd"/>
      <w:r w:rsidRPr="005B25D0">
        <w:rPr>
          <w:sz w:val="24"/>
          <w:szCs w:val="24"/>
        </w:rPr>
        <w:t xml:space="preserve"> </w:t>
      </w:r>
      <w:r w:rsidRPr="005B25D0">
        <w:rPr>
          <w:sz w:val="24"/>
          <w:szCs w:val="24"/>
          <w:lang w:val="id-ID"/>
        </w:rPr>
        <w:t>selain di</w:t>
      </w:r>
      <w:proofErr w:type="spellStart"/>
      <w:r w:rsidRPr="005B25D0">
        <w:rPr>
          <w:sz w:val="24"/>
          <w:szCs w:val="24"/>
        </w:rPr>
        <w:t>dasarkan</w:t>
      </w:r>
      <w:proofErr w:type="spellEnd"/>
      <w:r w:rsidRPr="005B25D0">
        <w:rPr>
          <w:sz w:val="24"/>
          <w:szCs w:val="24"/>
        </w:rPr>
        <w:t xml:space="preserve"> </w:t>
      </w:r>
      <w:r w:rsidRPr="005B25D0">
        <w:rPr>
          <w:sz w:val="24"/>
          <w:szCs w:val="24"/>
          <w:lang w:val="id-ID"/>
        </w:rPr>
        <w:t xml:space="preserve">pada ketentuan </w:t>
      </w:r>
      <w:proofErr w:type="spellStart"/>
      <w:r w:rsidRPr="005B25D0">
        <w:rPr>
          <w:sz w:val="24"/>
          <w:szCs w:val="24"/>
        </w:rPr>
        <w:t>Kompilasi</w:t>
      </w:r>
      <w:proofErr w:type="spellEnd"/>
      <w:r w:rsidRPr="005B25D0">
        <w:rPr>
          <w:sz w:val="24"/>
          <w:szCs w:val="24"/>
        </w:rPr>
        <w:t xml:space="preserve"> Hukum Islam</w:t>
      </w:r>
      <w:r w:rsidRPr="005B25D0">
        <w:rPr>
          <w:sz w:val="24"/>
          <w:szCs w:val="24"/>
          <w:lang w:val="id-ID"/>
        </w:rPr>
        <w:t>, yang diatur pada ketentuan Pasal 105 dan Pasal 156 Kompilasi Hukum Islam, majelis hakim juga menjatuhkan putusan peralihan hak asuh anak karena alasan lainnya yang disesuaikan dengan kondisi-kondisi anak serta kedua orang tuanya yang dapat dijadikan sebagai dasar peralihan kuasa asuh anak dari ibu kandung kepada ayah kandung.</w:t>
      </w:r>
    </w:p>
    <w:p w14:paraId="49715D8D" w14:textId="77777777" w:rsidR="001B7782" w:rsidRPr="001B7782" w:rsidRDefault="001B7782" w:rsidP="001B7782">
      <w:pPr>
        <w:spacing w:line="360" w:lineRule="auto"/>
        <w:ind w:left="284" w:firstLine="283"/>
        <w:jc w:val="both"/>
        <w:rPr>
          <w:rFonts w:eastAsiaTheme="minorHAnsi"/>
          <w:sz w:val="16"/>
          <w:szCs w:val="16"/>
          <w:lang w:val="id-ID"/>
        </w:rPr>
      </w:pPr>
    </w:p>
    <w:p w14:paraId="4C3680D7" w14:textId="77777777" w:rsidR="00BC4D22" w:rsidRDefault="00AC52F1" w:rsidP="00BC4D22">
      <w:pPr>
        <w:spacing w:line="360" w:lineRule="auto"/>
        <w:rPr>
          <w:b/>
          <w:sz w:val="24"/>
          <w:szCs w:val="24"/>
          <w:lang w:val="id-ID"/>
        </w:rPr>
      </w:pPr>
      <w:r w:rsidRPr="005B25D0">
        <w:rPr>
          <w:b/>
          <w:sz w:val="24"/>
          <w:szCs w:val="24"/>
          <w:lang w:val="id-ID"/>
        </w:rPr>
        <w:t>KESIMPULAN</w:t>
      </w:r>
    </w:p>
    <w:p w14:paraId="3E18159D" w14:textId="77777777" w:rsidR="00BC4D22" w:rsidRDefault="0002379E" w:rsidP="00BC4D22">
      <w:pPr>
        <w:spacing w:line="360" w:lineRule="auto"/>
        <w:ind w:firstLine="284"/>
        <w:jc w:val="both"/>
        <w:rPr>
          <w:b/>
          <w:sz w:val="24"/>
          <w:szCs w:val="24"/>
          <w:lang w:val="id-ID"/>
        </w:rPr>
      </w:pPr>
      <w:proofErr w:type="spellStart"/>
      <w:r w:rsidRPr="005B25D0">
        <w:rPr>
          <w:sz w:val="24"/>
          <w:szCs w:val="24"/>
        </w:rPr>
        <w:t>Kedudukan</w:t>
      </w:r>
      <w:proofErr w:type="spellEnd"/>
      <w:r w:rsidRPr="005B25D0">
        <w:rPr>
          <w:sz w:val="24"/>
          <w:szCs w:val="24"/>
        </w:rPr>
        <w:t xml:space="preserve"> </w:t>
      </w:r>
      <w:proofErr w:type="spellStart"/>
      <w:r w:rsidRPr="005B25D0">
        <w:rPr>
          <w:sz w:val="24"/>
          <w:szCs w:val="24"/>
        </w:rPr>
        <w:t>orangtua</w:t>
      </w:r>
      <w:proofErr w:type="spellEnd"/>
      <w:r w:rsidRPr="005B25D0">
        <w:rPr>
          <w:sz w:val="24"/>
          <w:szCs w:val="24"/>
        </w:rPr>
        <w:t xml:space="preserve"> </w:t>
      </w:r>
      <w:proofErr w:type="spellStart"/>
      <w:r w:rsidRPr="005B25D0">
        <w:rPr>
          <w:sz w:val="24"/>
          <w:szCs w:val="24"/>
        </w:rPr>
        <w:t>dalam</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akibat</w:t>
      </w:r>
      <w:proofErr w:type="spellEnd"/>
      <w:r w:rsidRPr="005B25D0">
        <w:rPr>
          <w:sz w:val="24"/>
          <w:szCs w:val="24"/>
        </w:rPr>
        <w:t xml:space="preserve"> </w:t>
      </w:r>
      <w:proofErr w:type="spellStart"/>
      <w:r w:rsidRPr="005B25D0">
        <w:rPr>
          <w:sz w:val="24"/>
          <w:szCs w:val="24"/>
        </w:rPr>
        <w:t>hukum</w:t>
      </w:r>
      <w:proofErr w:type="spellEnd"/>
      <w:r w:rsidRPr="005B25D0">
        <w:rPr>
          <w:sz w:val="24"/>
          <w:szCs w:val="24"/>
        </w:rPr>
        <w:t xml:space="preserve"> </w:t>
      </w:r>
      <w:proofErr w:type="spellStart"/>
      <w:r w:rsidRPr="005B25D0">
        <w:rPr>
          <w:sz w:val="24"/>
          <w:szCs w:val="24"/>
        </w:rPr>
        <w:t>terjadinya</w:t>
      </w:r>
      <w:proofErr w:type="spellEnd"/>
      <w:r w:rsidRPr="005B25D0">
        <w:rPr>
          <w:sz w:val="24"/>
          <w:szCs w:val="24"/>
        </w:rPr>
        <w:t xml:space="preserve"> </w:t>
      </w:r>
      <w:proofErr w:type="spellStart"/>
      <w:r w:rsidRPr="005B25D0">
        <w:rPr>
          <w:sz w:val="24"/>
          <w:szCs w:val="24"/>
        </w:rPr>
        <w:t>perceraian</w:t>
      </w:r>
      <w:proofErr w:type="spellEnd"/>
      <w:r w:rsidRPr="005B25D0">
        <w:rPr>
          <w:sz w:val="24"/>
          <w:szCs w:val="24"/>
        </w:rPr>
        <w:t xml:space="preserve"> </w:t>
      </w:r>
      <w:proofErr w:type="spellStart"/>
      <w:r w:rsidRPr="005B25D0">
        <w:rPr>
          <w:sz w:val="24"/>
          <w:szCs w:val="24"/>
        </w:rPr>
        <w:t>menurut</w:t>
      </w:r>
      <w:proofErr w:type="spellEnd"/>
      <w:r w:rsidRPr="005B25D0">
        <w:rPr>
          <w:sz w:val="24"/>
          <w:szCs w:val="24"/>
        </w:rPr>
        <w:t xml:space="preserve"> </w:t>
      </w:r>
      <w:proofErr w:type="spellStart"/>
      <w:r w:rsidRPr="005B25D0">
        <w:rPr>
          <w:sz w:val="24"/>
          <w:szCs w:val="24"/>
        </w:rPr>
        <w:t>Kompilasi</w:t>
      </w:r>
      <w:proofErr w:type="spellEnd"/>
      <w:r w:rsidRPr="005B25D0">
        <w:rPr>
          <w:sz w:val="24"/>
          <w:szCs w:val="24"/>
        </w:rPr>
        <w:t xml:space="preserve"> Hukum Islam, </w:t>
      </w:r>
      <w:proofErr w:type="spellStart"/>
      <w:r w:rsidRPr="005B25D0">
        <w:rPr>
          <w:sz w:val="24"/>
          <w:szCs w:val="24"/>
        </w:rPr>
        <w:t>didasarkan</w:t>
      </w:r>
      <w:proofErr w:type="spellEnd"/>
      <w:r w:rsidRPr="005B25D0">
        <w:rPr>
          <w:sz w:val="24"/>
          <w:szCs w:val="24"/>
        </w:rPr>
        <w:t xml:space="preserve"> pada </w:t>
      </w:r>
      <w:proofErr w:type="spellStart"/>
      <w:r w:rsidRPr="005B25D0">
        <w:rPr>
          <w:sz w:val="24"/>
          <w:szCs w:val="24"/>
        </w:rPr>
        <w:t>ketentuan</w:t>
      </w:r>
      <w:proofErr w:type="spellEnd"/>
      <w:r w:rsidRPr="005B25D0">
        <w:rPr>
          <w:sz w:val="24"/>
          <w:szCs w:val="24"/>
        </w:rPr>
        <w:t xml:space="preserve"> </w:t>
      </w:r>
      <w:proofErr w:type="spellStart"/>
      <w:r w:rsidRPr="005B25D0">
        <w:rPr>
          <w:sz w:val="24"/>
          <w:szCs w:val="24"/>
        </w:rPr>
        <w:t>Pasal</w:t>
      </w:r>
      <w:proofErr w:type="spellEnd"/>
      <w:r w:rsidRPr="005B25D0">
        <w:rPr>
          <w:sz w:val="24"/>
          <w:szCs w:val="24"/>
        </w:rPr>
        <w:t xml:space="preserve"> 105 dan </w:t>
      </w:r>
      <w:proofErr w:type="spellStart"/>
      <w:r w:rsidRPr="005B25D0">
        <w:rPr>
          <w:sz w:val="24"/>
          <w:szCs w:val="24"/>
        </w:rPr>
        <w:t>Pasal</w:t>
      </w:r>
      <w:proofErr w:type="spellEnd"/>
      <w:r w:rsidRPr="005B25D0">
        <w:rPr>
          <w:sz w:val="24"/>
          <w:szCs w:val="24"/>
        </w:rPr>
        <w:t xml:space="preserve"> 156 </w:t>
      </w:r>
      <w:proofErr w:type="spellStart"/>
      <w:r w:rsidRPr="005B25D0">
        <w:rPr>
          <w:sz w:val="24"/>
          <w:szCs w:val="24"/>
        </w:rPr>
        <w:t>Kompilasi</w:t>
      </w:r>
      <w:proofErr w:type="spellEnd"/>
      <w:r w:rsidRPr="005B25D0">
        <w:rPr>
          <w:sz w:val="24"/>
          <w:szCs w:val="24"/>
        </w:rPr>
        <w:t xml:space="preserve"> Hukum Islam, </w:t>
      </w:r>
      <w:proofErr w:type="spellStart"/>
      <w:r w:rsidRPr="005B25D0">
        <w:rPr>
          <w:sz w:val="24"/>
          <w:szCs w:val="24"/>
        </w:rPr>
        <w:t>dimana</w:t>
      </w:r>
      <w:proofErr w:type="spellEnd"/>
      <w:r w:rsidRPr="005B25D0">
        <w:rPr>
          <w:sz w:val="24"/>
          <w:szCs w:val="24"/>
        </w:rPr>
        <w:t xml:space="preserve"> </w:t>
      </w:r>
      <w:proofErr w:type="spellStart"/>
      <w:r w:rsidRPr="005B25D0">
        <w:rPr>
          <w:sz w:val="24"/>
          <w:szCs w:val="24"/>
        </w:rPr>
        <w:t>hadhanah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lebih</w:t>
      </w:r>
      <w:proofErr w:type="spellEnd"/>
      <w:r w:rsidRPr="005B25D0">
        <w:rPr>
          <w:sz w:val="24"/>
          <w:szCs w:val="24"/>
        </w:rPr>
        <w:t xml:space="preserve"> </w:t>
      </w:r>
      <w:proofErr w:type="spellStart"/>
      <w:r w:rsidRPr="005B25D0">
        <w:rPr>
          <w:sz w:val="24"/>
          <w:szCs w:val="24"/>
        </w:rPr>
        <w:t>diutamakan</w:t>
      </w:r>
      <w:proofErr w:type="spellEnd"/>
      <w:r w:rsidRPr="005B25D0">
        <w:rPr>
          <w:sz w:val="24"/>
          <w:szCs w:val="24"/>
        </w:rPr>
        <w:t xml:space="preserve"> pada </w:t>
      </w:r>
      <w:proofErr w:type="spellStart"/>
      <w:r w:rsidRPr="005B25D0">
        <w:rPr>
          <w:sz w:val="24"/>
          <w:szCs w:val="24"/>
        </w:rPr>
        <w:t>ibu</w:t>
      </w:r>
      <w:proofErr w:type="spellEnd"/>
      <w:r w:rsidRPr="005B25D0">
        <w:rPr>
          <w:sz w:val="24"/>
          <w:szCs w:val="24"/>
        </w:rPr>
        <w:t xml:space="preserve"> </w:t>
      </w:r>
      <w:proofErr w:type="spellStart"/>
      <w:r w:rsidRPr="005B25D0">
        <w:rPr>
          <w:sz w:val="24"/>
          <w:szCs w:val="24"/>
        </w:rPr>
        <w:t>kandung</w:t>
      </w:r>
      <w:proofErr w:type="spellEnd"/>
      <w:r w:rsidRPr="005B25D0">
        <w:rPr>
          <w:sz w:val="24"/>
          <w:szCs w:val="24"/>
        </w:rPr>
        <w:t xml:space="preserve">, </w:t>
      </w:r>
      <w:proofErr w:type="spellStart"/>
      <w:r w:rsidRPr="005B25D0">
        <w:rPr>
          <w:sz w:val="24"/>
          <w:szCs w:val="24"/>
        </w:rPr>
        <w:t>namun</w:t>
      </w:r>
      <w:proofErr w:type="spellEnd"/>
      <w:r w:rsidRPr="005B25D0">
        <w:rPr>
          <w:sz w:val="24"/>
          <w:szCs w:val="24"/>
        </w:rPr>
        <w:t xml:space="preserve"> </w:t>
      </w:r>
      <w:proofErr w:type="spellStart"/>
      <w:r w:rsidRPr="005B25D0">
        <w:rPr>
          <w:sz w:val="24"/>
          <w:szCs w:val="24"/>
        </w:rPr>
        <w:t>apabila</w:t>
      </w:r>
      <w:proofErr w:type="spellEnd"/>
      <w:r w:rsidRPr="005B25D0">
        <w:rPr>
          <w:sz w:val="24"/>
          <w:szCs w:val="24"/>
        </w:rPr>
        <w:t xml:space="preserve"> </w:t>
      </w:r>
      <w:proofErr w:type="spellStart"/>
      <w:r w:rsidRPr="005B25D0">
        <w:rPr>
          <w:sz w:val="24"/>
          <w:szCs w:val="24"/>
        </w:rPr>
        <w:t>terdapat</w:t>
      </w:r>
      <w:proofErr w:type="spellEnd"/>
      <w:r w:rsidRPr="005B25D0">
        <w:rPr>
          <w:sz w:val="24"/>
          <w:szCs w:val="24"/>
        </w:rPr>
        <w:t xml:space="preserve"> </w:t>
      </w:r>
      <w:proofErr w:type="spellStart"/>
      <w:r w:rsidRPr="005B25D0">
        <w:rPr>
          <w:sz w:val="24"/>
          <w:szCs w:val="24"/>
        </w:rPr>
        <w:t>kondisi-kondisi</w:t>
      </w:r>
      <w:proofErr w:type="spellEnd"/>
      <w:r w:rsidRPr="005B25D0">
        <w:rPr>
          <w:sz w:val="24"/>
          <w:szCs w:val="24"/>
        </w:rPr>
        <w:t xml:space="preserve"> </w:t>
      </w:r>
      <w:proofErr w:type="spellStart"/>
      <w:r w:rsidRPr="005B25D0">
        <w:rPr>
          <w:sz w:val="24"/>
          <w:szCs w:val="24"/>
        </w:rPr>
        <w:t>tertentu</w:t>
      </w:r>
      <w:proofErr w:type="spellEnd"/>
      <w:r w:rsidRPr="005B25D0">
        <w:rPr>
          <w:sz w:val="24"/>
          <w:szCs w:val="24"/>
        </w:rPr>
        <w:t xml:space="preserve"> </w:t>
      </w:r>
      <w:proofErr w:type="spellStart"/>
      <w:r w:rsidRPr="005B25D0">
        <w:rPr>
          <w:sz w:val="24"/>
          <w:szCs w:val="24"/>
        </w:rPr>
        <w:t>sebagaimana</w:t>
      </w:r>
      <w:proofErr w:type="spellEnd"/>
      <w:r w:rsidRPr="005B25D0">
        <w:rPr>
          <w:sz w:val="24"/>
          <w:szCs w:val="24"/>
        </w:rPr>
        <w:t xml:space="preserve"> </w:t>
      </w:r>
      <w:proofErr w:type="spellStart"/>
      <w:r w:rsidRPr="005B25D0">
        <w:rPr>
          <w:sz w:val="24"/>
          <w:szCs w:val="24"/>
        </w:rPr>
        <w:t>diatur</w:t>
      </w:r>
      <w:proofErr w:type="spellEnd"/>
      <w:r w:rsidRPr="005B25D0">
        <w:rPr>
          <w:sz w:val="24"/>
          <w:szCs w:val="24"/>
        </w:rPr>
        <w:t xml:space="preserve"> </w:t>
      </w:r>
      <w:proofErr w:type="spellStart"/>
      <w:r w:rsidRPr="005B25D0">
        <w:rPr>
          <w:sz w:val="24"/>
          <w:szCs w:val="24"/>
        </w:rPr>
        <w:t>dalam</w:t>
      </w:r>
      <w:proofErr w:type="spellEnd"/>
      <w:r w:rsidRPr="005B25D0">
        <w:rPr>
          <w:sz w:val="24"/>
          <w:szCs w:val="24"/>
        </w:rPr>
        <w:t xml:space="preserve"> </w:t>
      </w:r>
      <w:proofErr w:type="spellStart"/>
      <w:r w:rsidRPr="005B25D0">
        <w:rPr>
          <w:sz w:val="24"/>
          <w:szCs w:val="24"/>
        </w:rPr>
        <w:t>Pasal</w:t>
      </w:r>
      <w:proofErr w:type="spellEnd"/>
      <w:r w:rsidRPr="005B25D0">
        <w:rPr>
          <w:sz w:val="24"/>
          <w:szCs w:val="24"/>
        </w:rPr>
        <w:t xml:space="preserve"> 156 </w:t>
      </w:r>
      <w:proofErr w:type="spellStart"/>
      <w:r w:rsidRPr="005B25D0">
        <w:rPr>
          <w:sz w:val="24"/>
          <w:szCs w:val="24"/>
        </w:rPr>
        <w:t>Kompilasi</w:t>
      </w:r>
      <w:proofErr w:type="spellEnd"/>
      <w:r w:rsidRPr="005B25D0">
        <w:rPr>
          <w:sz w:val="24"/>
          <w:szCs w:val="24"/>
        </w:rPr>
        <w:t xml:space="preserve"> Hukum Islam, </w:t>
      </w:r>
      <w:proofErr w:type="spellStart"/>
      <w:r w:rsidRPr="005B25D0">
        <w:rPr>
          <w:sz w:val="24"/>
          <w:szCs w:val="24"/>
        </w:rPr>
        <w:t>dimana</w:t>
      </w:r>
      <w:proofErr w:type="spellEnd"/>
      <w:r w:rsidRPr="005B25D0">
        <w:rPr>
          <w:sz w:val="24"/>
          <w:szCs w:val="24"/>
        </w:rPr>
        <w:t xml:space="preserve"> </w:t>
      </w:r>
      <w:proofErr w:type="spellStart"/>
      <w:r w:rsidRPr="005B25D0">
        <w:rPr>
          <w:rFonts w:eastAsiaTheme="minorHAnsi"/>
          <w:sz w:val="24"/>
          <w:szCs w:val="24"/>
        </w:rPr>
        <w:t>pemegang</w:t>
      </w:r>
      <w:proofErr w:type="spellEnd"/>
      <w:r w:rsidRPr="005B25D0">
        <w:rPr>
          <w:rFonts w:eastAsiaTheme="minorHAnsi"/>
          <w:sz w:val="24"/>
          <w:szCs w:val="24"/>
        </w:rPr>
        <w:t xml:space="preserve"> </w:t>
      </w:r>
      <w:proofErr w:type="spellStart"/>
      <w:r w:rsidRPr="005B25D0">
        <w:rPr>
          <w:rFonts w:eastAsiaTheme="minorHAnsi"/>
          <w:sz w:val="24"/>
          <w:szCs w:val="24"/>
        </w:rPr>
        <w:t>hadhanah</w:t>
      </w:r>
      <w:proofErr w:type="spellEnd"/>
      <w:r w:rsidRPr="005B25D0">
        <w:rPr>
          <w:rFonts w:eastAsiaTheme="minorHAnsi"/>
          <w:sz w:val="24"/>
          <w:szCs w:val="24"/>
        </w:rPr>
        <w:t xml:space="preserve"> </w:t>
      </w:r>
      <w:proofErr w:type="spellStart"/>
      <w:r w:rsidRPr="005B25D0">
        <w:rPr>
          <w:rFonts w:eastAsiaTheme="minorHAnsi"/>
          <w:sz w:val="24"/>
          <w:szCs w:val="24"/>
        </w:rPr>
        <w:t>ternyata</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dapat</w:t>
      </w:r>
      <w:proofErr w:type="spellEnd"/>
      <w:r w:rsidRPr="005B25D0">
        <w:rPr>
          <w:rFonts w:eastAsiaTheme="minorHAnsi"/>
          <w:sz w:val="24"/>
          <w:szCs w:val="24"/>
        </w:rPr>
        <w:t xml:space="preserve"> </w:t>
      </w:r>
      <w:proofErr w:type="spellStart"/>
      <w:r w:rsidRPr="005B25D0">
        <w:rPr>
          <w:rFonts w:eastAsiaTheme="minorHAnsi"/>
          <w:sz w:val="24"/>
          <w:szCs w:val="24"/>
        </w:rPr>
        <w:t>menjamin</w:t>
      </w:r>
      <w:proofErr w:type="spellEnd"/>
      <w:r w:rsidRPr="005B25D0">
        <w:rPr>
          <w:rFonts w:eastAsiaTheme="minorHAnsi"/>
          <w:sz w:val="24"/>
          <w:szCs w:val="24"/>
        </w:rPr>
        <w:t xml:space="preserve"> </w:t>
      </w:r>
      <w:proofErr w:type="spellStart"/>
      <w:r w:rsidRPr="005B25D0">
        <w:rPr>
          <w:rFonts w:eastAsiaTheme="minorHAnsi"/>
          <w:sz w:val="24"/>
          <w:szCs w:val="24"/>
        </w:rPr>
        <w:t>keselamatan</w:t>
      </w:r>
      <w:proofErr w:type="spellEnd"/>
      <w:r w:rsidRPr="005B25D0">
        <w:rPr>
          <w:rFonts w:eastAsiaTheme="minorHAnsi"/>
          <w:sz w:val="24"/>
          <w:szCs w:val="24"/>
        </w:rPr>
        <w:t xml:space="preserve"> </w:t>
      </w:r>
      <w:proofErr w:type="spellStart"/>
      <w:r w:rsidRPr="005B25D0">
        <w:rPr>
          <w:rFonts w:eastAsiaTheme="minorHAnsi"/>
          <w:sz w:val="24"/>
          <w:szCs w:val="24"/>
        </w:rPr>
        <w:t>jasmani</w:t>
      </w:r>
      <w:proofErr w:type="spellEnd"/>
      <w:r w:rsidRPr="005B25D0">
        <w:rPr>
          <w:rFonts w:eastAsiaTheme="minorHAnsi"/>
          <w:sz w:val="24"/>
          <w:szCs w:val="24"/>
        </w:rPr>
        <w:t xml:space="preserve"> dan </w:t>
      </w:r>
      <w:proofErr w:type="spellStart"/>
      <w:r w:rsidRPr="005B25D0">
        <w:rPr>
          <w:rFonts w:eastAsiaTheme="minorHAnsi"/>
          <w:sz w:val="24"/>
          <w:szCs w:val="24"/>
        </w:rPr>
        <w:t>rohani</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rPr>
        <w:t xml:space="preserve">, </w:t>
      </w:r>
      <w:proofErr w:type="spellStart"/>
      <w:r w:rsidRPr="005B25D0">
        <w:rPr>
          <w:rFonts w:eastAsiaTheme="minorHAnsi"/>
          <w:sz w:val="24"/>
          <w:szCs w:val="24"/>
        </w:rPr>
        <w:t>tentunya</w:t>
      </w:r>
      <w:proofErr w:type="spellEnd"/>
      <w:r w:rsidRPr="005B25D0">
        <w:rPr>
          <w:rFonts w:eastAsiaTheme="minorHAnsi"/>
          <w:sz w:val="24"/>
          <w:szCs w:val="24"/>
        </w:rPr>
        <w:t xml:space="preserve"> </w:t>
      </w:r>
      <w:proofErr w:type="spellStart"/>
      <w:r w:rsidRPr="005B25D0">
        <w:rPr>
          <w:rFonts w:eastAsiaTheme="minorHAnsi"/>
          <w:sz w:val="24"/>
          <w:szCs w:val="24"/>
        </w:rPr>
        <w:t>hadhanah</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rPr>
        <w:t xml:space="preserve"> </w:t>
      </w:r>
      <w:proofErr w:type="spellStart"/>
      <w:r w:rsidRPr="005B25D0">
        <w:rPr>
          <w:rFonts w:eastAsiaTheme="minorHAnsi"/>
          <w:sz w:val="24"/>
          <w:szCs w:val="24"/>
        </w:rPr>
        <w:t>tersebut</w:t>
      </w:r>
      <w:proofErr w:type="spellEnd"/>
      <w:r w:rsidRPr="005B25D0">
        <w:rPr>
          <w:rFonts w:eastAsiaTheme="minorHAnsi"/>
          <w:sz w:val="24"/>
          <w:szCs w:val="24"/>
        </w:rPr>
        <w:t xml:space="preserve"> </w:t>
      </w:r>
      <w:proofErr w:type="spellStart"/>
      <w:r w:rsidRPr="005B25D0">
        <w:rPr>
          <w:rFonts w:eastAsiaTheme="minorHAnsi"/>
          <w:sz w:val="24"/>
          <w:szCs w:val="24"/>
        </w:rPr>
        <w:t>dapat</w:t>
      </w:r>
      <w:proofErr w:type="spellEnd"/>
      <w:r w:rsidRPr="005B25D0">
        <w:rPr>
          <w:rFonts w:eastAsiaTheme="minorHAnsi"/>
          <w:sz w:val="24"/>
          <w:szCs w:val="24"/>
        </w:rPr>
        <w:t xml:space="preserve"> </w:t>
      </w:r>
      <w:proofErr w:type="spellStart"/>
      <w:r w:rsidRPr="005B25D0">
        <w:rPr>
          <w:rFonts w:eastAsiaTheme="minorHAnsi"/>
          <w:sz w:val="24"/>
          <w:szCs w:val="24"/>
        </w:rPr>
        <w:t>beralih</w:t>
      </w:r>
      <w:proofErr w:type="spellEnd"/>
      <w:r w:rsidRPr="005B25D0">
        <w:rPr>
          <w:rFonts w:eastAsiaTheme="minorHAnsi"/>
          <w:sz w:val="24"/>
          <w:szCs w:val="24"/>
        </w:rPr>
        <w:t>.</w:t>
      </w:r>
    </w:p>
    <w:p w14:paraId="232558ED" w14:textId="77777777" w:rsidR="00BC4D22" w:rsidRDefault="0002379E" w:rsidP="00BC4D22">
      <w:pPr>
        <w:spacing w:line="360" w:lineRule="auto"/>
        <w:ind w:firstLine="284"/>
        <w:jc w:val="both"/>
        <w:rPr>
          <w:b/>
          <w:sz w:val="24"/>
          <w:szCs w:val="24"/>
          <w:lang w:val="id-ID"/>
        </w:rPr>
      </w:pPr>
      <w:proofErr w:type="spellStart"/>
      <w:r w:rsidRPr="005B25D0">
        <w:rPr>
          <w:sz w:val="24"/>
          <w:szCs w:val="24"/>
        </w:rPr>
        <w:t>Pihak</w:t>
      </w:r>
      <w:proofErr w:type="spellEnd"/>
      <w:r w:rsidRPr="005B25D0">
        <w:rPr>
          <w:sz w:val="24"/>
          <w:szCs w:val="24"/>
        </w:rPr>
        <w:t xml:space="preserve"> yang </w:t>
      </w:r>
      <w:proofErr w:type="spellStart"/>
      <w:r w:rsidRPr="005B25D0">
        <w:rPr>
          <w:sz w:val="24"/>
          <w:szCs w:val="24"/>
        </w:rPr>
        <w:t>berhak</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diberikan</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akibat</w:t>
      </w:r>
      <w:proofErr w:type="spellEnd"/>
      <w:r w:rsidRPr="005B25D0">
        <w:rPr>
          <w:sz w:val="24"/>
          <w:szCs w:val="24"/>
        </w:rPr>
        <w:t xml:space="preserve"> </w:t>
      </w:r>
      <w:proofErr w:type="spellStart"/>
      <w:r w:rsidRPr="005B25D0">
        <w:rPr>
          <w:sz w:val="24"/>
          <w:szCs w:val="24"/>
        </w:rPr>
        <w:t>hukum</w:t>
      </w:r>
      <w:proofErr w:type="spellEnd"/>
      <w:r w:rsidRPr="005B25D0">
        <w:rPr>
          <w:sz w:val="24"/>
          <w:szCs w:val="24"/>
        </w:rPr>
        <w:t xml:space="preserve"> </w:t>
      </w:r>
      <w:proofErr w:type="spellStart"/>
      <w:r w:rsidRPr="005B25D0">
        <w:rPr>
          <w:sz w:val="24"/>
          <w:szCs w:val="24"/>
        </w:rPr>
        <w:t>terjadinya</w:t>
      </w:r>
      <w:proofErr w:type="spellEnd"/>
      <w:r w:rsidRPr="005B25D0">
        <w:rPr>
          <w:sz w:val="24"/>
          <w:szCs w:val="24"/>
        </w:rPr>
        <w:t xml:space="preserve"> </w:t>
      </w:r>
      <w:proofErr w:type="spellStart"/>
      <w:r w:rsidRPr="005B25D0">
        <w:rPr>
          <w:sz w:val="24"/>
          <w:szCs w:val="24"/>
        </w:rPr>
        <w:t>perceraian</w:t>
      </w:r>
      <w:proofErr w:type="spellEnd"/>
      <w:r w:rsidRPr="005B25D0">
        <w:rPr>
          <w:sz w:val="24"/>
          <w:szCs w:val="24"/>
        </w:rPr>
        <w:t xml:space="preserve">, pada </w:t>
      </w:r>
      <w:proofErr w:type="spellStart"/>
      <w:r w:rsidRPr="005B25D0">
        <w:rPr>
          <w:sz w:val="24"/>
          <w:szCs w:val="24"/>
        </w:rPr>
        <w:t>dasarnya</w:t>
      </w:r>
      <w:proofErr w:type="spellEnd"/>
      <w:r w:rsidRPr="005B25D0">
        <w:rPr>
          <w:sz w:val="24"/>
          <w:szCs w:val="24"/>
        </w:rPr>
        <w:t xml:space="preserve"> </w:t>
      </w:r>
      <w:proofErr w:type="spellStart"/>
      <w:r w:rsidRPr="005B25D0">
        <w:rPr>
          <w:sz w:val="24"/>
          <w:szCs w:val="24"/>
        </w:rPr>
        <w:t>pihak</w:t>
      </w:r>
      <w:proofErr w:type="spellEnd"/>
      <w:r w:rsidRPr="005B25D0">
        <w:rPr>
          <w:sz w:val="24"/>
          <w:szCs w:val="24"/>
        </w:rPr>
        <w:t xml:space="preserve"> yang </w:t>
      </w:r>
      <w:proofErr w:type="spellStart"/>
      <w:r w:rsidRPr="005B25D0">
        <w:rPr>
          <w:sz w:val="24"/>
          <w:szCs w:val="24"/>
        </w:rPr>
        <w:lastRenderedPageBreak/>
        <w:t>lebih</w:t>
      </w:r>
      <w:proofErr w:type="spellEnd"/>
      <w:r w:rsidRPr="005B25D0">
        <w:rPr>
          <w:sz w:val="24"/>
          <w:szCs w:val="24"/>
        </w:rPr>
        <w:t xml:space="preserve"> </w:t>
      </w:r>
      <w:proofErr w:type="spellStart"/>
      <w:r w:rsidRPr="005B25D0">
        <w:rPr>
          <w:sz w:val="24"/>
          <w:szCs w:val="24"/>
        </w:rPr>
        <w:t>berhak</w:t>
      </w:r>
      <w:proofErr w:type="spellEnd"/>
      <w:r w:rsidRPr="005B25D0">
        <w:rPr>
          <w:sz w:val="24"/>
          <w:szCs w:val="24"/>
        </w:rPr>
        <w:t xml:space="preserve"> </w:t>
      </w:r>
      <w:proofErr w:type="spellStart"/>
      <w:r w:rsidRPr="005B25D0">
        <w:rPr>
          <w:sz w:val="24"/>
          <w:szCs w:val="24"/>
        </w:rPr>
        <w:t>untuk</w:t>
      </w:r>
      <w:proofErr w:type="spellEnd"/>
      <w:r w:rsidRPr="005B25D0">
        <w:rPr>
          <w:sz w:val="24"/>
          <w:szCs w:val="24"/>
        </w:rPr>
        <w:t xml:space="preserve"> </w:t>
      </w:r>
      <w:proofErr w:type="spellStart"/>
      <w:r w:rsidRPr="005B25D0">
        <w:rPr>
          <w:sz w:val="24"/>
          <w:szCs w:val="24"/>
        </w:rPr>
        <w:t>menerima</w:t>
      </w:r>
      <w:proofErr w:type="spellEnd"/>
      <w:r w:rsidRPr="005B25D0">
        <w:rPr>
          <w:sz w:val="24"/>
          <w:szCs w:val="24"/>
        </w:rPr>
        <w:t xml:space="preserve"> </w:t>
      </w:r>
      <w:proofErr w:type="spellStart"/>
      <w:r w:rsidRPr="005B25D0">
        <w:rPr>
          <w:sz w:val="24"/>
          <w:szCs w:val="24"/>
        </w:rPr>
        <w:t>hadhanah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adalah</w:t>
      </w:r>
      <w:proofErr w:type="spellEnd"/>
      <w:r w:rsidRPr="005B25D0">
        <w:rPr>
          <w:sz w:val="24"/>
          <w:szCs w:val="24"/>
        </w:rPr>
        <w:t xml:space="preserve"> </w:t>
      </w:r>
      <w:proofErr w:type="spellStart"/>
      <w:r w:rsidRPr="005B25D0">
        <w:rPr>
          <w:sz w:val="24"/>
          <w:szCs w:val="24"/>
        </w:rPr>
        <w:t>ibu</w:t>
      </w:r>
      <w:proofErr w:type="spellEnd"/>
      <w:r w:rsidRPr="005B25D0">
        <w:rPr>
          <w:sz w:val="24"/>
          <w:szCs w:val="24"/>
        </w:rPr>
        <w:t xml:space="preserve"> </w:t>
      </w:r>
      <w:proofErr w:type="spellStart"/>
      <w:r w:rsidRPr="005B25D0">
        <w:rPr>
          <w:sz w:val="24"/>
          <w:szCs w:val="24"/>
        </w:rPr>
        <w:t>kandung</w:t>
      </w:r>
      <w:proofErr w:type="spellEnd"/>
      <w:r w:rsidRPr="005B25D0">
        <w:rPr>
          <w:sz w:val="24"/>
          <w:szCs w:val="24"/>
        </w:rPr>
        <w:t xml:space="preserve">, </w:t>
      </w:r>
      <w:proofErr w:type="spellStart"/>
      <w:r w:rsidRPr="005B25D0">
        <w:rPr>
          <w:sz w:val="24"/>
          <w:szCs w:val="24"/>
        </w:rPr>
        <w:t>namun</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dapat</w:t>
      </w:r>
      <w:proofErr w:type="spellEnd"/>
      <w:r w:rsidRPr="005B25D0">
        <w:rPr>
          <w:sz w:val="24"/>
          <w:szCs w:val="24"/>
        </w:rPr>
        <w:t xml:space="preserve"> </w:t>
      </w:r>
      <w:proofErr w:type="spellStart"/>
      <w:r w:rsidRPr="005B25D0">
        <w:rPr>
          <w:sz w:val="24"/>
          <w:szCs w:val="24"/>
        </w:rPr>
        <w:t>beralih</w:t>
      </w:r>
      <w:proofErr w:type="spellEnd"/>
      <w:r w:rsidRPr="005B25D0">
        <w:rPr>
          <w:sz w:val="24"/>
          <w:szCs w:val="24"/>
        </w:rPr>
        <w:t xml:space="preserve"> </w:t>
      </w:r>
      <w:proofErr w:type="spellStart"/>
      <w:r w:rsidRPr="005B25D0">
        <w:rPr>
          <w:sz w:val="24"/>
          <w:szCs w:val="24"/>
        </w:rPr>
        <w:t>dari</w:t>
      </w:r>
      <w:proofErr w:type="spellEnd"/>
      <w:r w:rsidRPr="005B25D0">
        <w:rPr>
          <w:sz w:val="24"/>
          <w:szCs w:val="24"/>
        </w:rPr>
        <w:t xml:space="preserve"> </w:t>
      </w:r>
      <w:proofErr w:type="spellStart"/>
      <w:r w:rsidRPr="005B25D0">
        <w:rPr>
          <w:sz w:val="24"/>
          <w:szCs w:val="24"/>
        </w:rPr>
        <w:t>ibu</w:t>
      </w:r>
      <w:proofErr w:type="spellEnd"/>
      <w:r w:rsidRPr="005B25D0">
        <w:rPr>
          <w:sz w:val="24"/>
          <w:szCs w:val="24"/>
        </w:rPr>
        <w:t xml:space="preserve"> </w:t>
      </w:r>
      <w:proofErr w:type="spellStart"/>
      <w:r w:rsidRPr="005B25D0">
        <w:rPr>
          <w:sz w:val="24"/>
          <w:szCs w:val="24"/>
        </w:rPr>
        <w:t>kandung</w:t>
      </w:r>
      <w:proofErr w:type="spellEnd"/>
      <w:r w:rsidRPr="005B25D0">
        <w:rPr>
          <w:sz w:val="24"/>
          <w:szCs w:val="24"/>
        </w:rPr>
        <w:t xml:space="preserve"> </w:t>
      </w:r>
      <w:proofErr w:type="spellStart"/>
      <w:r w:rsidRPr="005B25D0">
        <w:rPr>
          <w:sz w:val="24"/>
          <w:szCs w:val="24"/>
        </w:rPr>
        <w:t>menjadi</w:t>
      </w:r>
      <w:proofErr w:type="spellEnd"/>
      <w:r w:rsidRPr="005B25D0">
        <w:rPr>
          <w:sz w:val="24"/>
          <w:szCs w:val="24"/>
        </w:rPr>
        <w:t xml:space="preserve"> </w:t>
      </w:r>
      <w:proofErr w:type="spellStart"/>
      <w:r w:rsidRPr="005B25D0">
        <w:rPr>
          <w:sz w:val="24"/>
          <w:szCs w:val="24"/>
        </w:rPr>
        <w:t>kepada</w:t>
      </w:r>
      <w:proofErr w:type="spellEnd"/>
      <w:r w:rsidRPr="005B25D0">
        <w:rPr>
          <w:sz w:val="24"/>
          <w:szCs w:val="24"/>
        </w:rPr>
        <w:t xml:space="preserve"> ayah </w:t>
      </w:r>
      <w:proofErr w:type="spellStart"/>
      <w:r w:rsidRPr="005B25D0">
        <w:rPr>
          <w:sz w:val="24"/>
          <w:szCs w:val="24"/>
        </w:rPr>
        <w:t>kandung</w:t>
      </w:r>
      <w:proofErr w:type="spellEnd"/>
      <w:r w:rsidRPr="005B25D0">
        <w:rPr>
          <w:sz w:val="24"/>
          <w:szCs w:val="24"/>
        </w:rPr>
        <w:t xml:space="preserve"> </w:t>
      </w:r>
      <w:proofErr w:type="spellStart"/>
      <w:r w:rsidRPr="005B25D0">
        <w:rPr>
          <w:sz w:val="24"/>
          <w:szCs w:val="24"/>
        </w:rPr>
        <w:t>sebagai</w:t>
      </w:r>
      <w:proofErr w:type="spellEnd"/>
      <w:r w:rsidRPr="005B25D0">
        <w:rPr>
          <w:sz w:val="24"/>
          <w:szCs w:val="24"/>
        </w:rPr>
        <w:t xml:space="preserve"> </w:t>
      </w:r>
      <w:proofErr w:type="spellStart"/>
      <w:r w:rsidRPr="005B25D0">
        <w:rPr>
          <w:sz w:val="24"/>
          <w:szCs w:val="24"/>
        </w:rPr>
        <w:t>akibat</w:t>
      </w:r>
      <w:proofErr w:type="spellEnd"/>
      <w:r w:rsidRPr="005B25D0">
        <w:rPr>
          <w:sz w:val="24"/>
          <w:szCs w:val="24"/>
        </w:rPr>
        <w:t xml:space="preserve"> </w:t>
      </w:r>
      <w:proofErr w:type="spellStart"/>
      <w:r w:rsidRPr="005B25D0">
        <w:rPr>
          <w:sz w:val="24"/>
          <w:szCs w:val="24"/>
        </w:rPr>
        <w:t>hukum</w:t>
      </w:r>
      <w:proofErr w:type="spellEnd"/>
      <w:r w:rsidRPr="005B25D0">
        <w:rPr>
          <w:sz w:val="24"/>
          <w:szCs w:val="24"/>
        </w:rPr>
        <w:t xml:space="preserve"> </w:t>
      </w:r>
      <w:proofErr w:type="spellStart"/>
      <w:r w:rsidRPr="005B25D0">
        <w:rPr>
          <w:sz w:val="24"/>
          <w:szCs w:val="24"/>
        </w:rPr>
        <w:t>terjadinya</w:t>
      </w:r>
      <w:proofErr w:type="spellEnd"/>
      <w:r w:rsidRPr="005B25D0">
        <w:rPr>
          <w:sz w:val="24"/>
          <w:szCs w:val="24"/>
        </w:rPr>
        <w:t xml:space="preserve"> </w:t>
      </w:r>
      <w:proofErr w:type="spellStart"/>
      <w:r w:rsidRPr="005B25D0">
        <w:rPr>
          <w:sz w:val="24"/>
          <w:szCs w:val="24"/>
        </w:rPr>
        <w:t>perceraian</w:t>
      </w:r>
      <w:proofErr w:type="spellEnd"/>
      <w:r w:rsidRPr="005B25D0">
        <w:rPr>
          <w:sz w:val="24"/>
          <w:szCs w:val="24"/>
        </w:rPr>
        <w:t xml:space="preserve">, </w:t>
      </w:r>
      <w:proofErr w:type="spellStart"/>
      <w:r w:rsidRPr="005B25D0">
        <w:rPr>
          <w:sz w:val="24"/>
          <w:szCs w:val="24"/>
        </w:rPr>
        <w:t>diantaranya</w:t>
      </w:r>
      <w:proofErr w:type="spellEnd"/>
      <w:r w:rsidRPr="005B25D0">
        <w:rPr>
          <w:sz w:val="24"/>
          <w:szCs w:val="24"/>
        </w:rPr>
        <w:t xml:space="preserve"> </w:t>
      </w:r>
      <w:proofErr w:type="spellStart"/>
      <w:r w:rsidRPr="005B25D0">
        <w:rPr>
          <w:sz w:val="24"/>
          <w:szCs w:val="24"/>
        </w:rPr>
        <w:t>adalah</w:t>
      </w:r>
      <w:proofErr w:type="spellEnd"/>
      <w:r w:rsidRPr="005B25D0">
        <w:rPr>
          <w:sz w:val="24"/>
          <w:szCs w:val="24"/>
        </w:rPr>
        <w:t xml:space="preserve"> </w:t>
      </w:r>
      <w:proofErr w:type="spellStart"/>
      <w:r w:rsidRPr="005B25D0">
        <w:rPr>
          <w:sz w:val="24"/>
          <w:szCs w:val="24"/>
        </w:rPr>
        <w:t>bagi</w:t>
      </w:r>
      <w:proofErr w:type="spellEnd"/>
      <w:r w:rsidRPr="005B25D0">
        <w:rPr>
          <w:sz w:val="24"/>
          <w:szCs w:val="24"/>
        </w:rPr>
        <w:t xml:space="preserve"> hakim </w:t>
      </w:r>
      <w:proofErr w:type="spellStart"/>
      <w:r w:rsidRPr="005B25D0">
        <w:rPr>
          <w:sz w:val="24"/>
          <w:szCs w:val="24"/>
        </w:rPr>
        <w:t>dalam</w:t>
      </w:r>
      <w:proofErr w:type="spellEnd"/>
      <w:r w:rsidRPr="005B25D0">
        <w:rPr>
          <w:sz w:val="24"/>
          <w:szCs w:val="24"/>
        </w:rPr>
        <w:t xml:space="preserve"> </w:t>
      </w:r>
      <w:proofErr w:type="spellStart"/>
      <w:r w:rsidRPr="005B25D0">
        <w:rPr>
          <w:sz w:val="24"/>
          <w:szCs w:val="24"/>
        </w:rPr>
        <w:t>menetapkan</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hadhanah</w:t>
      </w:r>
      <w:proofErr w:type="spellEnd"/>
      <w:r w:rsidRPr="005B25D0">
        <w:rPr>
          <w:sz w:val="24"/>
          <w:szCs w:val="24"/>
        </w:rPr>
        <w:t xml:space="preserve"> </w:t>
      </w:r>
      <w:proofErr w:type="spellStart"/>
      <w:r w:rsidRPr="005B25D0">
        <w:rPr>
          <w:sz w:val="24"/>
          <w:szCs w:val="24"/>
        </w:rPr>
        <w:t>dari</w:t>
      </w:r>
      <w:proofErr w:type="spellEnd"/>
      <w:r w:rsidRPr="005B25D0">
        <w:rPr>
          <w:sz w:val="24"/>
          <w:szCs w:val="24"/>
        </w:rPr>
        <w:t xml:space="preserve"> </w:t>
      </w:r>
      <w:proofErr w:type="spellStart"/>
      <w:r w:rsidRPr="005B25D0">
        <w:rPr>
          <w:sz w:val="24"/>
          <w:szCs w:val="24"/>
        </w:rPr>
        <w:t>seorang</w:t>
      </w:r>
      <w:proofErr w:type="spellEnd"/>
      <w:r w:rsidRPr="005B25D0">
        <w:rPr>
          <w:sz w:val="24"/>
          <w:szCs w:val="24"/>
        </w:rPr>
        <w:t xml:space="preserve"> </w:t>
      </w:r>
      <w:proofErr w:type="spellStart"/>
      <w:r w:rsidRPr="005B25D0">
        <w:rPr>
          <w:sz w:val="24"/>
          <w:szCs w:val="24"/>
        </w:rPr>
        <w:t>ibu</w:t>
      </w:r>
      <w:proofErr w:type="spellEnd"/>
      <w:r w:rsidRPr="005B25D0">
        <w:rPr>
          <w:sz w:val="24"/>
          <w:szCs w:val="24"/>
        </w:rPr>
        <w:t xml:space="preserve"> </w:t>
      </w:r>
      <w:proofErr w:type="spellStart"/>
      <w:r w:rsidRPr="005B25D0">
        <w:rPr>
          <w:sz w:val="24"/>
          <w:szCs w:val="24"/>
        </w:rPr>
        <w:t>kandung</w:t>
      </w:r>
      <w:proofErr w:type="spellEnd"/>
      <w:r w:rsidRPr="005B25D0">
        <w:rPr>
          <w:sz w:val="24"/>
          <w:szCs w:val="24"/>
        </w:rPr>
        <w:t xml:space="preserve"> </w:t>
      </w:r>
      <w:proofErr w:type="spellStart"/>
      <w:r w:rsidRPr="005B25D0">
        <w:rPr>
          <w:sz w:val="24"/>
          <w:szCs w:val="24"/>
        </w:rPr>
        <w:t>kepada</w:t>
      </w:r>
      <w:proofErr w:type="spellEnd"/>
      <w:r w:rsidRPr="005B25D0">
        <w:rPr>
          <w:sz w:val="24"/>
          <w:szCs w:val="24"/>
        </w:rPr>
        <w:t xml:space="preserve"> ayah </w:t>
      </w:r>
      <w:proofErr w:type="spellStart"/>
      <w:r w:rsidRPr="005B25D0">
        <w:rPr>
          <w:sz w:val="24"/>
          <w:szCs w:val="24"/>
        </w:rPr>
        <w:t>kandung</w:t>
      </w:r>
      <w:proofErr w:type="spellEnd"/>
      <w:r w:rsidRPr="005B25D0">
        <w:rPr>
          <w:sz w:val="24"/>
          <w:szCs w:val="24"/>
        </w:rPr>
        <w:t xml:space="preserve">, </w:t>
      </w:r>
      <w:proofErr w:type="spellStart"/>
      <w:r w:rsidRPr="005B25D0">
        <w:rPr>
          <w:sz w:val="24"/>
          <w:szCs w:val="24"/>
        </w:rPr>
        <w:t>yaitu</w:t>
      </w:r>
      <w:proofErr w:type="spellEnd"/>
      <w:r w:rsidRPr="005B25D0">
        <w:rPr>
          <w:sz w:val="24"/>
          <w:szCs w:val="24"/>
        </w:rPr>
        <w:t xml:space="preserve">, </w:t>
      </w:r>
      <w:proofErr w:type="spellStart"/>
      <w:r w:rsidRPr="005B25D0">
        <w:rPr>
          <w:rFonts w:eastAsiaTheme="minorHAnsi"/>
          <w:sz w:val="24"/>
          <w:szCs w:val="24"/>
        </w:rPr>
        <w:t>adanya</w:t>
      </w:r>
      <w:proofErr w:type="spellEnd"/>
      <w:r w:rsidRPr="005B25D0">
        <w:rPr>
          <w:rFonts w:eastAsiaTheme="minorHAnsi"/>
          <w:sz w:val="24"/>
          <w:szCs w:val="24"/>
        </w:rPr>
        <w:t xml:space="preserve"> </w:t>
      </w:r>
      <w:proofErr w:type="spellStart"/>
      <w:r w:rsidRPr="005B25D0">
        <w:rPr>
          <w:rFonts w:eastAsiaTheme="minorHAnsi"/>
          <w:sz w:val="24"/>
          <w:szCs w:val="24"/>
        </w:rPr>
        <w:t>kesepakatan</w:t>
      </w:r>
      <w:proofErr w:type="spellEnd"/>
      <w:r w:rsidRPr="005B25D0">
        <w:rPr>
          <w:rFonts w:eastAsiaTheme="minorHAnsi"/>
          <w:sz w:val="24"/>
          <w:szCs w:val="24"/>
        </w:rPr>
        <w:t xml:space="preserve"> </w:t>
      </w:r>
      <w:proofErr w:type="spellStart"/>
      <w:r w:rsidRPr="005B25D0">
        <w:rPr>
          <w:rFonts w:eastAsiaTheme="minorHAnsi"/>
          <w:sz w:val="24"/>
          <w:szCs w:val="24"/>
        </w:rPr>
        <w:t>bersama</w:t>
      </w:r>
      <w:proofErr w:type="spellEnd"/>
      <w:r w:rsidRPr="005B25D0">
        <w:rPr>
          <w:rFonts w:eastAsiaTheme="minorHAnsi"/>
          <w:sz w:val="24"/>
          <w:szCs w:val="24"/>
        </w:rPr>
        <w:t xml:space="preserve"> </w:t>
      </w:r>
      <w:proofErr w:type="spellStart"/>
      <w:r w:rsidRPr="005B25D0">
        <w:rPr>
          <w:rFonts w:eastAsiaTheme="minorHAnsi"/>
          <w:sz w:val="24"/>
          <w:szCs w:val="24"/>
        </w:rPr>
        <w:t>antara</w:t>
      </w:r>
      <w:proofErr w:type="spellEnd"/>
      <w:r w:rsidRPr="005B25D0">
        <w:rPr>
          <w:rFonts w:eastAsiaTheme="minorHAnsi"/>
          <w:sz w:val="24"/>
          <w:szCs w:val="24"/>
        </w:rPr>
        <w:t xml:space="preserve"> </w:t>
      </w:r>
      <w:proofErr w:type="spellStart"/>
      <w:r w:rsidRPr="005B25D0">
        <w:rPr>
          <w:rFonts w:eastAsiaTheme="minorHAnsi"/>
          <w:sz w:val="24"/>
          <w:szCs w:val="24"/>
        </w:rPr>
        <w:t>suami</w:t>
      </w:r>
      <w:proofErr w:type="spellEnd"/>
      <w:r w:rsidRPr="005B25D0">
        <w:rPr>
          <w:rFonts w:eastAsiaTheme="minorHAnsi"/>
          <w:sz w:val="24"/>
          <w:szCs w:val="24"/>
        </w:rPr>
        <w:t xml:space="preserve"> dan </w:t>
      </w:r>
      <w:proofErr w:type="spellStart"/>
      <w:r w:rsidRPr="005B25D0">
        <w:rPr>
          <w:rFonts w:eastAsiaTheme="minorHAnsi"/>
          <w:sz w:val="24"/>
          <w:szCs w:val="24"/>
        </w:rPr>
        <w:t>istri</w:t>
      </w:r>
      <w:proofErr w:type="spellEnd"/>
      <w:r w:rsidRPr="005B25D0">
        <w:rPr>
          <w:rFonts w:eastAsiaTheme="minorHAnsi"/>
          <w:sz w:val="24"/>
          <w:szCs w:val="24"/>
        </w:rPr>
        <w:t xml:space="preserve"> </w:t>
      </w:r>
      <w:proofErr w:type="spellStart"/>
      <w:r w:rsidRPr="005B25D0">
        <w:rPr>
          <w:rFonts w:eastAsiaTheme="minorHAnsi"/>
          <w:sz w:val="24"/>
          <w:szCs w:val="24"/>
        </w:rPr>
        <w:t>dalam</w:t>
      </w:r>
      <w:proofErr w:type="spellEnd"/>
      <w:r w:rsidRPr="005B25D0">
        <w:rPr>
          <w:rFonts w:eastAsiaTheme="minorHAnsi"/>
          <w:sz w:val="24"/>
          <w:szCs w:val="24"/>
        </w:rPr>
        <w:t xml:space="preserve"> </w:t>
      </w:r>
      <w:proofErr w:type="spellStart"/>
      <w:r w:rsidRPr="005B25D0">
        <w:rPr>
          <w:rFonts w:eastAsiaTheme="minorHAnsi"/>
          <w:sz w:val="24"/>
          <w:szCs w:val="24"/>
        </w:rPr>
        <w:t>mengasuh</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rPr>
        <w:t xml:space="preserve">,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sering</w:t>
      </w:r>
      <w:proofErr w:type="spellEnd"/>
      <w:r w:rsidRPr="005B25D0">
        <w:rPr>
          <w:rFonts w:eastAsiaTheme="minorHAnsi"/>
          <w:sz w:val="24"/>
          <w:szCs w:val="24"/>
        </w:rPr>
        <w:t xml:space="preserve"> </w:t>
      </w:r>
      <w:proofErr w:type="spellStart"/>
      <w:r w:rsidRPr="005B25D0">
        <w:rPr>
          <w:rFonts w:eastAsiaTheme="minorHAnsi"/>
          <w:sz w:val="24"/>
          <w:szCs w:val="24"/>
        </w:rPr>
        <w:t>berperilaku</w:t>
      </w:r>
      <w:proofErr w:type="spellEnd"/>
      <w:r w:rsidRPr="005B25D0">
        <w:rPr>
          <w:rFonts w:eastAsiaTheme="minorHAnsi"/>
          <w:sz w:val="24"/>
          <w:szCs w:val="24"/>
        </w:rPr>
        <w:t xml:space="preserve"> </w:t>
      </w:r>
      <w:proofErr w:type="spellStart"/>
      <w:r w:rsidRPr="005B25D0">
        <w:rPr>
          <w:rFonts w:eastAsiaTheme="minorHAnsi"/>
          <w:sz w:val="24"/>
          <w:szCs w:val="24"/>
        </w:rPr>
        <w:t>kasar</w:t>
      </w:r>
      <w:proofErr w:type="spellEnd"/>
      <w:r w:rsidRPr="005B25D0">
        <w:rPr>
          <w:rFonts w:eastAsiaTheme="minorHAnsi"/>
          <w:sz w:val="24"/>
          <w:szCs w:val="24"/>
        </w:rPr>
        <w:t xml:space="preserve"> </w:t>
      </w:r>
      <w:proofErr w:type="spellStart"/>
      <w:r w:rsidRPr="005B25D0">
        <w:rPr>
          <w:rFonts w:eastAsiaTheme="minorHAnsi"/>
          <w:sz w:val="24"/>
          <w:szCs w:val="24"/>
        </w:rPr>
        <w:t>terhadap</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rPr>
        <w:t xml:space="preserve">,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telah</w:t>
      </w:r>
      <w:proofErr w:type="spellEnd"/>
      <w:r w:rsidRPr="005B25D0">
        <w:rPr>
          <w:rFonts w:eastAsiaTheme="minorHAnsi"/>
          <w:sz w:val="24"/>
          <w:szCs w:val="24"/>
        </w:rPr>
        <w:t xml:space="preserve"> </w:t>
      </w:r>
      <w:proofErr w:type="spellStart"/>
      <w:r w:rsidRPr="005B25D0">
        <w:rPr>
          <w:rFonts w:eastAsiaTheme="minorHAnsi"/>
          <w:sz w:val="24"/>
          <w:szCs w:val="24"/>
        </w:rPr>
        <w:t>menikah</w:t>
      </w:r>
      <w:proofErr w:type="spellEnd"/>
      <w:r w:rsidRPr="005B25D0">
        <w:rPr>
          <w:rFonts w:eastAsiaTheme="minorHAnsi"/>
          <w:sz w:val="24"/>
          <w:szCs w:val="24"/>
        </w:rPr>
        <w:t xml:space="preserve"> </w:t>
      </w:r>
      <w:proofErr w:type="spellStart"/>
      <w:r w:rsidRPr="005B25D0">
        <w:rPr>
          <w:rFonts w:eastAsiaTheme="minorHAnsi"/>
          <w:sz w:val="24"/>
          <w:szCs w:val="24"/>
        </w:rPr>
        <w:t>lagi</w:t>
      </w:r>
      <w:proofErr w:type="spellEnd"/>
      <w:r w:rsidRPr="005B25D0">
        <w:rPr>
          <w:rFonts w:eastAsiaTheme="minorHAnsi"/>
          <w:sz w:val="24"/>
          <w:szCs w:val="24"/>
        </w:rPr>
        <w:t xml:space="preserve"> </w:t>
      </w:r>
      <w:proofErr w:type="spellStart"/>
      <w:r w:rsidRPr="005B25D0">
        <w:rPr>
          <w:rFonts w:eastAsiaTheme="minorHAnsi"/>
          <w:sz w:val="24"/>
          <w:szCs w:val="24"/>
        </w:rPr>
        <w:t>dengan</w:t>
      </w:r>
      <w:proofErr w:type="spellEnd"/>
      <w:r w:rsidRPr="005B25D0">
        <w:rPr>
          <w:rFonts w:eastAsiaTheme="minorHAnsi"/>
          <w:sz w:val="24"/>
          <w:szCs w:val="24"/>
        </w:rPr>
        <w:t xml:space="preserve"> </w:t>
      </w:r>
      <w:proofErr w:type="spellStart"/>
      <w:r w:rsidRPr="005B25D0">
        <w:rPr>
          <w:rFonts w:eastAsiaTheme="minorHAnsi"/>
          <w:sz w:val="24"/>
          <w:szCs w:val="24"/>
        </w:rPr>
        <w:t>laki-laki</w:t>
      </w:r>
      <w:proofErr w:type="spellEnd"/>
      <w:r w:rsidRPr="005B25D0">
        <w:rPr>
          <w:rFonts w:eastAsiaTheme="minorHAnsi"/>
          <w:sz w:val="24"/>
          <w:szCs w:val="24"/>
        </w:rPr>
        <w:t xml:space="preserve"> </w:t>
      </w:r>
      <w:proofErr w:type="spellStart"/>
      <w:r w:rsidRPr="005B25D0">
        <w:rPr>
          <w:rFonts w:eastAsiaTheme="minorHAnsi"/>
          <w:sz w:val="24"/>
          <w:szCs w:val="24"/>
        </w:rPr>
        <w:t>lain</w:t>
      </w:r>
      <w:proofErr w:type="spellEnd"/>
      <w:r w:rsidRPr="005B25D0">
        <w:rPr>
          <w:rFonts w:eastAsiaTheme="minorHAnsi"/>
          <w:sz w:val="24"/>
          <w:szCs w:val="24"/>
        </w:rPr>
        <w:t xml:space="preserve">, </w:t>
      </w:r>
      <w:proofErr w:type="spellStart"/>
      <w:r w:rsidRPr="005B25D0">
        <w:rPr>
          <w:rFonts w:eastAsiaTheme="minorHAnsi"/>
          <w:sz w:val="24"/>
          <w:szCs w:val="24"/>
        </w:rPr>
        <w:t>berdasarkan</w:t>
      </w:r>
      <w:proofErr w:type="spellEnd"/>
      <w:r w:rsidRPr="005B25D0">
        <w:rPr>
          <w:rFonts w:eastAsiaTheme="minorHAnsi"/>
          <w:sz w:val="24"/>
          <w:szCs w:val="24"/>
        </w:rPr>
        <w:t xml:space="preserve"> </w:t>
      </w:r>
      <w:proofErr w:type="spellStart"/>
      <w:r w:rsidRPr="005B25D0">
        <w:rPr>
          <w:rFonts w:eastAsiaTheme="minorHAnsi"/>
          <w:sz w:val="24"/>
          <w:szCs w:val="24"/>
        </w:rPr>
        <w:t>pilihan</w:t>
      </w:r>
      <w:proofErr w:type="spellEnd"/>
      <w:r w:rsidRPr="005B25D0">
        <w:rPr>
          <w:rFonts w:eastAsiaTheme="minorHAnsi"/>
          <w:sz w:val="24"/>
          <w:szCs w:val="24"/>
        </w:rPr>
        <w:t xml:space="preserve"> </w:t>
      </w:r>
      <w:proofErr w:type="spellStart"/>
      <w:r w:rsidRPr="005B25D0">
        <w:rPr>
          <w:rFonts w:eastAsiaTheme="minorHAnsi"/>
          <w:sz w:val="24"/>
          <w:szCs w:val="24"/>
        </w:rPr>
        <w:t>sendiri</w:t>
      </w:r>
      <w:proofErr w:type="spellEnd"/>
      <w:r w:rsidRPr="005B25D0">
        <w:rPr>
          <w:rFonts w:eastAsiaTheme="minorHAnsi"/>
          <w:sz w:val="24"/>
          <w:szCs w:val="24"/>
        </w:rPr>
        <w:t xml:space="preserve"> sang </w:t>
      </w:r>
      <w:proofErr w:type="spellStart"/>
      <w:r w:rsidRPr="005B25D0">
        <w:rPr>
          <w:rFonts w:eastAsiaTheme="minorHAnsi"/>
          <w:sz w:val="24"/>
          <w:szCs w:val="24"/>
        </w:rPr>
        <w:t>anak</w:t>
      </w:r>
      <w:proofErr w:type="spellEnd"/>
      <w:r w:rsidRPr="005B25D0">
        <w:rPr>
          <w:rFonts w:eastAsiaTheme="minorHAnsi"/>
          <w:sz w:val="24"/>
          <w:szCs w:val="24"/>
        </w:rPr>
        <w:t xml:space="preserve">,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diketahui</w:t>
      </w:r>
      <w:proofErr w:type="spellEnd"/>
      <w:r w:rsidRPr="005B25D0">
        <w:rPr>
          <w:rFonts w:eastAsiaTheme="minorHAnsi"/>
          <w:sz w:val="24"/>
          <w:szCs w:val="24"/>
        </w:rPr>
        <w:t xml:space="preserve"> </w:t>
      </w:r>
      <w:proofErr w:type="spellStart"/>
      <w:r w:rsidRPr="005B25D0">
        <w:rPr>
          <w:rFonts w:eastAsiaTheme="minorHAnsi"/>
          <w:sz w:val="24"/>
          <w:szCs w:val="24"/>
        </w:rPr>
        <w:t>keberadaannya</w:t>
      </w:r>
      <w:proofErr w:type="spellEnd"/>
      <w:r w:rsidRPr="005B25D0">
        <w:rPr>
          <w:rFonts w:eastAsiaTheme="minorHAnsi"/>
          <w:sz w:val="24"/>
          <w:szCs w:val="24"/>
        </w:rPr>
        <w:t xml:space="preserve"> </w:t>
      </w:r>
      <w:proofErr w:type="spellStart"/>
      <w:r w:rsidRPr="005B25D0">
        <w:rPr>
          <w:rFonts w:eastAsiaTheme="minorHAnsi"/>
          <w:sz w:val="24"/>
          <w:szCs w:val="24"/>
        </w:rPr>
        <w:t>atau</w:t>
      </w:r>
      <w:proofErr w:type="spellEnd"/>
      <w:r w:rsidRPr="005B25D0">
        <w:rPr>
          <w:rFonts w:eastAsiaTheme="minorHAnsi"/>
          <w:sz w:val="24"/>
          <w:szCs w:val="24"/>
        </w:rPr>
        <w:t xml:space="preserve"> </w:t>
      </w:r>
      <w:proofErr w:type="spellStart"/>
      <w:r w:rsidRPr="005B25D0">
        <w:rPr>
          <w:rFonts w:eastAsiaTheme="minorHAnsi"/>
          <w:sz w:val="24"/>
          <w:szCs w:val="24"/>
        </w:rPr>
        <w:t>menghilang</w:t>
      </w:r>
      <w:proofErr w:type="spellEnd"/>
      <w:r w:rsidRPr="005B25D0">
        <w:rPr>
          <w:rFonts w:eastAsiaTheme="minorHAnsi"/>
          <w:sz w:val="24"/>
          <w:szCs w:val="24"/>
        </w:rPr>
        <w:t xml:space="preserve"> </w:t>
      </w:r>
      <w:proofErr w:type="spellStart"/>
      <w:r w:rsidRPr="005B25D0">
        <w:rPr>
          <w:rFonts w:eastAsiaTheme="minorHAnsi"/>
          <w:sz w:val="24"/>
          <w:szCs w:val="24"/>
        </w:rPr>
        <w:t>meninggalkan</w:t>
      </w:r>
      <w:proofErr w:type="spellEnd"/>
      <w:r w:rsidRPr="005B25D0">
        <w:rPr>
          <w:rFonts w:eastAsiaTheme="minorHAnsi"/>
          <w:sz w:val="24"/>
          <w:szCs w:val="24"/>
        </w:rPr>
        <w:t xml:space="preserve"> </w:t>
      </w:r>
      <w:proofErr w:type="spellStart"/>
      <w:r w:rsidRPr="005B25D0">
        <w:rPr>
          <w:rFonts w:eastAsiaTheme="minorHAnsi"/>
          <w:sz w:val="24"/>
          <w:szCs w:val="24"/>
        </w:rPr>
        <w:t>suami</w:t>
      </w:r>
      <w:proofErr w:type="spellEnd"/>
      <w:r w:rsidRPr="005B25D0">
        <w:rPr>
          <w:rFonts w:eastAsiaTheme="minorHAnsi"/>
          <w:sz w:val="24"/>
          <w:szCs w:val="24"/>
        </w:rPr>
        <w:t xml:space="preserve"> dan </w:t>
      </w:r>
      <w:proofErr w:type="spellStart"/>
      <w:r w:rsidRPr="005B25D0">
        <w:rPr>
          <w:rFonts w:eastAsiaTheme="minorHAnsi"/>
          <w:sz w:val="24"/>
          <w:szCs w:val="24"/>
        </w:rPr>
        <w:t>anak</w:t>
      </w:r>
      <w:proofErr w:type="spellEnd"/>
      <w:r w:rsidRPr="005B25D0">
        <w:rPr>
          <w:rFonts w:eastAsiaTheme="minorHAnsi"/>
          <w:sz w:val="24"/>
          <w:szCs w:val="24"/>
        </w:rPr>
        <w:t xml:space="preserve"> (</w:t>
      </w:r>
      <w:proofErr w:type="spellStart"/>
      <w:r w:rsidRPr="005B25D0">
        <w:rPr>
          <w:rFonts w:eastAsiaTheme="minorHAnsi"/>
          <w:sz w:val="24"/>
          <w:szCs w:val="24"/>
        </w:rPr>
        <w:t>menelantarkan</w:t>
      </w:r>
      <w:proofErr w:type="spellEnd"/>
      <w:r w:rsidRPr="005B25D0">
        <w:rPr>
          <w:rFonts w:eastAsiaTheme="minorHAnsi"/>
          <w:sz w:val="24"/>
          <w:szCs w:val="24"/>
        </w:rPr>
        <w:t xml:space="preserve"> </w:t>
      </w:r>
      <w:proofErr w:type="spellStart"/>
      <w:r w:rsidRPr="005B25D0">
        <w:rPr>
          <w:rFonts w:eastAsiaTheme="minorHAnsi"/>
          <w:sz w:val="24"/>
          <w:szCs w:val="24"/>
        </w:rPr>
        <w:t>anak</w:t>
      </w:r>
      <w:proofErr w:type="spellEnd"/>
      <w:r w:rsidRPr="005B25D0">
        <w:rPr>
          <w:rFonts w:eastAsiaTheme="minorHAnsi"/>
          <w:sz w:val="24"/>
          <w:szCs w:val="24"/>
        </w:rPr>
        <w:t xml:space="preserve"> </w:t>
      </w:r>
      <w:proofErr w:type="spellStart"/>
      <w:r w:rsidRPr="005B25D0">
        <w:rPr>
          <w:rFonts w:eastAsiaTheme="minorHAnsi"/>
          <w:sz w:val="24"/>
          <w:szCs w:val="24"/>
        </w:rPr>
        <w:t>sebelum</w:t>
      </w:r>
      <w:proofErr w:type="spellEnd"/>
      <w:r w:rsidRPr="005B25D0">
        <w:rPr>
          <w:rFonts w:eastAsiaTheme="minorHAnsi"/>
          <w:sz w:val="24"/>
          <w:szCs w:val="24"/>
        </w:rPr>
        <w:t xml:space="preserve"> </w:t>
      </w:r>
      <w:proofErr w:type="spellStart"/>
      <w:r w:rsidRPr="005B25D0">
        <w:rPr>
          <w:rFonts w:eastAsiaTheme="minorHAnsi"/>
          <w:sz w:val="24"/>
          <w:szCs w:val="24"/>
        </w:rPr>
        <w:t>terjadinya</w:t>
      </w:r>
      <w:proofErr w:type="spellEnd"/>
      <w:r w:rsidRPr="005B25D0">
        <w:rPr>
          <w:rFonts w:eastAsiaTheme="minorHAnsi"/>
          <w:sz w:val="24"/>
          <w:szCs w:val="24"/>
        </w:rPr>
        <w:t xml:space="preserve"> </w:t>
      </w:r>
      <w:proofErr w:type="spellStart"/>
      <w:r w:rsidRPr="005B25D0">
        <w:rPr>
          <w:rFonts w:eastAsiaTheme="minorHAnsi"/>
          <w:sz w:val="24"/>
          <w:szCs w:val="24"/>
        </w:rPr>
        <w:t>perceraian</w:t>
      </w:r>
      <w:proofErr w:type="spellEnd"/>
      <w:r w:rsidRPr="005B25D0">
        <w:rPr>
          <w:rFonts w:eastAsiaTheme="minorHAnsi"/>
          <w:sz w:val="24"/>
          <w:szCs w:val="24"/>
        </w:rPr>
        <w:t xml:space="preserve">),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berperilaku</w:t>
      </w:r>
      <w:proofErr w:type="spellEnd"/>
      <w:r w:rsidRPr="005B25D0">
        <w:rPr>
          <w:rFonts w:eastAsiaTheme="minorHAnsi"/>
          <w:sz w:val="24"/>
          <w:szCs w:val="24"/>
        </w:rPr>
        <w:t xml:space="preserve"> </w:t>
      </w:r>
      <w:proofErr w:type="spellStart"/>
      <w:r w:rsidRPr="005B25D0">
        <w:rPr>
          <w:rFonts w:eastAsiaTheme="minorHAnsi"/>
          <w:sz w:val="24"/>
          <w:szCs w:val="24"/>
        </w:rPr>
        <w:t>buruk</w:t>
      </w:r>
      <w:proofErr w:type="spellEnd"/>
      <w:r w:rsidRPr="005B25D0">
        <w:rPr>
          <w:rFonts w:eastAsiaTheme="minorHAnsi"/>
          <w:sz w:val="24"/>
          <w:szCs w:val="24"/>
        </w:rPr>
        <w:t xml:space="preserve"> </w:t>
      </w:r>
      <w:proofErr w:type="spellStart"/>
      <w:r w:rsidRPr="005B25D0">
        <w:rPr>
          <w:rFonts w:eastAsiaTheme="minorHAnsi"/>
          <w:sz w:val="24"/>
          <w:szCs w:val="24"/>
        </w:rPr>
        <w:t>seperti</w:t>
      </w:r>
      <w:proofErr w:type="spellEnd"/>
      <w:r w:rsidRPr="005B25D0">
        <w:rPr>
          <w:rFonts w:eastAsiaTheme="minorHAnsi"/>
          <w:sz w:val="24"/>
          <w:szCs w:val="24"/>
        </w:rPr>
        <w:t xml:space="preserve"> </w:t>
      </w:r>
      <w:proofErr w:type="spellStart"/>
      <w:r w:rsidRPr="005B25D0">
        <w:rPr>
          <w:rFonts w:eastAsiaTheme="minorHAnsi"/>
          <w:sz w:val="24"/>
          <w:szCs w:val="24"/>
        </w:rPr>
        <w:t>sering</w:t>
      </w:r>
      <w:proofErr w:type="spellEnd"/>
      <w:r w:rsidRPr="005B25D0">
        <w:rPr>
          <w:rFonts w:eastAsiaTheme="minorHAnsi"/>
          <w:sz w:val="24"/>
          <w:szCs w:val="24"/>
        </w:rPr>
        <w:t xml:space="preserve"> </w:t>
      </w:r>
      <w:proofErr w:type="spellStart"/>
      <w:r w:rsidRPr="005B25D0">
        <w:rPr>
          <w:rFonts w:eastAsiaTheme="minorHAnsi"/>
          <w:sz w:val="24"/>
          <w:szCs w:val="24"/>
        </w:rPr>
        <w:t>ke</w:t>
      </w:r>
      <w:proofErr w:type="spellEnd"/>
      <w:r w:rsidRPr="005B25D0">
        <w:rPr>
          <w:rFonts w:eastAsiaTheme="minorHAnsi"/>
          <w:sz w:val="24"/>
          <w:szCs w:val="24"/>
        </w:rPr>
        <w:t xml:space="preserve"> </w:t>
      </w:r>
      <w:proofErr w:type="spellStart"/>
      <w:r w:rsidRPr="005B25D0">
        <w:rPr>
          <w:rFonts w:eastAsiaTheme="minorHAnsi"/>
          <w:sz w:val="24"/>
          <w:szCs w:val="24"/>
        </w:rPr>
        <w:t>diskotik</w:t>
      </w:r>
      <w:proofErr w:type="spellEnd"/>
      <w:r w:rsidRPr="005B25D0">
        <w:rPr>
          <w:rFonts w:eastAsiaTheme="minorHAnsi"/>
          <w:sz w:val="24"/>
          <w:szCs w:val="24"/>
        </w:rPr>
        <w:t xml:space="preserve"> dan </w:t>
      </w:r>
      <w:proofErr w:type="spellStart"/>
      <w:r w:rsidRPr="005B25D0">
        <w:rPr>
          <w:rFonts w:eastAsiaTheme="minorHAnsi"/>
          <w:sz w:val="24"/>
          <w:szCs w:val="24"/>
        </w:rPr>
        <w:t>atau</w:t>
      </w:r>
      <w:proofErr w:type="spellEnd"/>
      <w:r w:rsidRPr="005B25D0">
        <w:rPr>
          <w:rFonts w:eastAsiaTheme="minorHAnsi"/>
          <w:sz w:val="24"/>
          <w:szCs w:val="24"/>
        </w:rPr>
        <w:t xml:space="preserve"> </w:t>
      </w:r>
      <w:proofErr w:type="spellStart"/>
      <w:r w:rsidRPr="005B25D0">
        <w:rPr>
          <w:rFonts w:eastAsiaTheme="minorHAnsi"/>
          <w:sz w:val="24"/>
          <w:szCs w:val="24"/>
        </w:rPr>
        <w:t>berselingkuh</w:t>
      </w:r>
      <w:proofErr w:type="spellEnd"/>
      <w:r w:rsidRPr="005B25D0">
        <w:rPr>
          <w:rFonts w:eastAsiaTheme="minorHAnsi"/>
          <w:sz w:val="24"/>
          <w:szCs w:val="24"/>
        </w:rPr>
        <w:t xml:space="preserve"> </w:t>
      </w:r>
      <w:proofErr w:type="spellStart"/>
      <w:r w:rsidRPr="005B25D0">
        <w:rPr>
          <w:rFonts w:eastAsiaTheme="minorHAnsi"/>
          <w:sz w:val="24"/>
          <w:szCs w:val="24"/>
        </w:rPr>
        <w:t>dengan</w:t>
      </w:r>
      <w:proofErr w:type="spellEnd"/>
      <w:r w:rsidRPr="005B25D0">
        <w:rPr>
          <w:rFonts w:eastAsiaTheme="minorHAnsi"/>
          <w:sz w:val="24"/>
          <w:szCs w:val="24"/>
        </w:rPr>
        <w:t xml:space="preserve"> </w:t>
      </w:r>
      <w:proofErr w:type="spellStart"/>
      <w:r w:rsidRPr="005B25D0">
        <w:rPr>
          <w:rFonts w:eastAsiaTheme="minorHAnsi"/>
          <w:sz w:val="24"/>
          <w:szCs w:val="24"/>
        </w:rPr>
        <w:t>pria</w:t>
      </w:r>
      <w:proofErr w:type="spellEnd"/>
      <w:r w:rsidRPr="005B25D0">
        <w:rPr>
          <w:rFonts w:eastAsiaTheme="minorHAnsi"/>
          <w:sz w:val="24"/>
          <w:szCs w:val="24"/>
        </w:rPr>
        <w:t xml:space="preserve"> </w:t>
      </w:r>
      <w:proofErr w:type="spellStart"/>
      <w:r w:rsidRPr="005B25D0">
        <w:rPr>
          <w:rFonts w:eastAsiaTheme="minorHAnsi"/>
          <w:sz w:val="24"/>
          <w:szCs w:val="24"/>
        </w:rPr>
        <w:t>lain</w:t>
      </w:r>
      <w:proofErr w:type="spellEnd"/>
      <w:r w:rsidRPr="005B25D0">
        <w:rPr>
          <w:rFonts w:eastAsiaTheme="minorHAnsi"/>
          <w:sz w:val="24"/>
          <w:szCs w:val="24"/>
        </w:rPr>
        <w:t xml:space="preserve">, </w:t>
      </w:r>
      <w:proofErr w:type="spellStart"/>
      <w:r w:rsidRPr="005B25D0">
        <w:rPr>
          <w:rFonts w:eastAsiaTheme="minorHAnsi"/>
          <w:sz w:val="24"/>
          <w:szCs w:val="24"/>
        </w:rPr>
        <w:t>serta</w:t>
      </w:r>
      <w:proofErr w:type="spellEnd"/>
      <w:r w:rsidRPr="005B25D0">
        <w:rPr>
          <w:rFonts w:eastAsiaTheme="minorHAnsi"/>
          <w:sz w:val="24"/>
          <w:szCs w:val="24"/>
        </w:rPr>
        <w:t xml:space="preserve"> </w:t>
      </w:r>
      <w:proofErr w:type="spellStart"/>
      <w:r w:rsidRPr="005B25D0">
        <w:rPr>
          <w:rFonts w:eastAsiaTheme="minorHAnsi"/>
          <w:sz w:val="24"/>
          <w:szCs w:val="24"/>
        </w:rPr>
        <w:t>ibu</w:t>
      </w:r>
      <w:proofErr w:type="spellEnd"/>
      <w:r w:rsidRPr="005B25D0">
        <w:rPr>
          <w:rFonts w:eastAsiaTheme="minorHAnsi"/>
          <w:sz w:val="24"/>
          <w:szCs w:val="24"/>
        </w:rPr>
        <w:t xml:space="preserve"> </w:t>
      </w:r>
      <w:proofErr w:type="spellStart"/>
      <w:r w:rsidRPr="005B25D0">
        <w:rPr>
          <w:rFonts w:eastAsiaTheme="minorHAnsi"/>
          <w:sz w:val="24"/>
          <w:szCs w:val="24"/>
        </w:rPr>
        <w:t>kandung</w:t>
      </w:r>
      <w:proofErr w:type="spellEnd"/>
      <w:r w:rsidRPr="005B25D0">
        <w:rPr>
          <w:rFonts w:eastAsiaTheme="minorHAnsi"/>
          <w:sz w:val="24"/>
          <w:szCs w:val="24"/>
        </w:rPr>
        <w:t xml:space="preserve"> </w:t>
      </w:r>
      <w:proofErr w:type="spellStart"/>
      <w:r w:rsidRPr="005B25D0">
        <w:rPr>
          <w:rFonts w:eastAsiaTheme="minorHAnsi"/>
          <w:sz w:val="24"/>
          <w:szCs w:val="24"/>
        </w:rPr>
        <w:t>tidak</w:t>
      </w:r>
      <w:proofErr w:type="spellEnd"/>
      <w:r w:rsidRPr="005B25D0">
        <w:rPr>
          <w:rFonts w:eastAsiaTheme="minorHAnsi"/>
          <w:sz w:val="24"/>
          <w:szCs w:val="24"/>
        </w:rPr>
        <w:t xml:space="preserve"> </w:t>
      </w:r>
      <w:proofErr w:type="spellStart"/>
      <w:r w:rsidRPr="005B25D0">
        <w:rPr>
          <w:rFonts w:eastAsiaTheme="minorHAnsi"/>
          <w:sz w:val="24"/>
          <w:szCs w:val="24"/>
        </w:rPr>
        <w:t>pernah</w:t>
      </w:r>
      <w:proofErr w:type="spellEnd"/>
      <w:r w:rsidRPr="005B25D0">
        <w:rPr>
          <w:rFonts w:eastAsiaTheme="minorHAnsi"/>
          <w:sz w:val="24"/>
          <w:szCs w:val="24"/>
        </w:rPr>
        <w:t xml:space="preserve"> </w:t>
      </w:r>
      <w:proofErr w:type="spellStart"/>
      <w:r w:rsidRPr="005B25D0">
        <w:rPr>
          <w:rFonts w:eastAsiaTheme="minorHAnsi"/>
          <w:sz w:val="24"/>
          <w:szCs w:val="24"/>
        </w:rPr>
        <w:t>menghadiri</w:t>
      </w:r>
      <w:proofErr w:type="spellEnd"/>
      <w:r w:rsidRPr="005B25D0">
        <w:rPr>
          <w:rFonts w:eastAsiaTheme="minorHAnsi"/>
          <w:sz w:val="24"/>
          <w:szCs w:val="24"/>
        </w:rPr>
        <w:t xml:space="preserve"> </w:t>
      </w:r>
      <w:proofErr w:type="spellStart"/>
      <w:r w:rsidRPr="005B25D0">
        <w:rPr>
          <w:rFonts w:eastAsiaTheme="minorHAnsi"/>
          <w:sz w:val="24"/>
          <w:szCs w:val="24"/>
        </w:rPr>
        <w:t>persidangan</w:t>
      </w:r>
      <w:proofErr w:type="spellEnd"/>
      <w:r w:rsidRPr="005B25D0">
        <w:rPr>
          <w:rFonts w:eastAsiaTheme="minorHAnsi"/>
          <w:sz w:val="24"/>
          <w:szCs w:val="24"/>
        </w:rPr>
        <w:t>.</w:t>
      </w:r>
    </w:p>
    <w:p w14:paraId="24F75668" w14:textId="122B533F" w:rsidR="0002379E" w:rsidRPr="00BC4D22" w:rsidRDefault="0002379E" w:rsidP="00BC4D22">
      <w:pPr>
        <w:spacing w:line="360" w:lineRule="auto"/>
        <w:ind w:firstLine="284"/>
        <w:jc w:val="both"/>
        <w:rPr>
          <w:b/>
          <w:sz w:val="24"/>
          <w:szCs w:val="24"/>
          <w:lang w:val="id-ID"/>
        </w:rPr>
      </w:pPr>
      <w:proofErr w:type="spellStart"/>
      <w:r w:rsidRPr="005B25D0">
        <w:rPr>
          <w:color w:val="000000"/>
          <w:sz w:val="24"/>
          <w:szCs w:val="24"/>
        </w:rPr>
        <w:t>Pertimbangan</w:t>
      </w:r>
      <w:proofErr w:type="spellEnd"/>
      <w:r w:rsidRPr="005B25D0">
        <w:rPr>
          <w:color w:val="000000"/>
          <w:sz w:val="24"/>
          <w:szCs w:val="24"/>
        </w:rPr>
        <w:t xml:space="preserve"> hakim </w:t>
      </w:r>
      <w:proofErr w:type="spellStart"/>
      <w:r w:rsidRPr="005B25D0">
        <w:rPr>
          <w:color w:val="000000"/>
          <w:sz w:val="24"/>
          <w:szCs w:val="24"/>
        </w:rPr>
        <w:t>dalam</w:t>
      </w:r>
      <w:proofErr w:type="spellEnd"/>
      <w:r w:rsidRPr="005B25D0">
        <w:rPr>
          <w:color w:val="000000"/>
          <w:sz w:val="24"/>
          <w:szCs w:val="24"/>
        </w:rPr>
        <w:t xml:space="preserve"> </w:t>
      </w:r>
      <w:proofErr w:type="spellStart"/>
      <w:r w:rsidRPr="005B25D0">
        <w:rPr>
          <w:color w:val="000000"/>
          <w:sz w:val="24"/>
          <w:szCs w:val="24"/>
        </w:rPr>
        <w:t>penetapan</w:t>
      </w:r>
      <w:proofErr w:type="spellEnd"/>
      <w:r w:rsidRPr="005B25D0">
        <w:rPr>
          <w:color w:val="000000"/>
          <w:sz w:val="24"/>
          <w:szCs w:val="24"/>
        </w:rPr>
        <w:t xml:space="preserve"> </w:t>
      </w:r>
      <w:proofErr w:type="spellStart"/>
      <w:r w:rsidRPr="005B25D0">
        <w:rPr>
          <w:color w:val="000000"/>
          <w:sz w:val="24"/>
          <w:szCs w:val="24"/>
        </w:rPr>
        <w:t>kuasa</w:t>
      </w:r>
      <w:proofErr w:type="spellEnd"/>
      <w:r w:rsidRPr="005B25D0">
        <w:rPr>
          <w:color w:val="000000"/>
          <w:sz w:val="24"/>
          <w:szCs w:val="24"/>
        </w:rPr>
        <w:t xml:space="preserve"> </w:t>
      </w:r>
      <w:proofErr w:type="spellStart"/>
      <w:r w:rsidRPr="005B25D0">
        <w:rPr>
          <w:color w:val="000000"/>
          <w:sz w:val="24"/>
          <w:szCs w:val="24"/>
        </w:rPr>
        <w:t>asuh</w:t>
      </w:r>
      <w:proofErr w:type="spellEnd"/>
      <w:r w:rsidRPr="005B25D0">
        <w:rPr>
          <w:color w:val="000000"/>
          <w:sz w:val="24"/>
          <w:szCs w:val="24"/>
        </w:rPr>
        <w:t xml:space="preserve"> </w:t>
      </w:r>
      <w:proofErr w:type="spellStart"/>
      <w:r w:rsidRPr="005B25D0">
        <w:rPr>
          <w:color w:val="000000"/>
          <w:sz w:val="24"/>
          <w:szCs w:val="24"/>
        </w:rPr>
        <w:t>bukan</w:t>
      </w:r>
      <w:proofErr w:type="spellEnd"/>
      <w:r w:rsidRPr="005B25D0">
        <w:rPr>
          <w:color w:val="000000"/>
          <w:sz w:val="24"/>
          <w:szCs w:val="24"/>
        </w:rPr>
        <w:t xml:space="preserve"> </w:t>
      </w:r>
      <w:proofErr w:type="spellStart"/>
      <w:r w:rsidRPr="005B25D0">
        <w:rPr>
          <w:color w:val="000000"/>
          <w:sz w:val="24"/>
          <w:szCs w:val="24"/>
        </w:rPr>
        <w:t>hanya</w:t>
      </w:r>
      <w:proofErr w:type="spellEnd"/>
      <w:r w:rsidRPr="005B25D0">
        <w:rPr>
          <w:color w:val="000000"/>
          <w:sz w:val="24"/>
          <w:szCs w:val="24"/>
        </w:rPr>
        <w:t xml:space="preserve"> </w:t>
      </w:r>
      <w:proofErr w:type="spellStart"/>
      <w:r w:rsidRPr="005B25D0">
        <w:rPr>
          <w:color w:val="000000"/>
          <w:sz w:val="24"/>
          <w:szCs w:val="24"/>
        </w:rPr>
        <w:t>berdasarkan</w:t>
      </w:r>
      <w:proofErr w:type="spellEnd"/>
      <w:r w:rsidRPr="005B25D0">
        <w:rPr>
          <w:color w:val="000000"/>
          <w:sz w:val="24"/>
          <w:szCs w:val="24"/>
        </w:rPr>
        <w:t xml:space="preserve"> pada </w:t>
      </w:r>
      <w:proofErr w:type="spellStart"/>
      <w:r w:rsidRPr="005B25D0">
        <w:rPr>
          <w:color w:val="000000"/>
          <w:sz w:val="24"/>
          <w:szCs w:val="24"/>
        </w:rPr>
        <w:t>aturan</w:t>
      </w:r>
      <w:proofErr w:type="spellEnd"/>
      <w:r w:rsidRPr="005B25D0">
        <w:rPr>
          <w:color w:val="000000"/>
          <w:sz w:val="24"/>
          <w:szCs w:val="24"/>
        </w:rPr>
        <w:t xml:space="preserve"> </w:t>
      </w:r>
      <w:proofErr w:type="spellStart"/>
      <w:r w:rsidRPr="005B25D0">
        <w:rPr>
          <w:color w:val="000000"/>
          <w:sz w:val="24"/>
          <w:szCs w:val="24"/>
        </w:rPr>
        <w:t>hukum</w:t>
      </w:r>
      <w:proofErr w:type="spellEnd"/>
      <w:r w:rsidRPr="005B25D0">
        <w:rPr>
          <w:color w:val="000000"/>
          <w:sz w:val="24"/>
          <w:szCs w:val="24"/>
        </w:rPr>
        <w:t xml:space="preserve"> </w:t>
      </w:r>
      <w:proofErr w:type="spellStart"/>
      <w:r w:rsidRPr="005B25D0">
        <w:rPr>
          <w:color w:val="000000"/>
          <w:sz w:val="24"/>
          <w:szCs w:val="24"/>
        </w:rPr>
        <w:t>tertulis</w:t>
      </w:r>
      <w:proofErr w:type="spellEnd"/>
      <w:r w:rsidRPr="005B25D0">
        <w:rPr>
          <w:color w:val="000000"/>
          <w:sz w:val="24"/>
          <w:szCs w:val="24"/>
        </w:rPr>
        <w:t xml:space="preserve"> </w:t>
      </w:r>
      <w:proofErr w:type="spellStart"/>
      <w:r w:rsidRPr="005B25D0">
        <w:rPr>
          <w:color w:val="000000"/>
          <w:sz w:val="24"/>
          <w:szCs w:val="24"/>
        </w:rPr>
        <w:t>saja</w:t>
      </w:r>
      <w:proofErr w:type="spellEnd"/>
      <w:r w:rsidRPr="005B25D0">
        <w:rPr>
          <w:color w:val="000000"/>
          <w:sz w:val="24"/>
          <w:szCs w:val="24"/>
        </w:rPr>
        <w:t xml:space="preserve">, </w:t>
      </w:r>
      <w:proofErr w:type="spellStart"/>
      <w:r w:rsidRPr="005B25D0">
        <w:rPr>
          <w:color w:val="000000"/>
          <w:sz w:val="24"/>
          <w:szCs w:val="24"/>
        </w:rPr>
        <w:t>tetapi</w:t>
      </w:r>
      <w:proofErr w:type="spellEnd"/>
      <w:r w:rsidRPr="005B25D0">
        <w:rPr>
          <w:color w:val="000000"/>
          <w:sz w:val="24"/>
          <w:szCs w:val="24"/>
        </w:rPr>
        <w:t xml:space="preserve"> </w:t>
      </w:r>
      <w:proofErr w:type="spellStart"/>
      <w:r w:rsidRPr="005B25D0">
        <w:rPr>
          <w:color w:val="000000"/>
          <w:sz w:val="24"/>
          <w:szCs w:val="24"/>
        </w:rPr>
        <w:t>dapat</w:t>
      </w:r>
      <w:proofErr w:type="spellEnd"/>
      <w:r w:rsidRPr="005B25D0">
        <w:rPr>
          <w:color w:val="000000"/>
          <w:sz w:val="24"/>
          <w:szCs w:val="24"/>
        </w:rPr>
        <w:t xml:space="preserve"> </w:t>
      </w:r>
      <w:proofErr w:type="spellStart"/>
      <w:r w:rsidRPr="005B25D0">
        <w:rPr>
          <w:color w:val="000000"/>
          <w:sz w:val="24"/>
          <w:szCs w:val="24"/>
        </w:rPr>
        <w:t>berdasarkan</w:t>
      </w:r>
      <w:proofErr w:type="spellEnd"/>
      <w:r w:rsidRPr="005B25D0">
        <w:rPr>
          <w:color w:val="000000"/>
          <w:sz w:val="24"/>
          <w:szCs w:val="24"/>
        </w:rPr>
        <w:t xml:space="preserve"> </w:t>
      </w:r>
      <w:proofErr w:type="spellStart"/>
      <w:r w:rsidRPr="005B25D0">
        <w:rPr>
          <w:color w:val="000000"/>
          <w:sz w:val="24"/>
          <w:szCs w:val="24"/>
        </w:rPr>
        <w:t>pertimbangan</w:t>
      </w:r>
      <w:proofErr w:type="spellEnd"/>
      <w:r w:rsidRPr="005B25D0">
        <w:rPr>
          <w:color w:val="000000"/>
          <w:sz w:val="24"/>
          <w:szCs w:val="24"/>
        </w:rPr>
        <w:t xml:space="preserve"> </w:t>
      </w:r>
      <w:proofErr w:type="spellStart"/>
      <w:r w:rsidRPr="005B25D0">
        <w:rPr>
          <w:color w:val="000000"/>
          <w:sz w:val="24"/>
          <w:szCs w:val="24"/>
        </w:rPr>
        <w:t>psiko</w:t>
      </w:r>
      <w:proofErr w:type="spellEnd"/>
      <w:r w:rsidRPr="005B25D0">
        <w:rPr>
          <w:color w:val="000000"/>
          <w:sz w:val="24"/>
          <w:szCs w:val="24"/>
        </w:rPr>
        <w:t xml:space="preserve"> </w:t>
      </w:r>
      <w:proofErr w:type="spellStart"/>
      <w:r w:rsidRPr="005B25D0">
        <w:rPr>
          <w:color w:val="000000"/>
          <w:sz w:val="24"/>
          <w:szCs w:val="24"/>
        </w:rPr>
        <w:t>sosial</w:t>
      </w:r>
      <w:proofErr w:type="spellEnd"/>
      <w:r w:rsidRPr="005B25D0">
        <w:rPr>
          <w:color w:val="000000"/>
          <w:sz w:val="24"/>
          <w:szCs w:val="24"/>
        </w:rPr>
        <w:t xml:space="preserve">, </w:t>
      </w:r>
      <w:proofErr w:type="spellStart"/>
      <w:r w:rsidRPr="005B25D0">
        <w:rPr>
          <w:color w:val="000000"/>
          <w:sz w:val="24"/>
          <w:szCs w:val="24"/>
        </w:rPr>
        <w:t>diantaranya</w:t>
      </w:r>
      <w:proofErr w:type="spellEnd"/>
      <w:r w:rsidRPr="005B25D0">
        <w:rPr>
          <w:color w:val="000000"/>
          <w:sz w:val="24"/>
          <w:szCs w:val="24"/>
        </w:rPr>
        <w:t xml:space="preserve"> </w:t>
      </w:r>
      <w:proofErr w:type="spellStart"/>
      <w:r w:rsidRPr="005B25D0">
        <w:rPr>
          <w:color w:val="000000"/>
          <w:sz w:val="24"/>
          <w:szCs w:val="24"/>
        </w:rPr>
        <w:t>memperhatikan</w:t>
      </w:r>
      <w:proofErr w:type="spellEnd"/>
      <w:r w:rsidRPr="005B25D0">
        <w:rPr>
          <w:color w:val="000000"/>
          <w:sz w:val="24"/>
          <w:szCs w:val="24"/>
        </w:rPr>
        <w:t xml:space="preserve"> </w:t>
      </w:r>
      <w:proofErr w:type="spellStart"/>
      <w:r w:rsidRPr="005B25D0">
        <w:rPr>
          <w:color w:val="000000"/>
          <w:sz w:val="24"/>
          <w:szCs w:val="24"/>
        </w:rPr>
        <w:t>kondisi</w:t>
      </w:r>
      <w:proofErr w:type="spellEnd"/>
      <w:r w:rsidRPr="005B25D0">
        <w:rPr>
          <w:color w:val="000000"/>
          <w:sz w:val="24"/>
          <w:szCs w:val="24"/>
        </w:rPr>
        <w:t xml:space="preserve"> </w:t>
      </w:r>
      <w:proofErr w:type="spellStart"/>
      <w:r w:rsidRPr="005B25D0">
        <w:rPr>
          <w:color w:val="000000"/>
          <w:sz w:val="24"/>
          <w:szCs w:val="24"/>
        </w:rPr>
        <w:t>lingkungan</w:t>
      </w:r>
      <w:proofErr w:type="spellEnd"/>
      <w:r w:rsidRPr="005B25D0">
        <w:rPr>
          <w:color w:val="000000"/>
          <w:sz w:val="24"/>
          <w:szCs w:val="24"/>
        </w:rPr>
        <w:t xml:space="preserve"> dan </w:t>
      </w:r>
      <w:proofErr w:type="spellStart"/>
      <w:r w:rsidRPr="005B25D0">
        <w:rPr>
          <w:color w:val="000000"/>
          <w:sz w:val="24"/>
          <w:szCs w:val="24"/>
        </w:rPr>
        <w:t>psikologi</w:t>
      </w:r>
      <w:proofErr w:type="spellEnd"/>
      <w:r w:rsidRPr="005B25D0">
        <w:rPr>
          <w:color w:val="000000"/>
          <w:sz w:val="24"/>
          <w:szCs w:val="24"/>
        </w:rPr>
        <w:t xml:space="preserve"> </w:t>
      </w:r>
      <w:proofErr w:type="spellStart"/>
      <w:r w:rsidRPr="005B25D0">
        <w:rPr>
          <w:color w:val="000000"/>
          <w:sz w:val="24"/>
          <w:szCs w:val="24"/>
        </w:rPr>
        <w:t>anak</w:t>
      </w:r>
      <w:proofErr w:type="spellEnd"/>
      <w:r w:rsidRPr="005B25D0">
        <w:rPr>
          <w:color w:val="000000"/>
          <w:sz w:val="24"/>
          <w:szCs w:val="24"/>
        </w:rPr>
        <w:t xml:space="preserve"> </w:t>
      </w:r>
      <w:proofErr w:type="spellStart"/>
      <w:r w:rsidRPr="005B25D0">
        <w:rPr>
          <w:color w:val="000000"/>
          <w:sz w:val="24"/>
          <w:szCs w:val="24"/>
        </w:rPr>
        <w:t>dalam</w:t>
      </w:r>
      <w:proofErr w:type="spellEnd"/>
      <w:r w:rsidRPr="005B25D0">
        <w:rPr>
          <w:color w:val="000000"/>
          <w:sz w:val="24"/>
          <w:szCs w:val="24"/>
        </w:rPr>
        <w:t xml:space="preserve"> </w:t>
      </w:r>
      <w:proofErr w:type="spellStart"/>
      <w:r w:rsidRPr="005B25D0">
        <w:rPr>
          <w:color w:val="000000"/>
          <w:sz w:val="24"/>
          <w:szCs w:val="24"/>
        </w:rPr>
        <w:t>keluarga</w:t>
      </w:r>
      <w:proofErr w:type="spellEnd"/>
      <w:r w:rsidRPr="005B25D0">
        <w:rPr>
          <w:color w:val="000000"/>
          <w:sz w:val="24"/>
          <w:szCs w:val="24"/>
        </w:rPr>
        <w:t xml:space="preserve"> </w:t>
      </w:r>
      <w:proofErr w:type="spellStart"/>
      <w:r w:rsidRPr="005B25D0">
        <w:rPr>
          <w:color w:val="000000"/>
          <w:sz w:val="24"/>
          <w:szCs w:val="24"/>
        </w:rPr>
        <w:t>saat</w:t>
      </w:r>
      <w:proofErr w:type="spellEnd"/>
      <w:r w:rsidRPr="005B25D0">
        <w:rPr>
          <w:color w:val="000000"/>
          <w:sz w:val="24"/>
          <w:szCs w:val="24"/>
        </w:rPr>
        <w:t xml:space="preserve"> </w:t>
      </w:r>
      <w:proofErr w:type="spellStart"/>
      <w:r w:rsidRPr="005B25D0">
        <w:rPr>
          <w:color w:val="000000"/>
          <w:sz w:val="24"/>
          <w:szCs w:val="24"/>
        </w:rPr>
        <w:t>itu</w:t>
      </w:r>
      <w:proofErr w:type="spellEnd"/>
      <w:r w:rsidRPr="005B25D0">
        <w:rPr>
          <w:color w:val="000000"/>
          <w:sz w:val="24"/>
          <w:szCs w:val="24"/>
        </w:rPr>
        <w:t xml:space="preserve">. </w:t>
      </w:r>
      <w:proofErr w:type="spellStart"/>
      <w:r w:rsidRPr="005B25D0">
        <w:rPr>
          <w:color w:val="000000"/>
          <w:sz w:val="24"/>
          <w:szCs w:val="24"/>
        </w:rPr>
        <w:t>Sehingga</w:t>
      </w:r>
      <w:proofErr w:type="spellEnd"/>
      <w:r w:rsidRPr="005B25D0">
        <w:rPr>
          <w:color w:val="000000"/>
          <w:sz w:val="24"/>
          <w:szCs w:val="24"/>
        </w:rPr>
        <w:t xml:space="preserve"> </w:t>
      </w:r>
      <w:proofErr w:type="spellStart"/>
      <w:r w:rsidRPr="005B25D0">
        <w:rPr>
          <w:color w:val="000000"/>
          <w:sz w:val="24"/>
          <w:szCs w:val="24"/>
        </w:rPr>
        <w:t>tidak</w:t>
      </w:r>
      <w:proofErr w:type="spellEnd"/>
      <w:r w:rsidRPr="005B25D0">
        <w:rPr>
          <w:color w:val="000000"/>
          <w:sz w:val="24"/>
          <w:szCs w:val="24"/>
        </w:rPr>
        <w:t xml:space="preserve"> </w:t>
      </w:r>
      <w:proofErr w:type="spellStart"/>
      <w:r w:rsidRPr="005B25D0">
        <w:rPr>
          <w:color w:val="000000"/>
          <w:sz w:val="24"/>
          <w:szCs w:val="24"/>
        </w:rPr>
        <w:t>serta</w:t>
      </w:r>
      <w:proofErr w:type="spellEnd"/>
      <w:r w:rsidRPr="005B25D0">
        <w:rPr>
          <w:color w:val="000000"/>
          <w:sz w:val="24"/>
          <w:szCs w:val="24"/>
        </w:rPr>
        <w:t xml:space="preserve"> </w:t>
      </w:r>
      <w:proofErr w:type="spellStart"/>
      <w:r w:rsidRPr="005B25D0">
        <w:rPr>
          <w:color w:val="000000"/>
          <w:sz w:val="24"/>
          <w:szCs w:val="24"/>
        </w:rPr>
        <w:t>merta</w:t>
      </w:r>
      <w:proofErr w:type="spellEnd"/>
      <w:r w:rsidRPr="005B25D0">
        <w:rPr>
          <w:color w:val="000000"/>
          <w:sz w:val="24"/>
          <w:szCs w:val="24"/>
        </w:rPr>
        <w:t xml:space="preserve"> </w:t>
      </w:r>
      <w:proofErr w:type="spellStart"/>
      <w:r w:rsidRPr="005B25D0">
        <w:rPr>
          <w:color w:val="000000"/>
          <w:sz w:val="24"/>
          <w:szCs w:val="24"/>
        </w:rPr>
        <w:t>keputusan</w:t>
      </w:r>
      <w:proofErr w:type="spellEnd"/>
      <w:r w:rsidRPr="005B25D0">
        <w:rPr>
          <w:color w:val="000000"/>
          <w:sz w:val="24"/>
          <w:szCs w:val="24"/>
        </w:rPr>
        <w:t xml:space="preserve"> hakim </w:t>
      </w:r>
      <w:proofErr w:type="spellStart"/>
      <w:r w:rsidRPr="005B25D0">
        <w:rPr>
          <w:color w:val="000000"/>
          <w:sz w:val="24"/>
          <w:szCs w:val="24"/>
        </w:rPr>
        <w:t>didasarkan</w:t>
      </w:r>
      <w:proofErr w:type="spellEnd"/>
      <w:r w:rsidRPr="005B25D0">
        <w:rPr>
          <w:color w:val="000000"/>
          <w:sz w:val="24"/>
          <w:szCs w:val="24"/>
        </w:rPr>
        <w:t xml:space="preserve"> </w:t>
      </w:r>
      <w:proofErr w:type="spellStart"/>
      <w:r w:rsidRPr="005B25D0">
        <w:rPr>
          <w:color w:val="000000"/>
          <w:sz w:val="24"/>
          <w:szCs w:val="24"/>
        </w:rPr>
        <w:t>hanya</w:t>
      </w:r>
      <w:proofErr w:type="spellEnd"/>
      <w:r w:rsidRPr="005B25D0">
        <w:rPr>
          <w:color w:val="000000"/>
          <w:sz w:val="24"/>
          <w:szCs w:val="24"/>
        </w:rPr>
        <w:t xml:space="preserve"> </w:t>
      </w:r>
      <w:proofErr w:type="spellStart"/>
      <w:r w:rsidRPr="005B25D0">
        <w:rPr>
          <w:color w:val="000000"/>
          <w:sz w:val="24"/>
          <w:szCs w:val="24"/>
        </w:rPr>
        <w:t>dari</w:t>
      </w:r>
      <w:proofErr w:type="spellEnd"/>
      <w:r w:rsidRPr="005B25D0">
        <w:rPr>
          <w:color w:val="000000"/>
          <w:sz w:val="24"/>
          <w:szCs w:val="24"/>
        </w:rPr>
        <w:t xml:space="preserve"> </w:t>
      </w:r>
      <w:proofErr w:type="spellStart"/>
      <w:r w:rsidRPr="005B25D0">
        <w:rPr>
          <w:color w:val="000000"/>
          <w:sz w:val="24"/>
          <w:szCs w:val="24"/>
        </w:rPr>
        <w:t>pasal</w:t>
      </w:r>
      <w:proofErr w:type="spellEnd"/>
      <w:r w:rsidRPr="005B25D0">
        <w:rPr>
          <w:color w:val="000000"/>
          <w:sz w:val="24"/>
          <w:szCs w:val="24"/>
        </w:rPr>
        <w:t xml:space="preserve"> 156 </w:t>
      </w:r>
      <w:proofErr w:type="spellStart"/>
      <w:r w:rsidRPr="005B25D0">
        <w:rPr>
          <w:color w:val="000000"/>
          <w:sz w:val="24"/>
          <w:szCs w:val="24"/>
        </w:rPr>
        <w:t>Kompilasi</w:t>
      </w:r>
      <w:proofErr w:type="spellEnd"/>
      <w:r w:rsidRPr="005B25D0">
        <w:rPr>
          <w:color w:val="000000"/>
          <w:sz w:val="24"/>
          <w:szCs w:val="24"/>
        </w:rPr>
        <w:t xml:space="preserve"> Hukum Islam.</w:t>
      </w:r>
    </w:p>
    <w:p w14:paraId="3FBA968B" w14:textId="77777777" w:rsidR="005F072F" w:rsidRPr="00BC4D22" w:rsidRDefault="005F072F" w:rsidP="005B25D0">
      <w:pPr>
        <w:spacing w:line="360" w:lineRule="auto"/>
        <w:ind w:right="276"/>
        <w:jc w:val="both"/>
        <w:rPr>
          <w:b/>
          <w:sz w:val="16"/>
          <w:szCs w:val="16"/>
          <w:lang w:val="id-ID"/>
        </w:rPr>
      </w:pPr>
    </w:p>
    <w:p w14:paraId="46D0958C" w14:textId="77777777" w:rsidR="00BC4D22" w:rsidRDefault="008E08D2" w:rsidP="00BC4D22">
      <w:pPr>
        <w:spacing w:line="360" w:lineRule="auto"/>
        <w:ind w:right="276"/>
        <w:jc w:val="both"/>
        <w:rPr>
          <w:b/>
          <w:sz w:val="24"/>
          <w:szCs w:val="24"/>
          <w:lang w:val="id-ID"/>
        </w:rPr>
      </w:pPr>
      <w:r w:rsidRPr="005B25D0">
        <w:rPr>
          <w:b/>
          <w:sz w:val="24"/>
          <w:szCs w:val="24"/>
          <w:lang w:val="id-ID"/>
        </w:rPr>
        <w:t>SARAN</w:t>
      </w:r>
    </w:p>
    <w:p w14:paraId="72D3BF6E" w14:textId="77777777" w:rsidR="00BC4D22" w:rsidRDefault="0002379E" w:rsidP="00BC4D22">
      <w:pPr>
        <w:spacing w:line="360" w:lineRule="auto"/>
        <w:ind w:right="34" w:firstLine="284"/>
        <w:jc w:val="both"/>
        <w:rPr>
          <w:b/>
          <w:sz w:val="24"/>
          <w:szCs w:val="24"/>
          <w:lang w:val="id-ID"/>
        </w:rPr>
      </w:pPr>
      <w:proofErr w:type="spellStart"/>
      <w:r w:rsidRPr="005B25D0">
        <w:rPr>
          <w:sz w:val="24"/>
          <w:szCs w:val="24"/>
        </w:rPr>
        <w:t>Kedepannya</w:t>
      </w:r>
      <w:proofErr w:type="spellEnd"/>
      <w:r w:rsidRPr="005B25D0">
        <w:rPr>
          <w:sz w:val="24"/>
          <w:szCs w:val="24"/>
        </w:rPr>
        <w:t xml:space="preserve"> </w:t>
      </w:r>
      <w:proofErr w:type="spellStart"/>
      <w:r w:rsidRPr="005B25D0">
        <w:rPr>
          <w:sz w:val="24"/>
          <w:szCs w:val="24"/>
        </w:rPr>
        <w:t>diharapkan</w:t>
      </w:r>
      <w:proofErr w:type="spellEnd"/>
      <w:r w:rsidRPr="005B25D0">
        <w:rPr>
          <w:sz w:val="24"/>
          <w:szCs w:val="24"/>
        </w:rPr>
        <w:t xml:space="preserve">, </w:t>
      </w:r>
      <w:proofErr w:type="spellStart"/>
      <w:r w:rsidRPr="005B25D0">
        <w:rPr>
          <w:sz w:val="24"/>
          <w:szCs w:val="24"/>
        </w:rPr>
        <w:t>pemerintah</w:t>
      </w:r>
      <w:proofErr w:type="spellEnd"/>
      <w:r w:rsidRPr="005B25D0">
        <w:rPr>
          <w:sz w:val="24"/>
          <w:szCs w:val="24"/>
        </w:rPr>
        <w:t xml:space="preserve"> </w:t>
      </w:r>
      <w:proofErr w:type="spellStart"/>
      <w:r w:rsidRPr="005B25D0">
        <w:rPr>
          <w:sz w:val="24"/>
          <w:szCs w:val="24"/>
        </w:rPr>
        <w:t>dapat</w:t>
      </w:r>
      <w:proofErr w:type="spellEnd"/>
      <w:r w:rsidRPr="005B25D0">
        <w:rPr>
          <w:sz w:val="24"/>
          <w:szCs w:val="24"/>
        </w:rPr>
        <w:t xml:space="preserve"> </w:t>
      </w:r>
      <w:proofErr w:type="spellStart"/>
      <w:r w:rsidRPr="005B25D0">
        <w:rPr>
          <w:sz w:val="24"/>
          <w:szCs w:val="24"/>
        </w:rPr>
        <w:t>memperbaharui</w:t>
      </w:r>
      <w:proofErr w:type="spellEnd"/>
      <w:r w:rsidRPr="005B25D0">
        <w:rPr>
          <w:sz w:val="24"/>
          <w:szCs w:val="24"/>
        </w:rPr>
        <w:t xml:space="preserve"> </w:t>
      </w:r>
      <w:proofErr w:type="spellStart"/>
      <w:r w:rsidRPr="005B25D0">
        <w:rPr>
          <w:sz w:val="24"/>
          <w:szCs w:val="24"/>
        </w:rPr>
        <w:t>pengaturan</w:t>
      </w:r>
      <w:proofErr w:type="spellEnd"/>
      <w:r w:rsidRPr="005B25D0">
        <w:rPr>
          <w:sz w:val="24"/>
          <w:szCs w:val="24"/>
        </w:rPr>
        <w:t xml:space="preserve"> </w:t>
      </w:r>
      <w:proofErr w:type="spellStart"/>
      <w:r w:rsidRPr="005B25D0">
        <w:rPr>
          <w:sz w:val="24"/>
          <w:szCs w:val="24"/>
        </w:rPr>
        <w:t>hukum</w:t>
      </w:r>
      <w:proofErr w:type="spellEnd"/>
      <w:r w:rsidRPr="005B25D0">
        <w:rPr>
          <w:sz w:val="24"/>
          <w:szCs w:val="24"/>
        </w:rPr>
        <w:t xml:space="preserve"> </w:t>
      </w:r>
      <w:proofErr w:type="spellStart"/>
      <w:r w:rsidRPr="005B25D0">
        <w:rPr>
          <w:sz w:val="24"/>
          <w:szCs w:val="24"/>
        </w:rPr>
        <w:t>terkait</w:t>
      </w:r>
      <w:proofErr w:type="spellEnd"/>
      <w:r w:rsidRPr="005B25D0">
        <w:rPr>
          <w:sz w:val="24"/>
          <w:szCs w:val="24"/>
        </w:rPr>
        <w:t xml:space="preserve"> </w:t>
      </w:r>
      <w:proofErr w:type="spellStart"/>
      <w:r w:rsidRPr="005B25D0">
        <w:rPr>
          <w:sz w:val="24"/>
          <w:szCs w:val="24"/>
        </w:rPr>
        <w:t>kompilasi</w:t>
      </w:r>
      <w:proofErr w:type="spellEnd"/>
      <w:r w:rsidRPr="005B25D0">
        <w:rPr>
          <w:sz w:val="24"/>
          <w:szCs w:val="24"/>
        </w:rPr>
        <w:t xml:space="preserve"> </w:t>
      </w:r>
      <w:proofErr w:type="spellStart"/>
      <w:r w:rsidRPr="005B25D0">
        <w:rPr>
          <w:sz w:val="24"/>
          <w:szCs w:val="24"/>
        </w:rPr>
        <w:t>hukum</w:t>
      </w:r>
      <w:proofErr w:type="spellEnd"/>
      <w:r w:rsidRPr="005B25D0">
        <w:rPr>
          <w:sz w:val="24"/>
          <w:szCs w:val="24"/>
        </w:rPr>
        <w:t xml:space="preserve"> Islam, </w:t>
      </w:r>
      <w:proofErr w:type="spellStart"/>
      <w:r w:rsidRPr="005B25D0">
        <w:rPr>
          <w:sz w:val="24"/>
          <w:szCs w:val="24"/>
        </w:rPr>
        <w:t>maupun</w:t>
      </w:r>
      <w:proofErr w:type="spellEnd"/>
      <w:r w:rsidRPr="005B25D0">
        <w:rPr>
          <w:sz w:val="24"/>
          <w:szCs w:val="24"/>
        </w:rPr>
        <w:t xml:space="preserve"> </w:t>
      </w:r>
      <w:proofErr w:type="spellStart"/>
      <w:r w:rsidRPr="005B25D0">
        <w:rPr>
          <w:sz w:val="24"/>
          <w:szCs w:val="24"/>
        </w:rPr>
        <w:t>Undang-Undang</w:t>
      </w:r>
      <w:proofErr w:type="spellEnd"/>
      <w:r w:rsidRPr="005B25D0">
        <w:rPr>
          <w:sz w:val="24"/>
          <w:szCs w:val="24"/>
        </w:rPr>
        <w:t xml:space="preserve"> </w:t>
      </w:r>
      <w:proofErr w:type="spellStart"/>
      <w:r w:rsidRPr="005B25D0">
        <w:rPr>
          <w:sz w:val="24"/>
          <w:szCs w:val="24"/>
        </w:rPr>
        <w:t>Nomor</w:t>
      </w:r>
      <w:proofErr w:type="spellEnd"/>
      <w:r w:rsidRPr="005B25D0">
        <w:rPr>
          <w:sz w:val="24"/>
          <w:szCs w:val="24"/>
        </w:rPr>
        <w:t xml:space="preserve"> 1 </w:t>
      </w:r>
      <w:proofErr w:type="spellStart"/>
      <w:r w:rsidRPr="005B25D0">
        <w:rPr>
          <w:sz w:val="24"/>
          <w:szCs w:val="24"/>
        </w:rPr>
        <w:t>Tahun</w:t>
      </w:r>
      <w:proofErr w:type="spellEnd"/>
      <w:r w:rsidRPr="005B25D0">
        <w:rPr>
          <w:sz w:val="24"/>
          <w:szCs w:val="24"/>
        </w:rPr>
        <w:t xml:space="preserve"> 1974 </w:t>
      </w:r>
      <w:proofErr w:type="spellStart"/>
      <w:r w:rsidRPr="005B25D0">
        <w:rPr>
          <w:sz w:val="24"/>
          <w:szCs w:val="24"/>
        </w:rPr>
        <w:t>tentang</w:t>
      </w:r>
      <w:proofErr w:type="spellEnd"/>
      <w:r w:rsidRPr="005B25D0">
        <w:rPr>
          <w:sz w:val="24"/>
          <w:szCs w:val="24"/>
        </w:rPr>
        <w:t xml:space="preserve"> </w:t>
      </w:r>
      <w:proofErr w:type="spellStart"/>
      <w:r w:rsidRPr="005B25D0">
        <w:rPr>
          <w:sz w:val="24"/>
          <w:szCs w:val="24"/>
        </w:rPr>
        <w:t>Perkawinan</w:t>
      </w:r>
      <w:proofErr w:type="spellEnd"/>
      <w:r w:rsidRPr="005B25D0">
        <w:rPr>
          <w:sz w:val="24"/>
          <w:szCs w:val="24"/>
        </w:rPr>
        <w:t xml:space="preserve">, </w:t>
      </w:r>
      <w:proofErr w:type="spellStart"/>
      <w:r w:rsidRPr="005B25D0">
        <w:rPr>
          <w:sz w:val="24"/>
          <w:szCs w:val="24"/>
        </w:rPr>
        <w:t>khususnya</w:t>
      </w:r>
      <w:proofErr w:type="spellEnd"/>
      <w:r w:rsidRPr="005B25D0">
        <w:rPr>
          <w:sz w:val="24"/>
          <w:szCs w:val="24"/>
        </w:rPr>
        <w:t xml:space="preserve"> </w:t>
      </w:r>
      <w:proofErr w:type="spellStart"/>
      <w:r w:rsidRPr="005B25D0">
        <w:rPr>
          <w:sz w:val="24"/>
          <w:szCs w:val="24"/>
        </w:rPr>
        <w:t>tentang</w:t>
      </w:r>
      <w:proofErr w:type="spellEnd"/>
      <w:r w:rsidRPr="005B25D0">
        <w:rPr>
          <w:sz w:val="24"/>
          <w:szCs w:val="24"/>
        </w:rPr>
        <w:t xml:space="preserve"> </w:t>
      </w:r>
      <w:proofErr w:type="spellStart"/>
      <w:r w:rsidRPr="005B25D0">
        <w:rPr>
          <w:sz w:val="24"/>
          <w:szCs w:val="24"/>
        </w:rPr>
        <w:t>perceraian</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dan </w:t>
      </w:r>
      <w:proofErr w:type="spellStart"/>
      <w:r w:rsidRPr="005B25D0">
        <w:rPr>
          <w:sz w:val="24"/>
          <w:szCs w:val="24"/>
        </w:rPr>
        <w:t>syarat-syarat</w:t>
      </w:r>
      <w:proofErr w:type="spellEnd"/>
      <w:r w:rsidRPr="005B25D0">
        <w:rPr>
          <w:sz w:val="24"/>
          <w:szCs w:val="24"/>
        </w:rPr>
        <w:t xml:space="preserve"> </w:t>
      </w:r>
      <w:proofErr w:type="spellStart"/>
      <w:r w:rsidRPr="005B25D0">
        <w:rPr>
          <w:sz w:val="24"/>
          <w:szCs w:val="24"/>
        </w:rPr>
        <w:t>penerima</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secara</w:t>
      </w:r>
      <w:proofErr w:type="spellEnd"/>
      <w:r w:rsidRPr="005B25D0">
        <w:rPr>
          <w:sz w:val="24"/>
          <w:szCs w:val="24"/>
        </w:rPr>
        <w:t xml:space="preserve"> </w:t>
      </w:r>
      <w:proofErr w:type="spellStart"/>
      <w:r w:rsidRPr="005B25D0">
        <w:rPr>
          <w:sz w:val="24"/>
          <w:szCs w:val="24"/>
        </w:rPr>
        <w:t>lebih</w:t>
      </w:r>
      <w:proofErr w:type="spellEnd"/>
      <w:r w:rsidRPr="005B25D0">
        <w:rPr>
          <w:sz w:val="24"/>
          <w:szCs w:val="24"/>
        </w:rPr>
        <w:t xml:space="preserve"> </w:t>
      </w:r>
      <w:proofErr w:type="spellStart"/>
      <w:r w:rsidRPr="005B25D0">
        <w:rPr>
          <w:sz w:val="24"/>
          <w:szCs w:val="24"/>
        </w:rPr>
        <w:t>spesifik</w:t>
      </w:r>
      <w:proofErr w:type="spellEnd"/>
      <w:r w:rsidRPr="005B25D0">
        <w:rPr>
          <w:sz w:val="24"/>
          <w:szCs w:val="24"/>
        </w:rPr>
        <w:t xml:space="preserve">, agar </w:t>
      </w:r>
      <w:proofErr w:type="spellStart"/>
      <w:r w:rsidRPr="005B25D0">
        <w:rPr>
          <w:sz w:val="24"/>
          <w:szCs w:val="24"/>
        </w:rPr>
        <w:t>terdapat</w:t>
      </w:r>
      <w:proofErr w:type="spellEnd"/>
      <w:r w:rsidRPr="005B25D0">
        <w:rPr>
          <w:sz w:val="24"/>
          <w:szCs w:val="24"/>
        </w:rPr>
        <w:t xml:space="preserve"> </w:t>
      </w:r>
      <w:proofErr w:type="spellStart"/>
      <w:r w:rsidRPr="005B25D0">
        <w:rPr>
          <w:sz w:val="24"/>
          <w:szCs w:val="24"/>
        </w:rPr>
        <w:t>kejelasan</w:t>
      </w:r>
      <w:proofErr w:type="spellEnd"/>
      <w:r w:rsidRPr="005B25D0">
        <w:rPr>
          <w:sz w:val="24"/>
          <w:szCs w:val="24"/>
        </w:rPr>
        <w:t xml:space="preserve"> </w:t>
      </w:r>
      <w:proofErr w:type="spellStart"/>
      <w:r w:rsidRPr="005B25D0">
        <w:rPr>
          <w:sz w:val="24"/>
          <w:szCs w:val="24"/>
        </w:rPr>
        <w:t>pengaturan</w:t>
      </w:r>
      <w:proofErr w:type="spellEnd"/>
      <w:r w:rsidRPr="005B25D0">
        <w:rPr>
          <w:sz w:val="24"/>
          <w:szCs w:val="24"/>
        </w:rPr>
        <w:t xml:space="preserve"> </w:t>
      </w:r>
      <w:proofErr w:type="spellStart"/>
      <w:r w:rsidRPr="005B25D0">
        <w:rPr>
          <w:sz w:val="24"/>
          <w:szCs w:val="24"/>
        </w:rPr>
        <w:t>terkait</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dan </w:t>
      </w:r>
      <w:proofErr w:type="spellStart"/>
      <w:r w:rsidRPr="005B25D0">
        <w:rPr>
          <w:sz w:val="24"/>
          <w:szCs w:val="24"/>
        </w:rPr>
        <w:t>syarat-syarat</w:t>
      </w:r>
      <w:proofErr w:type="spellEnd"/>
      <w:r w:rsidRPr="005B25D0">
        <w:rPr>
          <w:sz w:val="24"/>
          <w:szCs w:val="24"/>
        </w:rPr>
        <w:t xml:space="preserve"> </w:t>
      </w:r>
      <w:proofErr w:type="spellStart"/>
      <w:r w:rsidRPr="005B25D0">
        <w:rPr>
          <w:sz w:val="24"/>
          <w:szCs w:val="24"/>
        </w:rPr>
        <w:t>penerima</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rFonts w:eastAsiaTheme="minorHAnsi"/>
          <w:sz w:val="24"/>
          <w:szCs w:val="24"/>
        </w:rPr>
        <w:t>.</w:t>
      </w:r>
    </w:p>
    <w:p w14:paraId="02B35955" w14:textId="566EC6F6" w:rsidR="0002379E" w:rsidRPr="00BC4D22" w:rsidRDefault="0002379E" w:rsidP="00BC4D22">
      <w:pPr>
        <w:spacing w:line="360" w:lineRule="auto"/>
        <w:ind w:right="34" w:firstLine="284"/>
        <w:jc w:val="both"/>
        <w:rPr>
          <w:b/>
          <w:sz w:val="24"/>
          <w:szCs w:val="24"/>
          <w:lang w:val="id-ID"/>
        </w:rPr>
      </w:pPr>
      <w:proofErr w:type="spellStart"/>
      <w:r w:rsidRPr="005B25D0">
        <w:rPr>
          <w:color w:val="000000"/>
          <w:sz w:val="24"/>
          <w:szCs w:val="24"/>
        </w:rPr>
        <w:t>Kedepannya</w:t>
      </w:r>
      <w:proofErr w:type="spellEnd"/>
      <w:r w:rsidRPr="005B25D0">
        <w:rPr>
          <w:color w:val="000000"/>
          <w:sz w:val="24"/>
          <w:szCs w:val="24"/>
        </w:rPr>
        <w:t xml:space="preserve"> </w:t>
      </w:r>
      <w:proofErr w:type="spellStart"/>
      <w:r w:rsidRPr="005B25D0">
        <w:rPr>
          <w:color w:val="000000"/>
          <w:sz w:val="24"/>
          <w:szCs w:val="24"/>
        </w:rPr>
        <w:t>diharapkan</w:t>
      </w:r>
      <w:proofErr w:type="spellEnd"/>
      <w:r w:rsidRPr="005B25D0">
        <w:rPr>
          <w:color w:val="000000"/>
          <w:sz w:val="24"/>
          <w:szCs w:val="24"/>
        </w:rPr>
        <w:t xml:space="preserve">, </w:t>
      </w:r>
      <w:proofErr w:type="spellStart"/>
      <w:r w:rsidRPr="005B25D0">
        <w:rPr>
          <w:color w:val="000000"/>
          <w:sz w:val="24"/>
          <w:szCs w:val="24"/>
        </w:rPr>
        <w:t>pemerintah</w:t>
      </w:r>
      <w:proofErr w:type="spellEnd"/>
      <w:r w:rsidRPr="005B25D0">
        <w:rPr>
          <w:color w:val="000000"/>
          <w:sz w:val="24"/>
          <w:szCs w:val="24"/>
        </w:rPr>
        <w:t xml:space="preserve"> </w:t>
      </w:r>
      <w:proofErr w:type="spellStart"/>
      <w:r w:rsidRPr="005B25D0">
        <w:rPr>
          <w:color w:val="000000"/>
          <w:sz w:val="24"/>
          <w:szCs w:val="24"/>
        </w:rPr>
        <w:t>dapat</w:t>
      </w:r>
      <w:proofErr w:type="spellEnd"/>
      <w:r w:rsidRPr="005B25D0">
        <w:rPr>
          <w:color w:val="000000"/>
          <w:sz w:val="24"/>
          <w:szCs w:val="24"/>
        </w:rPr>
        <w:t xml:space="preserve"> </w:t>
      </w:r>
      <w:proofErr w:type="spellStart"/>
      <w:r w:rsidRPr="005B25D0">
        <w:rPr>
          <w:color w:val="000000"/>
          <w:sz w:val="24"/>
          <w:szCs w:val="24"/>
        </w:rPr>
        <w:t>melengkapi</w:t>
      </w:r>
      <w:proofErr w:type="spellEnd"/>
      <w:r w:rsidRPr="005B25D0">
        <w:rPr>
          <w:color w:val="000000"/>
          <w:sz w:val="24"/>
          <w:szCs w:val="24"/>
        </w:rPr>
        <w:t xml:space="preserve"> dan </w:t>
      </w:r>
      <w:proofErr w:type="spellStart"/>
      <w:r w:rsidRPr="005B25D0">
        <w:rPr>
          <w:color w:val="000000"/>
          <w:sz w:val="24"/>
          <w:szCs w:val="24"/>
        </w:rPr>
        <w:t>menyempurnakan</w:t>
      </w:r>
      <w:proofErr w:type="spellEnd"/>
      <w:r w:rsidRPr="005B25D0">
        <w:rPr>
          <w:color w:val="000000"/>
          <w:sz w:val="24"/>
          <w:szCs w:val="24"/>
        </w:rPr>
        <w:t xml:space="preserve">, </w:t>
      </w:r>
      <w:proofErr w:type="spellStart"/>
      <w:r w:rsidRPr="005B25D0">
        <w:rPr>
          <w:color w:val="000000"/>
          <w:sz w:val="24"/>
          <w:szCs w:val="24"/>
        </w:rPr>
        <w:t>pengaturan</w:t>
      </w:r>
      <w:proofErr w:type="spellEnd"/>
      <w:r w:rsidRPr="005B25D0">
        <w:rPr>
          <w:color w:val="000000"/>
          <w:sz w:val="24"/>
          <w:szCs w:val="24"/>
        </w:rPr>
        <w:t xml:space="preserve"> </w:t>
      </w:r>
      <w:proofErr w:type="spellStart"/>
      <w:r w:rsidRPr="005B25D0">
        <w:rPr>
          <w:color w:val="000000"/>
          <w:sz w:val="24"/>
          <w:szCs w:val="24"/>
        </w:rPr>
        <w:t>hukum</w:t>
      </w:r>
      <w:proofErr w:type="spellEnd"/>
      <w:r w:rsidRPr="005B25D0">
        <w:rPr>
          <w:color w:val="000000"/>
          <w:sz w:val="24"/>
          <w:szCs w:val="24"/>
        </w:rPr>
        <w:t xml:space="preserve"> </w:t>
      </w:r>
      <w:proofErr w:type="spellStart"/>
      <w:r w:rsidRPr="005B25D0">
        <w:rPr>
          <w:sz w:val="24"/>
          <w:szCs w:val="24"/>
        </w:rPr>
        <w:t>terkait</w:t>
      </w:r>
      <w:proofErr w:type="spellEnd"/>
      <w:r w:rsidRPr="005B25D0">
        <w:rPr>
          <w:sz w:val="24"/>
          <w:szCs w:val="24"/>
        </w:rPr>
        <w:t xml:space="preserve"> </w:t>
      </w:r>
      <w:proofErr w:type="spellStart"/>
      <w:r w:rsidRPr="005B25D0">
        <w:rPr>
          <w:sz w:val="24"/>
          <w:szCs w:val="24"/>
        </w:rPr>
        <w:t>kompilasi</w:t>
      </w:r>
      <w:proofErr w:type="spellEnd"/>
      <w:r w:rsidRPr="005B25D0">
        <w:rPr>
          <w:sz w:val="24"/>
          <w:szCs w:val="24"/>
        </w:rPr>
        <w:t xml:space="preserve"> </w:t>
      </w:r>
      <w:proofErr w:type="spellStart"/>
      <w:r w:rsidRPr="005B25D0">
        <w:rPr>
          <w:sz w:val="24"/>
          <w:szCs w:val="24"/>
        </w:rPr>
        <w:t>hukum</w:t>
      </w:r>
      <w:proofErr w:type="spellEnd"/>
      <w:r w:rsidRPr="005B25D0">
        <w:rPr>
          <w:sz w:val="24"/>
          <w:szCs w:val="24"/>
        </w:rPr>
        <w:t xml:space="preserve"> Islam, </w:t>
      </w:r>
      <w:proofErr w:type="spellStart"/>
      <w:r w:rsidRPr="005B25D0">
        <w:rPr>
          <w:sz w:val="24"/>
          <w:szCs w:val="24"/>
        </w:rPr>
        <w:t>maupun</w:t>
      </w:r>
      <w:proofErr w:type="spellEnd"/>
      <w:r w:rsidRPr="005B25D0">
        <w:rPr>
          <w:sz w:val="24"/>
          <w:szCs w:val="24"/>
        </w:rPr>
        <w:t xml:space="preserve"> </w:t>
      </w:r>
      <w:proofErr w:type="spellStart"/>
      <w:r w:rsidRPr="005B25D0">
        <w:rPr>
          <w:sz w:val="24"/>
          <w:szCs w:val="24"/>
        </w:rPr>
        <w:t>Undang-Undang</w:t>
      </w:r>
      <w:proofErr w:type="spellEnd"/>
      <w:r w:rsidRPr="005B25D0">
        <w:rPr>
          <w:sz w:val="24"/>
          <w:szCs w:val="24"/>
        </w:rPr>
        <w:t xml:space="preserve"> </w:t>
      </w:r>
      <w:proofErr w:type="spellStart"/>
      <w:r w:rsidRPr="005B25D0">
        <w:rPr>
          <w:sz w:val="24"/>
          <w:szCs w:val="24"/>
        </w:rPr>
        <w:t>Nomor</w:t>
      </w:r>
      <w:proofErr w:type="spellEnd"/>
      <w:r w:rsidRPr="005B25D0">
        <w:rPr>
          <w:sz w:val="24"/>
          <w:szCs w:val="24"/>
        </w:rPr>
        <w:t xml:space="preserve"> 1 </w:t>
      </w:r>
      <w:proofErr w:type="spellStart"/>
      <w:r w:rsidRPr="005B25D0">
        <w:rPr>
          <w:sz w:val="24"/>
          <w:szCs w:val="24"/>
        </w:rPr>
        <w:t>Tahun</w:t>
      </w:r>
      <w:proofErr w:type="spellEnd"/>
      <w:r w:rsidRPr="005B25D0">
        <w:rPr>
          <w:sz w:val="24"/>
          <w:szCs w:val="24"/>
        </w:rPr>
        <w:t xml:space="preserve"> 1974 </w:t>
      </w:r>
      <w:proofErr w:type="spellStart"/>
      <w:r w:rsidRPr="005B25D0">
        <w:rPr>
          <w:sz w:val="24"/>
          <w:szCs w:val="24"/>
        </w:rPr>
        <w:t>tentang</w:t>
      </w:r>
      <w:proofErr w:type="spellEnd"/>
      <w:r w:rsidRPr="005B25D0">
        <w:rPr>
          <w:sz w:val="24"/>
          <w:szCs w:val="24"/>
        </w:rPr>
        <w:t xml:space="preserve"> </w:t>
      </w:r>
      <w:proofErr w:type="spellStart"/>
      <w:r w:rsidRPr="005B25D0">
        <w:rPr>
          <w:sz w:val="24"/>
          <w:szCs w:val="24"/>
        </w:rPr>
        <w:t>Perkawinan</w:t>
      </w:r>
      <w:proofErr w:type="spellEnd"/>
      <w:r w:rsidRPr="005B25D0">
        <w:rPr>
          <w:sz w:val="24"/>
          <w:szCs w:val="24"/>
        </w:rPr>
        <w:t xml:space="preserve">, </w:t>
      </w:r>
      <w:proofErr w:type="spellStart"/>
      <w:r w:rsidRPr="005B25D0">
        <w:rPr>
          <w:sz w:val="24"/>
          <w:szCs w:val="24"/>
        </w:rPr>
        <w:t>khususnya</w:t>
      </w:r>
      <w:proofErr w:type="spellEnd"/>
      <w:r w:rsidRPr="005B25D0">
        <w:rPr>
          <w:sz w:val="24"/>
          <w:szCs w:val="24"/>
        </w:rPr>
        <w:t xml:space="preserve"> </w:t>
      </w:r>
      <w:proofErr w:type="spellStart"/>
      <w:r w:rsidRPr="005B25D0">
        <w:rPr>
          <w:sz w:val="24"/>
          <w:szCs w:val="24"/>
        </w:rPr>
        <w:t>tentang</w:t>
      </w:r>
      <w:proofErr w:type="spellEnd"/>
      <w:r w:rsidRPr="005B25D0">
        <w:rPr>
          <w:sz w:val="24"/>
          <w:szCs w:val="24"/>
        </w:rPr>
        <w:t xml:space="preserve"> </w:t>
      </w:r>
      <w:proofErr w:type="spellStart"/>
      <w:r w:rsidRPr="005B25D0">
        <w:rPr>
          <w:sz w:val="24"/>
          <w:szCs w:val="24"/>
        </w:rPr>
        <w:t>hal-hal</w:t>
      </w:r>
      <w:proofErr w:type="spellEnd"/>
      <w:r w:rsidRPr="005B25D0">
        <w:rPr>
          <w:sz w:val="24"/>
          <w:szCs w:val="24"/>
        </w:rPr>
        <w:t xml:space="preserve"> yang </w:t>
      </w:r>
      <w:proofErr w:type="spellStart"/>
      <w:r w:rsidRPr="005B25D0">
        <w:rPr>
          <w:sz w:val="24"/>
          <w:szCs w:val="24"/>
        </w:rPr>
        <w:t>dapat</w:t>
      </w:r>
      <w:proofErr w:type="spellEnd"/>
      <w:r w:rsidRPr="005B25D0">
        <w:rPr>
          <w:sz w:val="24"/>
          <w:szCs w:val="24"/>
        </w:rPr>
        <w:t xml:space="preserve"> </w:t>
      </w:r>
      <w:proofErr w:type="spellStart"/>
      <w:r w:rsidRPr="005B25D0">
        <w:rPr>
          <w:sz w:val="24"/>
          <w:szCs w:val="24"/>
        </w:rPr>
        <w:t>menghapuskan</w:t>
      </w:r>
      <w:proofErr w:type="spellEnd"/>
      <w:r w:rsidRPr="005B25D0">
        <w:rPr>
          <w:sz w:val="24"/>
          <w:szCs w:val="24"/>
        </w:rPr>
        <w:t xml:space="preserve">, </w:t>
      </w:r>
      <w:proofErr w:type="spellStart"/>
      <w:r w:rsidRPr="005B25D0">
        <w:rPr>
          <w:sz w:val="24"/>
          <w:szCs w:val="24"/>
        </w:rPr>
        <w:t>menghilangkan</w:t>
      </w:r>
      <w:proofErr w:type="spellEnd"/>
      <w:r w:rsidRPr="005B25D0">
        <w:rPr>
          <w:sz w:val="24"/>
          <w:szCs w:val="24"/>
        </w:rPr>
        <w:t xml:space="preserve">, </w:t>
      </w:r>
      <w:proofErr w:type="spellStart"/>
      <w:r w:rsidRPr="005B25D0">
        <w:rPr>
          <w:sz w:val="24"/>
          <w:szCs w:val="24"/>
        </w:rPr>
        <w:t>atau</w:t>
      </w:r>
      <w:proofErr w:type="spellEnd"/>
      <w:r w:rsidRPr="005B25D0">
        <w:rPr>
          <w:sz w:val="24"/>
          <w:szCs w:val="24"/>
        </w:rPr>
        <w:t xml:space="preserve"> </w:t>
      </w:r>
      <w:proofErr w:type="spellStart"/>
      <w:r w:rsidRPr="005B25D0">
        <w:rPr>
          <w:sz w:val="24"/>
          <w:szCs w:val="24"/>
        </w:rPr>
        <w:t>mengalihkan</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agar </w:t>
      </w:r>
      <w:proofErr w:type="spellStart"/>
      <w:r w:rsidRPr="005B25D0">
        <w:rPr>
          <w:sz w:val="24"/>
          <w:szCs w:val="24"/>
        </w:rPr>
        <w:t>alasan</w:t>
      </w:r>
      <w:proofErr w:type="spellEnd"/>
      <w:r w:rsidRPr="005B25D0">
        <w:rPr>
          <w:sz w:val="24"/>
          <w:szCs w:val="24"/>
        </w:rPr>
        <w:t xml:space="preserve"> </w:t>
      </w:r>
      <w:proofErr w:type="spellStart"/>
      <w:r w:rsidRPr="005B25D0">
        <w:rPr>
          <w:sz w:val="24"/>
          <w:szCs w:val="24"/>
        </w:rPr>
        <w:t>peralihan</w:t>
      </w:r>
      <w:proofErr w:type="spellEnd"/>
      <w:r w:rsidRPr="005B25D0">
        <w:rPr>
          <w:sz w:val="24"/>
          <w:szCs w:val="24"/>
        </w:rPr>
        <w:t xml:space="preserve"> </w:t>
      </w:r>
      <w:proofErr w:type="spellStart"/>
      <w:r w:rsidRPr="005B25D0">
        <w:rPr>
          <w:sz w:val="24"/>
          <w:szCs w:val="24"/>
        </w:rPr>
        <w:t>hak</w:t>
      </w:r>
      <w:proofErr w:type="spellEnd"/>
      <w:r w:rsidRPr="005B25D0">
        <w:rPr>
          <w:sz w:val="24"/>
          <w:szCs w:val="24"/>
        </w:rPr>
        <w:t xml:space="preserve"> </w:t>
      </w:r>
      <w:proofErr w:type="spellStart"/>
      <w:r w:rsidRPr="005B25D0">
        <w:rPr>
          <w:sz w:val="24"/>
          <w:szCs w:val="24"/>
        </w:rPr>
        <w:t>asuh</w:t>
      </w:r>
      <w:proofErr w:type="spellEnd"/>
      <w:r w:rsidRPr="005B25D0">
        <w:rPr>
          <w:sz w:val="24"/>
          <w:szCs w:val="24"/>
        </w:rPr>
        <w:t xml:space="preserve"> </w:t>
      </w:r>
      <w:proofErr w:type="spellStart"/>
      <w:r w:rsidRPr="005B25D0">
        <w:rPr>
          <w:sz w:val="24"/>
          <w:szCs w:val="24"/>
        </w:rPr>
        <w:t>anak</w:t>
      </w:r>
      <w:proofErr w:type="spellEnd"/>
      <w:r w:rsidRPr="005B25D0">
        <w:rPr>
          <w:sz w:val="24"/>
          <w:szCs w:val="24"/>
        </w:rPr>
        <w:t xml:space="preserve"> </w:t>
      </w:r>
      <w:proofErr w:type="spellStart"/>
      <w:r w:rsidRPr="005B25D0">
        <w:rPr>
          <w:sz w:val="24"/>
          <w:szCs w:val="24"/>
        </w:rPr>
        <w:t>tidak</w:t>
      </w:r>
      <w:proofErr w:type="spellEnd"/>
      <w:r w:rsidRPr="005B25D0">
        <w:rPr>
          <w:sz w:val="24"/>
          <w:szCs w:val="24"/>
        </w:rPr>
        <w:t xml:space="preserve"> bias, dan </w:t>
      </w:r>
      <w:proofErr w:type="spellStart"/>
      <w:r w:rsidRPr="005B25D0">
        <w:rPr>
          <w:sz w:val="24"/>
          <w:szCs w:val="24"/>
        </w:rPr>
        <w:t>dapat</w:t>
      </w:r>
      <w:proofErr w:type="spellEnd"/>
      <w:r w:rsidRPr="005B25D0">
        <w:rPr>
          <w:sz w:val="24"/>
          <w:szCs w:val="24"/>
        </w:rPr>
        <w:t xml:space="preserve"> </w:t>
      </w:r>
      <w:proofErr w:type="spellStart"/>
      <w:r w:rsidRPr="005B25D0">
        <w:rPr>
          <w:sz w:val="24"/>
          <w:szCs w:val="24"/>
        </w:rPr>
        <w:t>dipahami</w:t>
      </w:r>
      <w:proofErr w:type="spellEnd"/>
      <w:r w:rsidRPr="005B25D0">
        <w:rPr>
          <w:sz w:val="24"/>
          <w:szCs w:val="24"/>
        </w:rPr>
        <w:t xml:space="preserve"> </w:t>
      </w:r>
      <w:proofErr w:type="spellStart"/>
      <w:r w:rsidRPr="005B25D0">
        <w:rPr>
          <w:sz w:val="24"/>
          <w:szCs w:val="24"/>
        </w:rPr>
        <w:t>dengan</w:t>
      </w:r>
      <w:proofErr w:type="spellEnd"/>
      <w:r w:rsidRPr="005B25D0">
        <w:rPr>
          <w:sz w:val="24"/>
          <w:szCs w:val="24"/>
        </w:rPr>
        <w:t xml:space="preserve"> </w:t>
      </w:r>
      <w:proofErr w:type="spellStart"/>
      <w:r w:rsidRPr="005B25D0">
        <w:rPr>
          <w:sz w:val="24"/>
          <w:szCs w:val="24"/>
        </w:rPr>
        <w:t>jelas</w:t>
      </w:r>
      <w:proofErr w:type="spellEnd"/>
      <w:r w:rsidRPr="005B25D0">
        <w:rPr>
          <w:sz w:val="24"/>
          <w:szCs w:val="24"/>
        </w:rPr>
        <w:t xml:space="preserve"> oleh </w:t>
      </w:r>
      <w:proofErr w:type="spellStart"/>
      <w:r w:rsidRPr="005B25D0">
        <w:rPr>
          <w:sz w:val="24"/>
          <w:szCs w:val="24"/>
        </w:rPr>
        <w:t>masyarakat</w:t>
      </w:r>
      <w:proofErr w:type="spellEnd"/>
      <w:r w:rsidRPr="005B25D0">
        <w:rPr>
          <w:sz w:val="24"/>
          <w:szCs w:val="24"/>
        </w:rPr>
        <w:t>.</w:t>
      </w:r>
    </w:p>
    <w:p w14:paraId="3576C8BA" w14:textId="77777777" w:rsidR="00400002" w:rsidRPr="00BC4D22" w:rsidRDefault="00400002" w:rsidP="005B25D0">
      <w:pPr>
        <w:spacing w:line="360" w:lineRule="auto"/>
        <w:ind w:firstLine="720"/>
        <w:jc w:val="both"/>
        <w:rPr>
          <w:bCs/>
          <w:color w:val="FF0000"/>
          <w:sz w:val="16"/>
          <w:szCs w:val="16"/>
          <w:lang w:val="id-ID"/>
        </w:rPr>
      </w:pPr>
    </w:p>
    <w:p w14:paraId="28FF5FEA" w14:textId="77777777" w:rsidR="00400002" w:rsidRPr="005B25D0" w:rsidRDefault="00400002" w:rsidP="005B25D0">
      <w:pPr>
        <w:spacing w:line="360" w:lineRule="auto"/>
        <w:ind w:right="9"/>
        <w:rPr>
          <w:sz w:val="24"/>
          <w:szCs w:val="24"/>
          <w:lang w:val="id-ID"/>
        </w:rPr>
      </w:pPr>
      <w:r w:rsidRPr="005B25D0">
        <w:rPr>
          <w:b/>
          <w:sz w:val="24"/>
          <w:szCs w:val="24"/>
          <w:lang w:val="id-ID"/>
        </w:rPr>
        <w:t>DAF</w:t>
      </w:r>
      <w:r w:rsidRPr="005B25D0">
        <w:rPr>
          <w:b/>
          <w:spacing w:val="-19"/>
          <w:sz w:val="24"/>
          <w:szCs w:val="24"/>
          <w:lang w:val="id-ID"/>
        </w:rPr>
        <w:t>T</w:t>
      </w:r>
      <w:r w:rsidRPr="005B25D0">
        <w:rPr>
          <w:b/>
          <w:sz w:val="24"/>
          <w:szCs w:val="24"/>
          <w:lang w:val="id-ID"/>
        </w:rPr>
        <w:t>AR KEPUS</w:t>
      </w:r>
      <w:r w:rsidRPr="005B25D0">
        <w:rPr>
          <w:b/>
          <w:spacing w:val="-19"/>
          <w:sz w:val="24"/>
          <w:szCs w:val="24"/>
          <w:lang w:val="id-ID"/>
        </w:rPr>
        <w:t>T</w:t>
      </w:r>
      <w:r w:rsidRPr="005B25D0">
        <w:rPr>
          <w:b/>
          <w:sz w:val="24"/>
          <w:szCs w:val="24"/>
          <w:lang w:val="id-ID"/>
        </w:rPr>
        <w:t>AKAAN</w:t>
      </w:r>
    </w:p>
    <w:p w14:paraId="318BBFCD" w14:textId="2D218661" w:rsidR="00400002" w:rsidRPr="00BC4D22" w:rsidRDefault="00BC4D22" w:rsidP="005B25D0">
      <w:pPr>
        <w:spacing w:before="5" w:line="360" w:lineRule="auto"/>
        <w:rPr>
          <w:b/>
          <w:bCs/>
          <w:sz w:val="24"/>
          <w:szCs w:val="24"/>
          <w:lang w:val="id-ID"/>
        </w:rPr>
      </w:pPr>
      <w:r w:rsidRPr="005B25D0">
        <w:rPr>
          <w:b/>
          <w:bCs/>
          <w:sz w:val="24"/>
          <w:szCs w:val="24"/>
          <w:lang w:val="id-ID"/>
        </w:rPr>
        <w:t>BUKU</w:t>
      </w:r>
    </w:p>
    <w:p w14:paraId="5949E307" w14:textId="77777777" w:rsidR="00965011" w:rsidRPr="005B25D0" w:rsidRDefault="00965011" w:rsidP="00BC4D22">
      <w:pPr>
        <w:pStyle w:val="TeksCatatanKaki"/>
        <w:spacing w:before="27"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Abdurrahman, </w:t>
      </w:r>
      <w:r w:rsidRPr="005B25D0">
        <w:rPr>
          <w:rFonts w:ascii="Times New Roman" w:hAnsi="Times New Roman"/>
          <w:i/>
          <w:sz w:val="24"/>
          <w:szCs w:val="24"/>
          <w:lang w:val="id-ID"/>
        </w:rPr>
        <w:t>Kompendium Bidang Hukum Perkawinan,</w:t>
      </w:r>
      <w:r w:rsidRPr="005B25D0">
        <w:rPr>
          <w:rFonts w:ascii="Times New Roman" w:hAnsi="Times New Roman"/>
          <w:sz w:val="24"/>
          <w:szCs w:val="24"/>
          <w:lang w:val="id-ID"/>
        </w:rPr>
        <w:t>Jakarta, BPHN RI, 2011.</w:t>
      </w:r>
    </w:p>
    <w:p w14:paraId="02976F4B" w14:textId="77777777" w:rsidR="00965011" w:rsidRPr="005B25D0" w:rsidRDefault="00965011" w:rsidP="00BC4D22">
      <w:pPr>
        <w:pStyle w:val="TeksCatatanKaki"/>
        <w:spacing w:before="27"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Ali, Muchtar, </w:t>
      </w:r>
      <w:r w:rsidRPr="005B25D0">
        <w:rPr>
          <w:rFonts w:ascii="Times New Roman" w:hAnsi="Times New Roman"/>
          <w:i/>
          <w:sz w:val="24"/>
          <w:szCs w:val="24"/>
          <w:lang w:val="id-ID"/>
        </w:rPr>
        <w:t>Himpunan Peraturan Perundang-Undangan Tentang Perkawinan,</w:t>
      </w:r>
      <w:r w:rsidRPr="005B25D0">
        <w:rPr>
          <w:rFonts w:ascii="Times New Roman" w:hAnsi="Times New Roman"/>
          <w:sz w:val="24"/>
          <w:szCs w:val="24"/>
          <w:lang w:val="id-ID"/>
        </w:rPr>
        <w:t xml:space="preserve"> Jakarta Kementerian Agama RI, 2015.</w:t>
      </w:r>
    </w:p>
    <w:p w14:paraId="06954B5E" w14:textId="77777777" w:rsidR="00965011" w:rsidRPr="005B25D0" w:rsidRDefault="00965011" w:rsidP="00BC4D22">
      <w:pPr>
        <w:pStyle w:val="TeksCatatanKaki"/>
        <w:spacing w:before="27"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Ananda, Faisar, </w:t>
      </w:r>
      <w:r w:rsidRPr="005B25D0">
        <w:rPr>
          <w:rFonts w:ascii="Times New Roman" w:hAnsi="Times New Roman"/>
          <w:i/>
          <w:sz w:val="24"/>
          <w:szCs w:val="24"/>
          <w:lang w:val="id-ID"/>
        </w:rPr>
        <w:t>Filsafat Hukum Islam,</w:t>
      </w:r>
      <w:r w:rsidRPr="005B25D0">
        <w:rPr>
          <w:rFonts w:ascii="Times New Roman" w:hAnsi="Times New Roman"/>
          <w:sz w:val="24"/>
          <w:szCs w:val="24"/>
          <w:lang w:val="id-ID"/>
        </w:rPr>
        <w:t xml:space="preserve"> Medan : Cita Pustaka, 2007.</w:t>
      </w:r>
    </w:p>
    <w:p w14:paraId="287914B1" w14:textId="77777777" w:rsidR="00965011" w:rsidRPr="005B25D0" w:rsidRDefault="00965011" w:rsidP="00BC4D22">
      <w:pPr>
        <w:pStyle w:val="TeksCatatanKaki"/>
        <w:spacing w:before="27" w:line="360" w:lineRule="auto"/>
        <w:ind w:left="426" w:hanging="426"/>
        <w:rPr>
          <w:rFonts w:ascii="Times New Roman" w:hAnsi="Times New Roman"/>
          <w:color w:val="000000" w:themeColor="text1"/>
          <w:sz w:val="24"/>
          <w:szCs w:val="24"/>
          <w:lang w:val="id-ID"/>
        </w:rPr>
      </w:pPr>
      <w:r w:rsidRPr="005B25D0">
        <w:rPr>
          <w:rFonts w:ascii="Times New Roman" w:hAnsi="Times New Roman"/>
          <w:color w:val="000000" w:themeColor="text1"/>
          <w:sz w:val="24"/>
          <w:szCs w:val="24"/>
          <w:lang w:val="id-ID"/>
        </w:rPr>
        <w:t xml:space="preserve">Anshori, Abdul Ghofur, </w:t>
      </w:r>
      <w:r w:rsidRPr="005B25D0">
        <w:rPr>
          <w:rFonts w:ascii="Times New Roman" w:hAnsi="Times New Roman"/>
          <w:i/>
          <w:color w:val="000000" w:themeColor="text1"/>
          <w:sz w:val="24"/>
          <w:szCs w:val="24"/>
          <w:lang w:val="id-ID"/>
        </w:rPr>
        <w:t xml:space="preserve">Filsafat Hukum, </w:t>
      </w:r>
      <w:r w:rsidRPr="005B25D0">
        <w:rPr>
          <w:rFonts w:ascii="Times New Roman" w:hAnsi="Times New Roman"/>
          <w:color w:val="000000" w:themeColor="text1"/>
          <w:sz w:val="24"/>
          <w:szCs w:val="24"/>
          <w:lang w:val="id-ID"/>
        </w:rPr>
        <w:t xml:space="preserve"> Yogyakarta : UGM Press, 2016.</w:t>
      </w:r>
    </w:p>
    <w:p w14:paraId="481B95F8" w14:textId="77777777" w:rsidR="00965011" w:rsidRPr="005B25D0" w:rsidRDefault="00965011" w:rsidP="00BC4D22">
      <w:pPr>
        <w:pStyle w:val="TeksCatatanKaki"/>
        <w:spacing w:before="27" w:line="360" w:lineRule="auto"/>
        <w:ind w:left="426" w:hanging="426"/>
        <w:rPr>
          <w:rFonts w:ascii="Times New Roman" w:hAnsi="Times New Roman"/>
          <w:sz w:val="24"/>
          <w:szCs w:val="24"/>
          <w:lang w:val="id-ID"/>
        </w:rPr>
      </w:pPr>
      <w:proofErr w:type="spellStart"/>
      <w:r w:rsidRPr="005B25D0">
        <w:rPr>
          <w:rFonts w:ascii="Times New Roman" w:hAnsi="Times New Roman"/>
          <w:sz w:val="24"/>
          <w:szCs w:val="24"/>
        </w:rPr>
        <w:lastRenderedPageBreak/>
        <w:t>Ashiddiqqie</w:t>
      </w:r>
      <w:proofErr w:type="spellEnd"/>
      <w:r w:rsidRPr="005B25D0">
        <w:rPr>
          <w:rFonts w:ascii="Times New Roman" w:hAnsi="Times New Roman"/>
          <w:sz w:val="24"/>
          <w:szCs w:val="24"/>
        </w:rPr>
        <w:t>,</w:t>
      </w:r>
      <w:r w:rsidRPr="005B25D0">
        <w:rPr>
          <w:rFonts w:ascii="Times New Roman" w:hAnsi="Times New Roman"/>
          <w:sz w:val="24"/>
          <w:szCs w:val="24"/>
          <w:lang w:val="id-ID"/>
        </w:rPr>
        <w:t xml:space="preserve"> </w:t>
      </w:r>
      <w:proofErr w:type="spellStart"/>
      <w:r w:rsidRPr="005B25D0">
        <w:rPr>
          <w:rFonts w:ascii="Times New Roman" w:hAnsi="Times New Roman"/>
          <w:sz w:val="24"/>
          <w:szCs w:val="24"/>
        </w:rPr>
        <w:t>Jimmly</w:t>
      </w:r>
      <w:proofErr w:type="spellEnd"/>
      <w:r w:rsidRPr="005B25D0">
        <w:rPr>
          <w:rFonts w:ascii="Times New Roman" w:hAnsi="Times New Roman"/>
          <w:sz w:val="24"/>
          <w:szCs w:val="24"/>
          <w:lang w:val="id-ID"/>
        </w:rPr>
        <w:t>,</w:t>
      </w:r>
      <w:r w:rsidRPr="005B25D0">
        <w:rPr>
          <w:rFonts w:ascii="Times New Roman" w:hAnsi="Times New Roman"/>
          <w:sz w:val="24"/>
          <w:szCs w:val="24"/>
        </w:rPr>
        <w:t xml:space="preserve"> </w:t>
      </w:r>
      <w:proofErr w:type="spellStart"/>
      <w:r w:rsidRPr="005B25D0">
        <w:rPr>
          <w:rFonts w:ascii="Times New Roman" w:hAnsi="Times New Roman"/>
          <w:i/>
          <w:sz w:val="24"/>
          <w:szCs w:val="24"/>
        </w:rPr>
        <w:t>Gagasan</w:t>
      </w:r>
      <w:proofErr w:type="spellEnd"/>
      <w:r w:rsidRPr="005B25D0">
        <w:rPr>
          <w:rFonts w:ascii="Times New Roman" w:hAnsi="Times New Roman"/>
          <w:i/>
          <w:sz w:val="24"/>
          <w:szCs w:val="24"/>
        </w:rPr>
        <w:t xml:space="preserve"> Negara Hukum Indonesia</w:t>
      </w:r>
      <w:r w:rsidRPr="005B25D0">
        <w:rPr>
          <w:rFonts w:ascii="Times New Roman" w:hAnsi="Times New Roman"/>
          <w:sz w:val="24"/>
          <w:szCs w:val="24"/>
        </w:rPr>
        <w:t xml:space="preserve">, </w:t>
      </w:r>
      <w:proofErr w:type="gramStart"/>
      <w:r w:rsidRPr="005B25D0">
        <w:rPr>
          <w:rFonts w:ascii="Times New Roman" w:hAnsi="Times New Roman"/>
          <w:sz w:val="24"/>
          <w:szCs w:val="24"/>
        </w:rPr>
        <w:t>Jakarta :</w:t>
      </w:r>
      <w:proofErr w:type="gramEnd"/>
      <w:r w:rsidRPr="005B25D0">
        <w:rPr>
          <w:rFonts w:ascii="Times New Roman" w:hAnsi="Times New Roman"/>
          <w:sz w:val="24"/>
          <w:szCs w:val="24"/>
        </w:rPr>
        <w:t xml:space="preserve"> </w:t>
      </w:r>
      <w:proofErr w:type="spellStart"/>
      <w:r w:rsidRPr="005B25D0">
        <w:rPr>
          <w:rFonts w:ascii="Times New Roman" w:hAnsi="Times New Roman"/>
          <w:sz w:val="24"/>
          <w:szCs w:val="24"/>
        </w:rPr>
        <w:t>Mahkamah</w:t>
      </w:r>
      <w:proofErr w:type="spellEnd"/>
      <w:r w:rsidRPr="005B25D0">
        <w:rPr>
          <w:rFonts w:ascii="Times New Roman" w:hAnsi="Times New Roman"/>
          <w:sz w:val="24"/>
          <w:szCs w:val="24"/>
        </w:rPr>
        <w:t xml:space="preserve"> </w:t>
      </w:r>
      <w:proofErr w:type="spellStart"/>
      <w:r w:rsidRPr="005B25D0">
        <w:rPr>
          <w:rFonts w:ascii="Times New Roman" w:hAnsi="Times New Roman"/>
          <w:sz w:val="24"/>
          <w:szCs w:val="24"/>
        </w:rPr>
        <w:t>Konstitusi</w:t>
      </w:r>
      <w:proofErr w:type="spellEnd"/>
      <w:r w:rsidRPr="005B25D0">
        <w:rPr>
          <w:rFonts w:ascii="Times New Roman" w:hAnsi="Times New Roman"/>
          <w:sz w:val="24"/>
          <w:szCs w:val="24"/>
        </w:rPr>
        <w:t xml:space="preserve"> RI, 2006. </w:t>
      </w:r>
      <w:r w:rsidRPr="005B25D0">
        <w:rPr>
          <w:rFonts w:ascii="Times New Roman" w:hAnsi="Times New Roman"/>
          <w:sz w:val="24"/>
          <w:szCs w:val="24"/>
          <w:lang w:val="id-ID"/>
        </w:rPr>
        <w:t xml:space="preserve"> </w:t>
      </w:r>
    </w:p>
    <w:p w14:paraId="65552737" w14:textId="77777777" w:rsidR="00965011" w:rsidRPr="005B25D0" w:rsidRDefault="00965011" w:rsidP="00BC4D22">
      <w:pPr>
        <w:pStyle w:val="TeksCatatanKaki"/>
        <w:spacing w:before="27" w:line="360" w:lineRule="auto"/>
        <w:ind w:left="426" w:hanging="426"/>
        <w:rPr>
          <w:rFonts w:ascii="Times New Roman" w:hAnsi="Times New Roman"/>
          <w:color w:val="000000" w:themeColor="text1"/>
          <w:sz w:val="24"/>
          <w:szCs w:val="24"/>
          <w:lang w:val="id-ID"/>
        </w:rPr>
      </w:pPr>
      <w:proofErr w:type="spellStart"/>
      <w:r w:rsidRPr="005B25D0">
        <w:rPr>
          <w:rFonts w:ascii="Times New Roman" w:hAnsi="Times New Roman"/>
          <w:sz w:val="24"/>
          <w:szCs w:val="24"/>
        </w:rPr>
        <w:t>Ashiddiqqie</w:t>
      </w:r>
      <w:proofErr w:type="spellEnd"/>
      <w:r w:rsidRPr="005B25D0">
        <w:rPr>
          <w:rFonts w:ascii="Times New Roman" w:hAnsi="Times New Roman"/>
          <w:sz w:val="24"/>
          <w:szCs w:val="24"/>
        </w:rPr>
        <w:t>,</w:t>
      </w:r>
      <w:r w:rsidRPr="005B25D0">
        <w:rPr>
          <w:rFonts w:ascii="Times New Roman" w:hAnsi="Times New Roman"/>
          <w:sz w:val="24"/>
          <w:szCs w:val="24"/>
          <w:lang w:val="id-ID"/>
        </w:rPr>
        <w:t xml:space="preserve"> </w:t>
      </w:r>
      <w:proofErr w:type="spellStart"/>
      <w:r w:rsidRPr="005B25D0">
        <w:rPr>
          <w:rFonts w:ascii="Times New Roman" w:hAnsi="Times New Roman"/>
          <w:sz w:val="24"/>
          <w:szCs w:val="24"/>
        </w:rPr>
        <w:t>Jimmly</w:t>
      </w:r>
      <w:proofErr w:type="spellEnd"/>
      <w:r w:rsidRPr="005B25D0">
        <w:rPr>
          <w:rFonts w:ascii="Times New Roman" w:hAnsi="Times New Roman"/>
          <w:sz w:val="24"/>
          <w:szCs w:val="24"/>
          <w:lang w:val="id-ID"/>
        </w:rPr>
        <w:t xml:space="preserve">, </w:t>
      </w:r>
      <w:r w:rsidRPr="005B25D0">
        <w:rPr>
          <w:rFonts w:ascii="Times New Roman" w:hAnsi="Times New Roman"/>
          <w:color w:val="000000" w:themeColor="text1"/>
          <w:sz w:val="24"/>
          <w:szCs w:val="24"/>
        </w:rPr>
        <w:t xml:space="preserve">dan Ali </w:t>
      </w:r>
      <w:proofErr w:type="spellStart"/>
      <w:r w:rsidRPr="005B25D0">
        <w:rPr>
          <w:rFonts w:ascii="Times New Roman" w:hAnsi="Times New Roman"/>
          <w:color w:val="000000" w:themeColor="text1"/>
          <w:sz w:val="24"/>
          <w:szCs w:val="24"/>
        </w:rPr>
        <w:t>Safa’at</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i/>
          <w:color w:val="000000" w:themeColor="text1"/>
          <w:sz w:val="24"/>
          <w:szCs w:val="24"/>
        </w:rPr>
        <w:t>Teori</w:t>
      </w:r>
      <w:proofErr w:type="spellEnd"/>
      <w:r w:rsidRPr="005B25D0">
        <w:rPr>
          <w:rFonts w:ascii="Times New Roman" w:hAnsi="Times New Roman"/>
          <w:i/>
          <w:color w:val="000000" w:themeColor="text1"/>
          <w:sz w:val="24"/>
          <w:szCs w:val="24"/>
        </w:rPr>
        <w:t xml:space="preserve"> Hans </w:t>
      </w:r>
      <w:proofErr w:type="spellStart"/>
      <w:r w:rsidRPr="005B25D0">
        <w:rPr>
          <w:rFonts w:ascii="Times New Roman" w:hAnsi="Times New Roman"/>
          <w:i/>
          <w:color w:val="000000" w:themeColor="text1"/>
          <w:sz w:val="24"/>
          <w:szCs w:val="24"/>
        </w:rPr>
        <w:t>Kelsen</w:t>
      </w:r>
      <w:proofErr w:type="spellEnd"/>
      <w:r w:rsidRPr="005B25D0">
        <w:rPr>
          <w:rFonts w:ascii="Times New Roman" w:hAnsi="Times New Roman"/>
          <w:i/>
          <w:color w:val="000000" w:themeColor="text1"/>
          <w:sz w:val="24"/>
          <w:szCs w:val="24"/>
        </w:rPr>
        <w:t xml:space="preserve"> </w:t>
      </w:r>
      <w:proofErr w:type="spellStart"/>
      <w:r w:rsidRPr="005B25D0">
        <w:rPr>
          <w:rFonts w:ascii="Times New Roman" w:hAnsi="Times New Roman"/>
          <w:i/>
          <w:color w:val="000000" w:themeColor="text1"/>
          <w:sz w:val="24"/>
          <w:szCs w:val="24"/>
        </w:rPr>
        <w:t>Tentang</w:t>
      </w:r>
      <w:proofErr w:type="spellEnd"/>
      <w:r w:rsidRPr="005B25D0">
        <w:rPr>
          <w:rFonts w:ascii="Times New Roman" w:hAnsi="Times New Roman"/>
          <w:i/>
          <w:color w:val="000000" w:themeColor="text1"/>
          <w:sz w:val="24"/>
          <w:szCs w:val="24"/>
        </w:rPr>
        <w:t xml:space="preserve"> Hukum,</w:t>
      </w:r>
      <w:r w:rsidRPr="005B25D0">
        <w:rPr>
          <w:rFonts w:ascii="Times New Roman" w:hAnsi="Times New Roman"/>
          <w:color w:val="000000" w:themeColor="text1"/>
          <w:sz w:val="24"/>
          <w:szCs w:val="24"/>
        </w:rPr>
        <w:t xml:space="preserve"> </w:t>
      </w:r>
      <w:proofErr w:type="gramStart"/>
      <w:r w:rsidRPr="005B25D0">
        <w:rPr>
          <w:rFonts w:ascii="Times New Roman" w:hAnsi="Times New Roman"/>
          <w:color w:val="000000" w:themeColor="text1"/>
          <w:sz w:val="24"/>
          <w:szCs w:val="24"/>
        </w:rPr>
        <w:t>Jakarta :</w:t>
      </w:r>
      <w:proofErr w:type="gram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Sekretariat</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Mahkamah</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Konstitusi</w:t>
      </w:r>
      <w:proofErr w:type="spellEnd"/>
      <w:r w:rsidRPr="005B25D0">
        <w:rPr>
          <w:rFonts w:ascii="Times New Roman" w:hAnsi="Times New Roman"/>
          <w:color w:val="000000" w:themeColor="text1"/>
          <w:sz w:val="24"/>
          <w:szCs w:val="24"/>
        </w:rPr>
        <w:t>, 2006.</w:t>
      </w:r>
    </w:p>
    <w:p w14:paraId="38E8C1D9" w14:textId="77777777" w:rsidR="00BC4D22" w:rsidRDefault="00965011" w:rsidP="00BC4D22">
      <w:pPr>
        <w:pStyle w:val="TeksCatatanKaki"/>
        <w:spacing w:before="27" w:line="360" w:lineRule="auto"/>
        <w:ind w:left="426" w:hanging="426"/>
        <w:rPr>
          <w:rFonts w:ascii="Times New Roman" w:hAnsi="Times New Roman"/>
          <w:color w:val="000000" w:themeColor="text1"/>
          <w:sz w:val="24"/>
          <w:szCs w:val="24"/>
          <w:lang w:val="id-ID"/>
        </w:rPr>
      </w:pPr>
      <w:proofErr w:type="spellStart"/>
      <w:r w:rsidRPr="005B25D0">
        <w:rPr>
          <w:rFonts w:ascii="Times New Roman" w:hAnsi="Times New Roman"/>
          <w:sz w:val="24"/>
          <w:szCs w:val="24"/>
        </w:rPr>
        <w:t>Ashiddiqqie</w:t>
      </w:r>
      <w:proofErr w:type="spellEnd"/>
      <w:r w:rsidRPr="005B25D0">
        <w:rPr>
          <w:rFonts w:ascii="Times New Roman" w:hAnsi="Times New Roman"/>
          <w:sz w:val="24"/>
          <w:szCs w:val="24"/>
        </w:rPr>
        <w:t>,</w:t>
      </w:r>
      <w:r w:rsidRPr="005B25D0">
        <w:rPr>
          <w:rFonts w:ascii="Times New Roman" w:hAnsi="Times New Roman"/>
          <w:sz w:val="24"/>
          <w:szCs w:val="24"/>
          <w:lang w:val="id-ID"/>
        </w:rPr>
        <w:t xml:space="preserve"> </w:t>
      </w:r>
      <w:proofErr w:type="spellStart"/>
      <w:r w:rsidRPr="005B25D0">
        <w:rPr>
          <w:rFonts w:ascii="Times New Roman" w:hAnsi="Times New Roman"/>
          <w:sz w:val="24"/>
          <w:szCs w:val="24"/>
        </w:rPr>
        <w:t>Jimmly</w:t>
      </w:r>
      <w:proofErr w:type="spellEnd"/>
      <w:r w:rsidRPr="005B25D0">
        <w:rPr>
          <w:rFonts w:ascii="Times New Roman" w:hAnsi="Times New Roman"/>
          <w:sz w:val="24"/>
          <w:szCs w:val="24"/>
          <w:lang w:val="id-ID"/>
        </w:rPr>
        <w:t>,</w:t>
      </w:r>
      <w:r w:rsidRPr="005B25D0">
        <w:rPr>
          <w:rFonts w:ascii="Times New Roman" w:hAnsi="Times New Roman"/>
          <w:color w:val="000000" w:themeColor="text1"/>
          <w:sz w:val="24"/>
          <w:szCs w:val="24"/>
        </w:rPr>
        <w:t xml:space="preserve"> dan Ali </w:t>
      </w:r>
      <w:proofErr w:type="spellStart"/>
      <w:r w:rsidRPr="005B25D0">
        <w:rPr>
          <w:rFonts w:ascii="Times New Roman" w:hAnsi="Times New Roman"/>
          <w:color w:val="000000" w:themeColor="text1"/>
          <w:sz w:val="24"/>
          <w:szCs w:val="24"/>
        </w:rPr>
        <w:t>Safa’at</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i/>
          <w:color w:val="000000" w:themeColor="text1"/>
          <w:sz w:val="24"/>
          <w:szCs w:val="24"/>
        </w:rPr>
        <w:t>Teori</w:t>
      </w:r>
      <w:proofErr w:type="spellEnd"/>
      <w:r w:rsidRPr="005B25D0">
        <w:rPr>
          <w:rFonts w:ascii="Times New Roman" w:hAnsi="Times New Roman"/>
          <w:i/>
          <w:color w:val="000000" w:themeColor="text1"/>
          <w:sz w:val="24"/>
          <w:szCs w:val="24"/>
        </w:rPr>
        <w:t xml:space="preserve"> Hans </w:t>
      </w:r>
      <w:proofErr w:type="spellStart"/>
      <w:r w:rsidRPr="005B25D0">
        <w:rPr>
          <w:rFonts w:ascii="Times New Roman" w:hAnsi="Times New Roman"/>
          <w:i/>
          <w:color w:val="000000" w:themeColor="text1"/>
          <w:sz w:val="24"/>
          <w:szCs w:val="24"/>
        </w:rPr>
        <w:t>Kelsen</w:t>
      </w:r>
      <w:proofErr w:type="spellEnd"/>
      <w:r w:rsidRPr="005B25D0">
        <w:rPr>
          <w:rFonts w:ascii="Times New Roman" w:hAnsi="Times New Roman"/>
          <w:i/>
          <w:color w:val="000000" w:themeColor="text1"/>
          <w:sz w:val="24"/>
          <w:szCs w:val="24"/>
        </w:rPr>
        <w:t xml:space="preserve"> </w:t>
      </w:r>
      <w:proofErr w:type="spellStart"/>
      <w:r w:rsidRPr="005B25D0">
        <w:rPr>
          <w:rFonts w:ascii="Times New Roman" w:hAnsi="Times New Roman"/>
          <w:i/>
          <w:color w:val="000000" w:themeColor="text1"/>
          <w:sz w:val="24"/>
          <w:szCs w:val="24"/>
        </w:rPr>
        <w:t>Tentang</w:t>
      </w:r>
      <w:proofErr w:type="spellEnd"/>
      <w:r w:rsidRPr="005B25D0">
        <w:rPr>
          <w:rFonts w:ascii="Times New Roman" w:hAnsi="Times New Roman"/>
          <w:i/>
          <w:color w:val="000000" w:themeColor="text1"/>
          <w:sz w:val="24"/>
          <w:szCs w:val="24"/>
        </w:rPr>
        <w:t xml:space="preserve"> Hukum,</w:t>
      </w:r>
      <w:r w:rsidRPr="005B25D0">
        <w:rPr>
          <w:rFonts w:ascii="Times New Roman" w:hAnsi="Times New Roman"/>
          <w:color w:val="000000" w:themeColor="text1"/>
          <w:sz w:val="24"/>
          <w:szCs w:val="24"/>
        </w:rPr>
        <w:t xml:space="preserve"> </w:t>
      </w:r>
      <w:proofErr w:type="gramStart"/>
      <w:r w:rsidRPr="005B25D0">
        <w:rPr>
          <w:rFonts w:ascii="Times New Roman" w:hAnsi="Times New Roman"/>
          <w:color w:val="000000" w:themeColor="text1"/>
          <w:sz w:val="24"/>
          <w:szCs w:val="24"/>
        </w:rPr>
        <w:t>Jakarta :</w:t>
      </w:r>
      <w:proofErr w:type="gram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Sekretariat</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Mahkamah</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Konstitusi</w:t>
      </w:r>
      <w:proofErr w:type="spellEnd"/>
      <w:r w:rsidRPr="005B25D0">
        <w:rPr>
          <w:rFonts w:ascii="Times New Roman" w:hAnsi="Times New Roman"/>
          <w:color w:val="000000" w:themeColor="text1"/>
          <w:sz w:val="24"/>
          <w:szCs w:val="24"/>
        </w:rPr>
        <w:t>, 20</w:t>
      </w:r>
      <w:r w:rsidRPr="005B25D0">
        <w:rPr>
          <w:rFonts w:ascii="Times New Roman" w:hAnsi="Times New Roman"/>
          <w:color w:val="000000" w:themeColor="text1"/>
          <w:sz w:val="24"/>
          <w:szCs w:val="24"/>
          <w:lang w:val="id-ID"/>
        </w:rPr>
        <w:t>1</w:t>
      </w:r>
      <w:r w:rsidRPr="005B25D0">
        <w:rPr>
          <w:rFonts w:ascii="Times New Roman" w:hAnsi="Times New Roman"/>
          <w:color w:val="000000" w:themeColor="text1"/>
          <w:sz w:val="24"/>
          <w:szCs w:val="24"/>
        </w:rPr>
        <w:t>6.</w:t>
      </w:r>
    </w:p>
    <w:p w14:paraId="5B6CB6B7" w14:textId="77777777" w:rsidR="00BC4D22" w:rsidRDefault="00965011" w:rsidP="00BC4D22">
      <w:pPr>
        <w:pStyle w:val="TeksCatatanKaki"/>
        <w:spacing w:before="27" w:line="360" w:lineRule="auto"/>
        <w:ind w:left="426" w:hanging="426"/>
        <w:rPr>
          <w:rFonts w:ascii="Times New Roman" w:hAnsi="Times New Roman"/>
          <w:color w:val="000000" w:themeColor="text1"/>
          <w:sz w:val="24"/>
          <w:szCs w:val="24"/>
          <w:lang w:val="id-ID"/>
        </w:rPr>
      </w:pPr>
      <w:r w:rsidRPr="005B25D0">
        <w:rPr>
          <w:rFonts w:ascii="Times New Roman" w:hAnsi="Times New Roman"/>
          <w:sz w:val="24"/>
          <w:szCs w:val="24"/>
          <w:lang w:val="id-ID"/>
        </w:rPr>
        <w:t xml:space="preserve">Aqsa, Alghifari, </w:t>
      </w:r>
      <w:r w:rsidRPr="005B25D0">
        <w:rPr>
          <w:rFonts w:ascii="Times New Roman" w:hAnsi="Times New Roman"/>
          <w:i/>
          <w:sz w:val="24"/>
          <w:szCs w:val="24"/>
          <w:lang w:val="id-ID"/>
        </w:rPr>
        <w:t>Mengawal Perlindungan Anak</w:t>
      </w:r>
      <w:r w:rsidRPr="005B25D0">
        <w:rPr>
          <w:rFonts w:ascii="Times New Roman" w:hAnsi="Times New Roman"/>
          <w:sz w:val="24"/>
          <w:szCs w:val="24"/>
          <w:lang w:val="id-ID"/>
        </w:rPr>
        <w:t>, Jakarta, LBH Jakarta Press, 2014.</w:t>
      </w:r>
    </w:p>
    <w:p w14:paraId="68230581" w14:textId="3A39EE03" w:rsidR="00965011" w:rsidRPr="00BC4D22" w:rsidRDefault="00965011" w:rsidP="00BC4D22">
      <w:pPr>
        <w:pStyle w:val="TeksCatatanKaki"/>
        <w:spacing w:line="360" w:lineRule="auto"/>
        <w:ind w:left="426" w:hanging="426"/>
        <w:rPr>
          <w:rFonts w:ascii="Times New Roman" w:hAnsi="Times New Roman"/>
          <w:color w:val="000000" w:themeColor="text1"/>
          <w:sz w:val="24"/>
          <w:szCs w:val="24"/>
          <w:lang w:val="id-ID"/>
        </w:rPr>
      </w:pPr>
      <w:r w:rsidRPr="005B25D0">
        <w:rPr>
          <w:rFonts w:ascii="Times New Roman" w:hAnsi="Times New Roman"/>
          <w:sz w:val="24"/>
          <w:szCs w:val="24"/>
          <w:lang w:val="id-ID"/>
        </w:rPr>
        <w:t xml:space="preserve">Baderiin, Mashood A., </w:t>
      </w:r>
      <w:r w:rsidRPr="005B25D0">
        <w:rPr>
          <w:rFonts w:ascii="Times New Roman" w:hAnsi="Times New Roman"/>
          <w:i/>
          <w:sz w:val="24"/>
          <w:szCs w:val="24"/>
          <w:lang w:val="id-ID"/>
        </w:rPr>
        <w:t xml:space="preserve">Hukum Internasional, Hak Asasi Manusia, dan Hukum Islam, </w:t>
      </w:r>
      <w:r w:rsidRPr="005B25D0">
        <w:rPr>
          <w:rFonts w:ascii="Times New Roman" w:hAnsi="Times New Roman"/>
          <w:sz w:val="24"/>
          <w:szCs w:val="24"/>
          <w:lang w:val="id-ID"/>
        </w:rPr>
        <w:t>Jakarta, Komnas HAM RI, 2010.</w:t>
      </w:r>
    </w:p>
    <w:p w14:paraId="22971F79"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proofErr w:type="spellStart"/>
      <w:r w:rsidRPr="005B25D0">
        <w:rPr>
          <w:rFonts w:ascii="Times New Roman" w:hAnsi="Times New Roman"/>
          <w:sz w:val="24"/>
          <w:szCs w:val="24"/>
        </w:rPr>
        <w:t>Hadikusuma</w:t>
      </w:r>
      <w:proofErr w:type="spellEnd"/>
      <w:r w:rsidRPr="005B25D0">
        <w:rPr>
          <w:rFonts w:ascii="Times New Roman" w:hAnsi="Times New Roman"/>
          <w:sz w:val="24"/>
          <w:szCs w:val="24"/>
        </w:rPr>
        <w:t xml:space="preserve">, </w:t>
      </w:r>
      <w:proofErr w:type="spellStart"/>
      <w:r w:rsidRPr="005B25D0">
        <w:rPr>
          <w:rFonts w:ascii="Times New Roman" w:hAnsi="Times New Roman"/>
          <w:sz w:val="24"/>
          <w:szCs w:val="24"/>
        </w:rPr>
        <w:t>Hilman</w:t>
      </w:r>
      <w:proofErr w:type="spellEnd"/>
      <w:r w:rsidRPr="005B25D0">
        <w:rPr>
          <w:rFonts w:ascii="Times New Roman" w:hAnsi="Times New Roman"/>
          <w:sz w:val="24"/>
          <w:szCs w:val="24"/>
          <w:lang w:val="id-ID"/>
        </w:rPr>
        <w:t>,</w:t>
      </w:r>
      <w:r w:rsidRPr="005B25D0">
        <w:rPr>
          <w:rFonts w:ascii="Times New Roman" w:hAnsi="Times New Roman"/>
          <w:sz w:val="24"/>
          <w:szCs w:val="24"/>
        </w:rPr>
        <w:t xml:space="preserve"> </w:t>
      </w:r>
      <w:r w:rsidRPr="005B25D0">
        <w:rPr>
          <w:rFonts w:ascii="Times New Roman" w:hAnsi="Times New Roman"/>
          <w:i/>
          <w:sz w:val="24"/>
          <w:szCs w:val="24"/>
        </w:rPr>
        <w:t xml:space="preserve">Hukum </w:t>
      </w:r>
      <w:proofErr w:type="spellStart"/>
      <w:r w:rsidRPr="005B25D0">
        <w:rPr>
          <w:rFonts w:ascii="Times New Roman" w:hAnsi="Times New Roman"/>
          <w:i/>
          <w:sz w:val="24"/>
          <w:szCs w:val="24"/>
        </w:rPr>
        <w:t>Perkawinan</w:t>
      </w:r>
      <w:proofErr w:type="spellEnd"/>
      <w:r w:rsidRPr="005B25D0">
        <w:rPr>
          <w:rFonts w:ascii="Times New Roman" w:hAnsi="Times New Roman"/>
          <w:i/>
          <w:sz w:val="24"/>
          <w:szCs w:val="24"/>
        </w:rPr>
        <w:t xml:space="preserve"> Indonesia: </w:t>
      </w:r>
      <w:proofErr w:type="spellStart"/>
      <w:r w:rsidRPr="005B25D0">
        <w:rPr>
          <w:rFonts w:ascii="Times New Roman" w:hAnsi="Times New Roman"/>
          <w:i/>
          <w:sz w:val="24"/>
          <w:szCs w:val="24"/>
        </w:rPr>
        <w:t>Menurut</w:t>
      </w:r>
      <w:proofErr w:type="spellEnd"/>
      <w:r w:rsidRPr="005B25D0">
        <w:rPr>
          <w:rFonts w:ascii="Times New Roman" w:hAnsi="Times New Roman"/>
          <w:i/>
          <w:sz w:val="24"/>
          <w:szCs w:val="24"/>
        </w:rPr>
        <w:t xml:space="preserve"> </w:t>
      </w:r>
      <w:proofErr w:type="spellStart"/>
      <w:r w:rsidRPr="005B25D0">
        <w:rPr>
          <w:rFonts w:ascii="Times New Roman" w:hAnsi="Times New Roman"/>
          <w:i/>
          <w:sz w:val="24"/>
          <w:szCs w:val="24"/>
        </w:rPr>
        <w:t>Perundangan</w:t>
      </w:r>
      <w:proofErr w:type="spellEnd"/>
      <w:r w:rsidRPr="005B25D0">
        <w:rPr>
          <w:rFonts w:ascii="Times New Roman" w:hAnsi="Times New Roman"/>
          <w:i/>
          <w:sz w:val="24"/>
          <w:szCs w:val="24"/>
        </w:rPr>
        <w:t>, Hukum Adat, Hukum Agama</w:t>
      </w:r>
      <w:r w:rsidRPr="005B25D0">
        <w:rPr>
          <w:rFonts w:ascii="Times New Roman" w:hAnsi="Times New Roman"/>
          <w:sz w:val="24"/>
          <w:szCs w:val="24"/>
        </w:rPr>
        <w:t xml:space="preserve">, </w:t>
      </w:r>
      <w:proofErr w:type="gramStart"/>
      <w:r w:rsidRPr="005B25D0">
        <w:rPr>
          <w:rFonts w:ascii="Times New Roman" w:hAnsi="Times New Roman"/>
          <w:sz w:val="24"/>
          <w:szCs w:val="24"/>
        </w:rPr>
        <w:t>Bandung :</w:t>
      </w:r>
      <w:proofErr w:type="gramEnd"/>
      <w:r w:rsidRPr="005B25D0">
        <w:rPr>
          <w:rFonts w:ascii="Times New Roman" w:hAnsi="Times New Roman"/>
          <w:sz w:val="24"/>
          <w:szCs w:val="24"/>
        </w:rPr>
        <w:t xml:space="preserve"> Mandar </w:t>
      </w:r>
      <w:proofErr w:type="spellStart"/>
      <w:r w:rsidRPr="005B25D0">
        <w:rPr>
          <w:rFonts w:ascii="Times New Roman" w:hAnsi="Times New Roman"/>
          <w:sz w:val="24"/>
          <w:szCs w:val="24"/>
        </w:rPr>
        <w:t>Maju</w:t>
      </w:r>
      <w:proofErr w:type="spellEnd"/>
      <w:r w:rsidRPr="005B25D0">
        <w:rPr>
          <w:rFonts w:ascii="Times New Roman" w:hAnsi="Times New Roman"/>
          <w:sz w:val="24"/>
          <w:szCs w:val="24"/>
        </w:rPr>
        <w:t>, 2007.</w:t>
      </w:r>
    </w:p>
    <w:p w14:paraId="1A9F373B"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rPr>
        <w:t xml:space="preserve">Hamdani, H.S.A., </w:t>
      </w:r>
      <w:proofErr w:type="spellStart"/>
      <w:r w:rsidRPr="005B25D0">
        <w:rPr>
          <w:rFonts w:ascii="Times New Roman" w:hAnsi="Times New Roman"/>
          <w:i/>
          <w:iCs/>
          <w:sz w:val="24"/>
          <w:szCs w:val="24"/>
        </w:rPr>
        <w:t>Risalah</w:t>
      </w:r>
      <w:proofErr w:type="spellEnd"/>
      <w:r w:rsidRPr="005B25D0">
        <w:rPr>
          <w:rFonts w:ascii="Times New Roman" w:hAnsi="Times New Roman"/>
          <w:i/>
          <w:iCs/>
          <w:sz w:val="24"/>
          <w:szCs w:val="24"/>
        </w:rPr>
        <w:t xml:space="preserve"> Nikah</w:t>
      </w:r>
      <w:r w:rsidRPr="005B25D0">
        <w:rPr>
          <w:rFonts w:ascii="Times New Roman" w:hAnsi="Times New Roman"/>
          <w:sz w:val="24"/>
          <w:szCs w:val="24"/>
        </w:rPr>
        <w:t>, Jakarta</w:t>
      </w:r>
      <w:r w:rsidRPr="005B25D0">
        <w:rPr>
          <w:rFonts w:ascii="Times New Roman" w:hAnsi="Times New Roman"/>
          <w:sz w:val="24"/>
          <w:szCs w:val="24"/>
          <w:lang w:val="id-ID"/>
        </w:rPr>
        <w:t>,</w:t>
      </w:r>
      <w:r w:rsidRPr="005B25D0">
        <w:rPr>
          <w:rFonts w:ascii="Times New Roman" w:hAnsi="Times New Roman"/>
          <w:sz w:val="24"/>
          <w:szCs w:val="24"/>
        </w:rPr>
        <w:t xml:space="preserve"> </w:t>
      </w:r>
      <w:proofErr w:type="spellStart"/>
      <w:r w:rsidRPr="005B25D0">
        <w:rPr>
          <w:rFonts w:ascii="Times New Roman" w:hAnsi="Times New Roman"/>
          <w:sz w:val="24"/>
          <w:szCs w:val="24"/>
        </w:rPr>
        <w:t>Alih</w:t>
      </w:r>
      <w:proofErr w:type="spellEnd"/>
      <w:r w:rsidRPr="005B25D0">
        <w:rPr>
          <w:rFonts w:ascii="Times New Roman" w:hAnsi="Times New Roman"/>
          <w:sz w:val="24"/>
          <w:szCs w:val="24"/>
        </w:rPr>
        <w:t xml:space="preserve"> Bahasa </w:t>
      </w:r>
      <w:proofErr w:type="spellStart"/>
      <w:r w:rsidRPr="005B25D0">
        <w:rPr>
          <w:rFonts w:ascii="Times New Roman" w:hAnsi="Times New Roman"/>
          <w:sz w:val="24"/>
          <w:szCs w:val="24"/>
        </w:rPr>
        <w:t>Agus</w:t>
      </w:r>
      <w:proofErr w:type="spellEnd"/>
      <w:r w:rsidRPr="005B25D0">
        <w:rPr>
          <w:rFonts w:ascii="Times New Roman" w:hAnsi="Times New Roman"/>
          <w:sz w:val="24"/>
          <w:szCs w:val="24"/>
        </w:rPr>
        <w:t xml:space="preserve"> Salim, 2002</w:t>
      </w:r>
    </w:p>
    <w:p w14:paraId="691696D7"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Harun, Ibrahim Ahmad, </w:t>
      </w:r>
      <w:r w:rsidRPr="005B25D0">
        <w:rPr>
          <w:rFonts w:ascii="Times New Roman" w:hAnsi="Times New Roman"/>
          <w:i/>
          <w:sz w:val="24"/>
          <w:szCs w:val="24"/>
          <w:lang w:val="id-ID"/>
        </w:rPr>
        <w:t xml:space="preserve">Pedoman Pelaksanaan Tugas dan Administrasi Peradilan Agama, </w:t>
      </w:r>
      <w:r w:rsidRPr="005B25D0">
        <w:rPr>
          <w:rFonts w:ascii="Times New Roman" w:hAnsi="Times New Roman"/>
          <w:sz w:val="24"/>
          <w:szCs w:val="24"/>
          <w:lang w:val="id-ID"/>
        </w:rPr>
        <w:t>Jakarta, Direktorat Jenderal Peradilan Agama Mahkamah Agung Republik Indonesia, 2013.</w:t>
      </w:r>
    </w:p>
    <w:p w14:paraId="22A5B017"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Ichsan, Muchammad, </w:t>
      </w:r>
      <w:r w:rsidRPr="005B25D0">
        <w:rPr>
          <w:rFonts w:ascii="Times New Roman" w:hAnsi="Times New Roman"/>
          <w:i/>
          <w:sz w:val="24"/>
          <w:szCs w:val="24"/>
          <w:lang w:val="id-ID"/>
        </w:rPr>
        <w:t xml:space="preserve">Pengantar Hukum Islam, </w:t>
      </w:r>
      <w:r w:rsidRPr="005B25D0">
        <w:rPr>
          <w:rFonts w:ascii="Times New Roman" w:hAnsi="Times New Roman"/>
          <w:sz w:val="24"/>
          <w:szCs w:val="24"/>
          <w:lang w:val="id-ID"/>
        </w:rPr>
        <w:t>Yogyakarta : Muhammadiyah Press, 2015.</w:t>
      </w:r>
    </w:p>
    <w:p w14:paraId="4961311B"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Ja’Far, Khumedi, dan Rusfi, Muhammad, </w:t>
      </w:r>
      <w:r w:rsidRPr="005B25D0">
        <w:rPr>
          <w:rFonts w:ascii="Times New Roman" w:hAnsi="Times New Roman"/>
          <w:i/>
          <w:sz w:val="24"/>
          <w:szCs w:val="24"/>
          <w:lang w:val="id-ID"/>
        </w:rPr>
        <w:t>Hukum Keluarga Di Negara-Negara Muslim,</w:t>
      </w:r>
      <w:r w:rsidRPr="005B25D0">
        <w:rPr>
          <w:rFonts w:ascii="Times New Roman" w:hAnsi="Times New Roman"/>
          <w:sz w:val="24"/>
          <w:szCs w:val="24"/>
          <w:lang w:val="id-ID"/>
        </w:rPr>
        <w:t xml:space="preserve"> Lampung : IAIN Press, 2013. </w:t>
      </w:r>
    </w:p>
    <w:p w14:paraId="30A5AEFA"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Ja’far, Khumedi, </w:t>
      </w:r>
      <w:r w:rsidRPr="005B25D0">
        <w:rPr>
          <w:rFonts w:ascii="Times New Roman" w:hAnsi="Times New Roman"/>
          <w:i/>
          <w:sz w:val="24"/>
          <w:szCs w:val="24"/>
          <w:lang w:val="id-ID"/>
        </w:rPr>
        <w:t>Hukum Perdata Islam Di Indonesia,</w:t>
      </w:r>
      <w:r w:rsidRPr="005B25D0">
        <w:rPr>
          <w:rFonts w:ascii="Times New Roman" w:hAnsi="Times New Roman"/>
          <w:sz w:val="24"/>
          <w:szCs w:val="24"/>
          <w:lang w:val="id-ID"/>
        </w:rPr>
        <w:t xml:space="preserve"> Lampung : IAIN Press, 2014.</w:t>
      </w:r>
    </w:p>
    <w:p w14:paraId="5F368250"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Ja’Far, Khumedi, </w:t>
      </w:r>
      <w:r w:rsidRPr="005B25D0">
        <w:rPr>
          <w:rFonts w:ascii="Times New Roman" w:hAnsi="Times New Roman"/>
          <w:i/>
          <w:sz w:val="24"/>
          <w:szCs w:val="24"/>
          <w:lang w:val="id-ID"/>
        </w:rPr>
        <w:t>Hukum Perdata Islam Di Indonesia II,</w:t>
      </w:r>
      <w:r w:rsidRPr="005B25D0">
        <w:rPr>
          <w:rFonts w:ascii="Times New Roman" w:hAnsi="Times New Roman"/>
          <w:sz w:val="24"/>
          <w:szCs w:val="24"/>
          <w:lang w:val="id-ID"/>
        </w:rPr>
        <w:t>Lampung, IAIN Press, 2015.</w:t>
      </w:r>
    </w:p>
    <w:p w14:paraId="18BB100D" w14:textId="77777777" w:rsidR="00BC4D22"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Jamaluddin, dan Nanda Amalia, </w:t>
      </w:r>
      <w:r w:rsidRPr="005B25D0">
        <w:rPr>
          <w:rFonts w:ascii="Times New Roman" w:hAnsi="Times New Roman"/>
          <w:i/>
          <w:sz w:val="24"/>
          <w:szCs w:val="24"/>
          <w:lang w:val="id-ID"/>
        </w:rPr>
        <w:t xml:space="preserve">Buku Ajar Hukum Perkawinan, </w:t>
      </w:r>
      <w:r w:rsidRPr="005B25D0">
        <w:rPr>
          <w:rFonts w:ascii="Times New Roman" w:hAnsi="Times New Roman"/>
          <w:sz w:val="24"/>
          <w:szCs w:val="24"/>
          <w:lang w:val="id-ID"/>
        </w:rPr>
        <w:t xml:space="preserve"> Lhokseumawe : Unimal Press,2016.</w:t>
      </w:r>
    </w:p>
    <w:p w14:paraId="4BF22678" w14:textId="77777777" w:rsidR="00BC4D22"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Karim, Muchit, </w:t>
      </w:r>
      <w:r w:rsidRPr="005B25D0">
        <w:rPr>
          <w:rFonts w:ascii="Times New Roman" w:hAnsi="Times New Roman"/>
          <w:i/>
          <w:sz w:val="24"/>
          <w:szCs w:val="24"/>
          <w:lang w:val="id-ID"/>
        </w:rPr>
        <w:t xml:space="preserve">Pelaksanaan Hukum Islam Di Indonesia, </w:t>
      </w:r>
      <w:r w:rsidRPr="005B25D0">
        <w:rPr>
          <w:rFonts w:ascii="Times New Roman" w:hAnsi="Times New Roman"/>
          <w:sz w:val="24"/>
          <w:szCs w:val="24"/>
          <w:lang w:val="id-ID"/>
        </w:rPr>
        <w:t xml:space="preserve">Jakarta, </w:t>
      </w:r>
      <w:r w:rsidRPr="005B25D0">
        <w:rPr>
          <w:rFonts w:ascii="Times New Roman" w:eastAsiaTheme="minorHAnsi" w:hAnsi="Times New Roman"/>
          <w:sz w:val="24"/>
          <w:szCs w:val="24"/>
          <w:lang w:val="id-ID"/>
        </w:rPr>
        <w:t>Badan Litbang dan Diklat Kementerian Agama, 2010.</w:t>
      </w:r>
    </w:p>
    <w:p w14:paraId="7572B923" w14:textId="15ADE9E1" w:rsidR="00965011" w:rsidRPr="00BC4D22"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Karim, Muchit A., </w:t>
      </w:r>
      <w:r w:rsidRPr="005B25D0">
        <w:rPr>
          <w:rFonts w:ascii="Times New Roman" w:hAnsi="Times New Roman"/>
          <w:i/>
          <w:sz w:val="24"/>
          <w:szCs w:val="24"/>
          <w:lang w:val="id-ID"/>
        </w:rPr>
        <w:t xml:space="preserve">Problematika Hukum Islam Kontemporer, </w:t>
      </w:r>
      <w:r w:rsidRPr="005B25D0">
        <w:rPr>
          <w:rFonts w:ascii="Times New Roman" w:hAnsi="Times New Roman"/>
          <w:sz w:val="24"/>
          <w:szCs w:val="24"/>
          <w:lang w:val="id-ID"/>
        </w:rPr>
        <w:t xml:space="preserve">Jakarta, </w:t>
      </w:r>
      <w:r w:rsidRPr="005B25D0">
        <w:rPr>
          <w:rFonts w:ascii="Times New Roman" w:eastAsiaTheme="minorHAnsi" w:hAnsi="Times New Roman"/>
          <w:sz w:val="24"/>
          <w:szCs w:val="24"/>
          <w:lang w:val="id-ID"/>
        </w:rPr>
        <w:t>Badan Litbang dan Diklat Kementerian Agama, 2012.</w:t>
      </w:r>
    </w:p>
    <w:p w14:paraId="4D357245"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rPr>
        <w:t>MD.,</w:t>
      </w:r>
      <w:r w:rsidRPr="005B25D0">
        <w:rPr>
          <w:rFonts w:ascii="Times New Roman" w:hAnsi="Times New Roman"/>
          <w:sz w:val="24"/>
          <w:szCs w:val="24"/>
          <w:lang w:val="id-ID"/>
        </w:rPr>
        <w:t xml:space="preserve"> </w:t>
      </w:r>
      <w:r w:rsidRPr="005B25D0">
        <w:rPr>
          <w:rFonts w:ascii="Times New Roman" w:hAnsi="Times New Roman"/>
          <w:sz w:val="24"/>
          <w:szCs w:val="24"/>
        </w:rPr>
        <w:t>Mahfud</w:t>
      </w:r>
      <w:r w:rsidRPr="005B25D0">
        <w:rPr>
          <w:rFonts w:ascii="Times New Roman" w:hAnsi="Times New Roman"/>
          <w:sz w:val="24"/>
          <w:szCs w:val="24"/>
          <w:lang w:val="id-ID"/>
        </w:rPr>
        <w:t>,</w:t>
      </w:r>
      <w:r w:rsidRPr="005B25D0">
        <w:rPr>
          <w:rFonts w:ascii="Times New Roman" w:hAnsi="Times New Roman"/>
          <w:sz w:val="24"/>
          <w:szCs w:val="24"/>
        </w:rPr>
        <w:t xml:space="preserve"> </w:t>
      </w:r>
      <w:r w:rsidRPr="005B25D0">
        <w:rPr>
          <w:rFonts w:ascii="Times New Roman" w:hAnsi="Times New Roman"/>
          <w:i/>
          <w:sz w:val="24"/>
          <w:szCs w:val="24"/>
        </w:rPr>
        <w:t>et. all.,</w:t>
      </w:r>
      <w:r w:rsidRPr="005B25D0">
        <w:rPr>
          <w:rFonts w:ascii="Times New Roman" w:hAnsi="Times New Roman"/>
          <w:sz w:val="24"/>
          <w:szCs w:val="24"/>
        </w:rPr>
        <w:t xml:space="preserve"> </w:t>
      </w:r>
      <w:proofErr w:type="spellStart"/>
      <w:r w:rsidRPr="005B25D0">
        <w:rPr>
          <w:rFonts w:ascii="Times New Roman" w:hAnsi="Times New Roman"/>
          <w:i/>
          <w:sz w:val="24"/>
          <w:szCs w:val="24"/>
        </w:rPr>
        <w:t>Satjipto</w:t>
      </w:r>
      <w:proofErr w:type="spellEnd"/>
      <w:r w:rsidRPr="005B25D0">
        <w:rPr>
          <w:rFonts w:ascii="Times New Roman" w:hAnsi="Times New Roman"/>
          <w:i/>
          <w:sz w:val="24"/>
          <w:szCs w:val="24"/>
        </w:rPr>
        <w:t xml:space="preserve"> </w:t>
      </w:r>
      <w:proofErr w:type="spellStart"/>
      <w:r w:rsidRPr="005B25D0">
        <w:rPr>
          <w:rFonts w:ascii="Times New Roman" w:hAnsi="Times New Roman"/>
          <w:i/>
          <w:sz w:val="24"/>
          <w:szCs w:val="24"/>
        </w:rPr>
        <w:t>Rahardjo</w:t>
      </w:r>
      <w:proofErr w:type="spellEnd"/>
      <w:r w:rsidRPr="005B25D0">
        <w:rPr>
          <w:rFonts w:ascii="Times New Roman" w:hAnsi="Times New Roman"/>
          <w:i/>
          <w:sz w:val="24"/>
          <w:szCs w:val="24"/>
        </w:rPr>
        <w:t xml:space="preserve"> dan Hukum </w:t>
      </w:r>
      <w:proofErr w:type="spellStart"/>
      <w:r w:rsidRPr="005B25D0">
        <w:rPr>
          <w:rFonts w:ascii="Times New Roman" w:hAnsi="Times New Roman"/>
          <w:i/>
          <w:sz w:val="24"/>
          <w:szCs w:val="24"/>
        </w:rPr>
        <w:t>Progresif</w:t>
      </w:r>
      <w:proofErr w:type="spellEnd"/>
      <w:r w:rsidRPr="005B25D0">
        <w:rPr>
          <w:rFonts w:ascii="Times New Roman" w:hAnsi="Times New Roman"/>
          <w:i/>
          <w:sz w:val="24"/>
          <w:szCs w:val="24"/>
        </w:rPr>
        <w:t>,</w:t>
      </w:r>
      <w:r w:rsidRPr="005B25D0">
        <w:rPr>
          <w:rFonts w:ascii="Times New Roman" w:hAnsi="Times New Roman"/>
          <w:sz w:val="24"/>
          <w:szCs w:val="24"/>
        </w:rPr>
        <w:t xml:space="preserve"> </w:t>
      </w:r>
      <w:proofErr w:type="gramStart"/>
      <w:r w:rsidRPr="005B25D0">
        <w:rPr>
          <w:rFonts w:ascii="Times New Roman" w:hAnsi="Times New Roman"/>
          <w:sz w:val="24"/>
          <w:szCs w:val="24"/>
        </w:rPr>
        <w:t>Jakarta :</w:t>
      </w:r>
      <w:proofErr w:type="gramEnd"/>
      <w:r w:rsidRPr="005B25D0">
        <w:rPr>
          <w:rFonts w:ascii="Times New Roman" w:hAnsi="Times New Roman"/>
          <w:sz w:val="24"/>
          <w:szCs w:val="24"/>
        </w:rPr>
        <w:t xml:space="preserve"> </w:t>
      </w:r>
      <w:proofErr w:type="spellStart"/>
      <w:r w:rsidRPr="005B25D0">
        <w:rPr>
          <w:rFonts w:ascii="Times New Roman" w:hAnsi="Times New Roman"/>
          <w:sz w:val="24"/>
          <w:szCs w:val="24"/>
        </w:rPr>
        <w:t>HuMa</w:t>
      </w:r>
      <w:proofErr w:type="spellEnd"/>
      <w:r w:rsidRPr="005B25D0">
        <w:rPr>
          <w:rFonts w:ascii="Times New Roman" w:hAnsi="Times New Roman"/>
          <w:sz w:val="24"/>
          <w:szCs w:val="24"/>
        </w:rPr>
        <w:t>, 2011.</w:t>
      </w:r>
    </w:p>
    <w:p w14:paraId="166D92F7"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Mardani, </w:t>
      </w:r>
      <w:r w:rsidRPr="005B25D0">
        <w:rPr>
          <w:rFonts w:ascii="Times New Roman" w:hAnsi="Times New Roman"/>
          <w:i/>
          <w:sz w:val="24"/>
          <w:szCs w:val="24"/>
          <w:lang w:val="id-ID"/>
        </w:rPr>
        <w:t xml:space="preserve">Kedudukan Hukum Islam Dalam Hukum Nasional, </w:t>
      </w:r>
      <w:r w:rsidRPr="005B25D0">
        <w:rPr>
          <w:rFonts w:ascii="Times New Roman" w:hAnsi="Times New Roman"/>
          <w:sz w:val="24"/>
          <w:szCs w:val="24"/>
          <w:lang w:val="id-ID"/>
        </w:rPr>
        <w:t>Jakarta, Unkris Press, 2009.</w:t>
      </w:r>
    </w:p>
    <w:p w14:paraId="04ABD5AA"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rPr>
        <w:t>Mukhtar,</w:t>
      </w:r>
      <w:r w:rsidRPr="005B25D0">
        <w:rPr>
          <w:rFonts w:ascii="Times New Roman" w:hAnsi="Times New Roman"/>
          <w:sz w:val="24"/>
          <w:szCs w:val="24"/>
          <w:lang w:val="id-ID"/>
        </w:rPr>
        <w:t xml:space="preserve"> </w:t>
      </w:r>
      <w:r w:rsidRPr="005B25D0">
        <w:rPr>
          <w:rFonts w:ascii="Times New Roman" w:hAnsi="Times New Roman"/>
          <w:sz w:val="24"/>
          <w:szCs w:val="24"/>
        </w:rPr>
        <w:t>Kamal</w:t>
      </w:r>
      <w:r w:rsidRPr="005B25D0">
        <w:rPr>
          <w:rFonts w:ascii="Times New Roman" w:hAnsi="Times New Roman"/>
          <w:sz w:val="24"/>
          <w:szCs w:val="24"/>
          <w:lang w:val="id-ID"/>
        </w:rPr>
        <w:t>,</w:t>
      </w:r>
      <w:r w:rsidRPr="005B25D0">
        <w:rPr>
          <w:rFonts w:ascii="Times New Roman" w:hAnsi="Times New Roman"/>
          <w:sz w:val="24"/>
          <w:szCs w:val="24"/>
        </w:rPr>
        <w:t xml:space="preserve"> </w:t>
      </w:r>
      <w:proofErr w:type="spellStart"/>
      <w:r w:rsidRPr="005B25D0">
        <w:rPr>
          <w:rFonts w:ascii="Times New Roman" w:hAnsi="Times New Roman"/>
          <w:i/>
          <w:iCs/>
          <w:sz w:val="24"/>
          <w:szCs w:val="24"/>
        </w:rPr>
        <w:t>Asas-Asas</w:t>
      </w:r>
      <w:proofErr w:type="spellEnd"/>
      <w:r w:rsidRPr="005B25D0">
        <w:rPr>
          <w:rFonts w:ascii="Times New Roman" w:hAnsi="Times New Roman"/>
          <w:i/>
          <w:iCs/>
          <w:sz w:val="24"/>
          <w:szCs w:val="24"/>
        </w:rPr>
        <w:t xml:space="preserve"> Hukum Islam </w:t>
      </w:r>
      <w:proofErr w:type="spellStart"/>
      <w:r w:rsidRPr="005B25D0">
        <w:rPr>
          <w:rFonts w:ascii="Times New Roman" w:hAnsi="Times New Roman"/>
          <w:i/>
          <w:iCs/>
          <w:sz w:val="24"/>
          <w:szCs w:val="24"/>
        </w:rPr>
        <w:t>Tentang</w:t>
      </w:r>
      <w:proofErr w:type="spellEnd"/>
      <w:r w:rsidRPr="005B25D0">
        <w:rPr>
          <w:rFonts w:ascii="Times New Roman" w:hAnsi="Times New Roman"/>
          <w:i/>
          <w:iCs/>
          <w:sz w:val="24"/>
          <w:szCs w:val="24"/>
        </w:rPr>
        <w:t xml:space="preserve"> </w:t>
      </w:r>
      <w:proofErr w:type="spellStart"/>
      <w:r w:rsidRPr="005B25D0">
        <w:rPr>
          <w:rFonts w:ascii="Times New Roman" w:hAnsi="Times New Roman"/>
          <w:i/>
          <w:iCs/>
          <w:sz w:val="24"/>
          <w:szCs w:val="24"/>
        </w:rPr>
        <w:t>Perkawinan</w:t>
      </w:r>
      <w:proofErr w:type="spellEnd"/>
      <w:r w:rsidRPr="005B25D0">
        <w:rPr>
          <w:rFonts w:ascii="Times New Roman" w:hAnsi="Times New Roman"/>
          <w:sz w:val="24"/>
          <w:szCs w:val="24"/>
        </w:rPr>
        <w:t xml:space="preserve">, Jakarta, </w:t>
      </w:r>
      <w:proofErr w:type="spellStart"/>
      <w:r w:rsidRPr="005B25D0">
        <w:rPr>
          <w:rFonts w:ascii="Times New Roman" w:hAnsi="Times New Roman"/>
          <w:sz w:val="24"/>
          <w:szCs w:val="24"/>
        </w:rPr>
        <w:t>Sinar</w:t>
      </w:r>
      <w:proofErr w:type="spellEnd"/>
      <w:r w:rsidRPr="005B25D0">
        <w:rPr>
          <w:rFonts w:ascii="Times New Roman" w:hAnsi="Times New Roman"/>
          <w:sz w:val="24"/>
          <w:szCs w:val="24"/>
        </w:rPr>
        <w:t xml:space="preserve"> </w:t>
      </w:r>
      <w:proofErr w:type="spellStart"/>
      <w:r w:rsidRPr="005B25D0">
        <w:rPr>
          <w:rFonts w:ascii="Times New Roman" w:hAnsi="Times New Roman"/>
          <w:sz w:val="24"/>
          <w:szCs w:val="24"/>
        </w:rPr>
        <w:t>Grafika</w:t>
      </w:r>
      <w:proofErr w:type="spellEnd"/>
      <w:r w:rsidRPr="005B25D0">
        <w:rPr>
          <w:rFonts w:ascii="Times New Roman" w:hAnsi="Times New Roman"/>
          <w:sz w:val="24"/>
          <w:szCs w:val="24"/>
        </w:rPr>
        <w:t>, 2001.</w:t>
      </w:r>
    </w:p>
    <w:p w14:paraId="4F309C9F"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proofErr w:type="spellStart"/>
      <w:r w:rsidRPr="005B25D0">
        <w:rPr>
          <w:rFonts w:ascii="Times New Roman" w:hAnsi="Times New Roman"/>
          <w:sz w:val="24"/>
          <w:szCs w:val="24"/>
        </w:rPr>
        <w:t>Mulyadi</w:t>
      </w:r>
      <w:proofErr w:type="spellEnd"/>
      <w:r w:rsidRPr="005B25D0">
        <w:rPr>
          <w:rFonts w:ascii="Times New Roman" w:hAnsi="Times New Roman"/>
          <w:sz w:val="24"/>
          <w:szCs w:val="24"/>
          <w:lang w:val="id-ID"/>
        </w:rPr>
        <w:t>,</w:t>
      </w:r>
      <w:r w:rsidRPr="005B25D0">
        <w:rPr>
          <w:rFonts w:ascii="Times New Roman" w:hAnsi="Times New Roman"/>
          <w:sz w:val="24"/>
          <w:szCs w:val="24"/>
        </w:rPr>
        <w:t xml:space="preserve"> </w:t>
      </w:r>
      <w:proofErr w:type="spellStart"/>
      <w:r w:rsidRPr="005B25D0">
        <w:rPr>
          <w:rFonts w:ascii="Times New Roman" w:hAnsi="Times New Roman"/>
          <w:sz w:val="24"/>
          <w:szCs w:val="24"/>
        </w:rPr>
        <w:t>Lilik</w:t>
      </w:r>
      <w:proofErr w:type="spellEnd"/>
      <w:r w:rsidRPr="005B25D0">
        <w:rPr>
          <w:rFonts w:ascii="Times New Roman" w:hAnsi="Times New Roman"/>
          <w:sz w:val="24"/>
          <w:szCs w:val="24"/>
        </w:rPr>
        <w:t xml:space="preserve">. </w:t>
      </w:r>
      <w:proofErr w:type="spellStart"/>
      <w:r w:rsidRPr="005B25D0">
        <w:rPr>
          <w:rFonts w:ascii="Times New Roman" w:hAnsi="Times New Roman"/>
          <w:i/>
          <w:iCs/>
          <w:sz w:val="24"/>
          <w:szCs w:val="24"/>
        </w:rPr>
        <w:t>Kekuasaan</w:t>
      </w:r>
      <w:proofErr w:type="spellEnd"/>
      <w:r w:rsidRPr="005B25D0">
        <w:rPr>
          <w:rFonts w:ascii="Times New Roman" w:hAnsi="Times New Roman"/>
          <w:i/>
          <w:iCs/>
          <w:sz w:val="24"/>
          <w:szCs w:val="24"/>
        </w:rPr>
        <w:t xml:space="preserve"> </w:t>
      </w:r>
      <w:proofErr w:type="spellStart"/>
      <w:r w:rsidRPr="005B25D0">
        <w:rPr>
          <w:rFonts w:ascii="Times New Roman" w:hAnsi="Times New Roman"/>
          <w:i/>
          <w:iCs/>
          <w:sz w:val="24"/>
          <w:szCs w:val="24"/>
        </w:rPr>
        <w:t>Kehakiman</w:t>
      </w:r>
      <w:proofErr w:type="spellEnd"/>
      <w:r w:rsidRPr="005B25D0">
        <w:rPr>
          <w:rFonts w:ascii="Times New Roman" w:hAnsi="Times New Roman"/>
          <w:sz w:val="24"/>
          <w:szCs w:val="24"/>
        </w:rPr>
        <w:t xml:space="preserve">. </w:t>
      </w:r>
      <w:proofErr w:type="gramStart"/>
      <w:r w:rsidRPr="005B25D0">
        <w:rPr>
          <w:rFonts w:ascii="Times New Roman" w:hAnsi="Times New Roman"/>
          <w:sz w:val="24"/>
          <w:szCs w:val="24"/>
        </w:rPr>
        <w:t>Surabaya :</w:t>
      </w:r>
      <w:proofErr w:type="gramEnd"/>
      <w:r w:rsidRPr="005B25D0">
        <w:rPr>
          <w:rFonts w:ascii="Times New Roman" w:hAnsi="Times New Roman"/>
          <w:sz w:val="24"/>
          <w:szCs w:val="24"/>
        </w:rPr>
        <w:t xml:space="preserve"> Bina </w:t>
      </w:r>
      <w:proofErr w:type="spellStart"/>
      <w:r w:rsidRPr="005B25D0">
        <w:rPr>
          <w:rFonts w:ascii="Times New Roman" w:hAnsi="Times New Roman"/>
          <w:sz w:val="24"/>
          <w:szCs w:val="24"/>
        </w:rPr>
        <w:t>Ilmu</w:t>
      </w:r>
      <w:proofErr w:type="spellEnd"/>
      <w:r w:rsidRPr="005B25D0">
        <w:rPr>
          <w:rFonts w:ascii="Times New Roman" w:hAnsi="Times New Roman"/>
          <w:sz w:val="24"/>
          <w:szCs w:val="24"/>
        </w:rPr>
        <w:t>. 2014.</w:t>
      </w:r>
    </w:p>
    <w:p w14:paraId="16F54CA4"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Muntoha, </w:t>
      </w:r>
      <w:r w:rsidRPr="005B25D0">
        <w:rPr>
          <w:rFonts w:ascii="Times New Roman" w:hAnsi="Times New Roman"/>
          <w:i/>
          <w:sz w:val="24"/>
          <w:szCs w:val="24"/>
          <w:lang w:val="id-ID"/>
        </w:rPr>
        <w:t>Negara Hukum Indonesia</w:t>
      </w:r>
      <w:r w:rsidRPr="005B25D0">
        <w:rPr>
          <w:rFonts w:ascii="Times New Roman" w:hAnsi="Times New Roman"/>
          <w:sz w:val="24"/>
          <w:szCs w:val="24"/>
          <w:lang w:val="id-ID"/>
        </w:rPr>
        <w:t>, Bantul : Kaukaba Dipantara, 2013.</w:t>
      </w:r>
    </w:p>
    <w:p w14:paraId="5B89F0FD" w14:textId="77777777" w:rsidR="00965011" w:rsidRPr="005B25D0" w:rsidRDefault="00965011" w:rsidP="00BC4D22">
      <w:pPr>
        <w:pStyle w:val="TeksCatatanKaki"/>
        <w:spacing w:line="360" w:lineRule="auto"/>
        <w:ind w:left="426" w:hanging="426"/>
        <w:rPr>
          <w:rFonts w:ascii="Times New Roman" w:eastAsiaTheme="minorHAnsi" w:hAnsi="Times New Roman"/>
          <w:bCs/>
          <w:sz w:val="24"/>
          <w:szCs w:val="24"/>
          <w:lang w:val="id-ID"/>
        </w:rPr>
      </w:pPr>
      <w:r w:rsidRPr="005B25D0">
        <w:rPr>
          <w:rFonts w:ascii="Times New Roman" w:eastAsiaTheme="minorHAnsi" w:hAnsi="Times New Roman"/>
          <w:bCs/>
          <w:sz w:val="24"/>
          <w:szCs w:val="24"/>
          <w:lang w:val="id-ID"/>
        </w:rPr>
        <w:t xml:space="preserve">Rahadjeng, Naniek, dan Sri Purwaningsih, </w:t>
      </w:r>
      <w:r w:rsidRPr="005B25D0">
        <w:rPr>
          <w:rFonts w:ascii="Times New Roman" w:eastAsiaTheme="minorHAnsi" w:hAnsi="Times New Roman"/>
          <w:bCs/>
          <w:i/>
          <w:sz w:val="24"/>
          <w:szCs w:val="24"/>
          <w:lang w:val="id-ID"/>
        </w:rPr>
        <w:t xml:space="preserve">Hukum Islam : Perspektif Perdata, Hukum Keluarga dan Waris, </w:t>
      </w:r>
      <w:r w:rsidRPr="005B25D0">
        <w:rPr>
          <w:rFonts w:ascii="Times New Roman" w:eastAsiaTheme="minorHAnsi" w:hAnsi="Times New Roman"/>
          <w:bCs/>
          <w:sz w:val="24"/>
          <w:szCs w:val="24"/>
          <w:lang w:val="id-ID"/>
        </w:rPr>
        <w:t>Semarang : Untag Press, 2013.</w:t>
      </w:r>
    </w:p>
    <w:p w14:paraId="55EF09B4"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Rohidin, </w:t>
      </w:r>
      <w:r w:rsidRPr="005B25D0">
        <w:rPr>
          <w:rFonts w:ascii="Times New Roman" w:hAnsi="Times New Roman"/>
          <w:i/>
          <w:sz w:val="24"/>
          <w:szCs w:val="24"/>
          <w:lang w:val="id-ID"/>
        </w:rPr>
        <w:t xml:space="preserve">Pengantar Hukum Islam, </w:t>
      </w:r>
      <w:r w:rsidRPr="005B25D0">
        <w:rPr>
          <w:rFonts w:ascii="Times New Roman" w:hAnsi="Times New Roman"/>
          <w:sz w:val="24"/>
          <w:szCs w:val="24"/>
          <w:lang w:val="id-ID"/>
        </w:rPr>
        <w:t>Yogyakarta : Lintang Rasi Aksara Books, 2016.</w:t>
      </w:r>
    </w:p>
    <w:p w14:paraId="4E541887" w14:textId="77777777" w:rsidR="00965011" w:rsidRPr="005B25D0" w:rsidRDefault="00965011" w:rsidP="00BC4D22">
      <w:pPr>
        <w:pStyle w:val="TeksCatatanKaki"/>
        <w:spacing w:line="360" w:lineRule="auto"/>
        <w:ind w:left="426" w:hanging="426"/>
        <w:rPr>
          <w:rFonts w:ascii="Times New Roman" w:hAnsi="Times New Roman"/>
          <w:color w:val="000000"/>
          <w:sz w:val="24"/>
          <w:szCs w:val="24"/>
          <w:lang w:val="id-ID"/>
        </w:rPr>
      </w:pPr>
      <w:proofErr w:type="spellStart"/>
      <w:r w:rsidRPr="005B25D0">
        <w:rPr>
          <w:rStyle w:val="pnlsx"/>
          <w:rFonts w:ascii="Times New Roman" w:hAnsi="Times New Roman"/>
          <w:color w:val="000000"/>
          <w:sz w:val="24"/>
          <w:szCs w:val="24"/>
        </w:rPr>
        <w:lastRenderedPageBreak/>
        <w:t>Sampara</w:t>
      </w:r>
      <w:proofErr w:type="spellEnd"/>
      <w:r w:rsidRPr="005B25D0">
        <w:rPr>
          <w:rStyle w:val="pnlsx"/>
          <w:rFonts w:ascii="Times New Roman" w:hAnsi="Times New Roman"/>
          <w:color w:val="000000"/>
          <w:sz w:val="24"/>
          <w:szCs w:val="24"/>
        </w:rPr>
        <w:t>, Said, dan Agis, Abdul,</w:t>
      </w:r>
      <w:r w:rsidRPr="005B25D0">
        <w:rPr>
          <w:rFonts w:ascii="Times New Roman" w:hAnsi="Times New Roman"/>
          <w:color w:val="000000"/>
          <w:sz w:val="24"/>
          <w:szCs w:val="24"/>
        </w:rPr>
        <w:t xml:space="preserve"> </w:t>
      </w:r>
      <w:proofErr w:type="spellStart"/>
      <w:r w:rsidRPr="005B25D0">
        <w:rPr>
          <w:rFonts w:ascii="Times New Roman" w:hAnsi="Times New Roman"/>
          <w:color w:val="000000"/>
          <w:sz w:val="24"/>
          <w:szCs w:val="24"/>
        </w:rPr>
        <w:t>Buku</w:t>
      </w:r>
      <w:proofErr w:type="spellEnd"/>
      <w:r w:rsidRPr="005B25D0">
        <w:rPr>
          <w:rFonts w:ascii="Times New Roman" w:hAnsi="Times New Roman"/>
          <w:color w:val="000000"/>
          <w:sz w:val="24"/>
          <w:szCs w:val="24"/>
        </w:rPr>
        <w:t xml:space="preserve"> Ajar </w:t>
      </w:r>
      <w:proofErr w:type="spellStart"/>
      <w:r w:rsidRPr="005B25D0">
        <w:rPr>
          <w:rFonts w:ascii="Times New Roman" w:hAnsi="Times New Roman"/>
          <w:color w:val="000000"/>
          <w:sz w:val="24"/>
          <w:szCs w:val="24"/>
        </w:rPr>
        <w:t>Pengantar</w:t>
      </w:r>
      <w:proofErr w:type="spellEnd"/>
      <w:r w:rsidRPr="005B25D0">
        <w:rPr>
          <w:rFonts w:ascii="Times New Roman" w:hAnsi="Times New Roman"/>
          <w:color w:val="000000"/>
          <w:sz w:val="24"/>
          <w:szCs w:val="24"/>
        </w:rPr>
        <w:t xml:space="preserve"> </w:t>
      </w:r>
      <w:proofErr w:type="spellStart"/>
      <w:r w:rsidRPr="005B25D0">
        <w:rPr>
          <w:rFonts w:ascii="Times New Roman" w:hAnsi="Times New Roman"/>
          <w:color w:val="000000"/>
          <w:sz w:val="24"/>
          <w:szCs w:val="24"/>
        </w:rPr>
        <w:t>Ilmu</w:t>
      </w:r>
      <w:proofErr w:type="spellEnd"/>
      <w:r w:rsidRPr="005B25D0">
        <w:rPr>
          <w:rFonts w:ascii="Times New Roman" w:hAnsi="Times New Roman"/>
          <w:color w:val="000000"/>
          <w:sz w:val="24"/>
          <w:szCs w:val="24"/>
        </w:rPr>
        <w:t xml:space="preserve"> Hukum, </w:t>
      </w:r>
      <w:hyperlink r:id="rId15" w:history="1">
        <w:r w:rsidRPr="005B25D0">
          <w:rPr>
            <w:rStyle w:val="Hyperlink"/>
            <w:rFonts w:ascii="Times New Roman" w:hAnsi="Times New Roman"/>
            <w:color w:val="000000"/>
            <w:sz w:val="24"/>
            <w:szCs w:val="24"/>
          </w:rPr>
          <w:t>Total Media</w:t>
        </w:r>
      </w:hyperlink>
      <w:r w:rsidRPr="005B25D0">
        <w:rPr>
          <w:rStyle w:val="Hyperlink"/>
          <w:rFonts w:ascii="Times New Roman" w:hAnsi="Times New Roman"/>
          <w:color w:val="000000"/>
          <w:sz w:val="24"/>
          <w:szCs w:val="24"/>
        </w:rPr>
        <w:t xml:space="preserve">, </w:t>
      </w:r>
      <w:r w:rsidRPr="005B25D0">
        <w:rPr>
          <w:rFonts w:ascii="Times New Roman" w:hAnsi="Times New Roman"/>
          <w:color w:val="000000"/>
          <w:sz w:val="24"/>
          <w:szCs w:val="24"/>
        </w:rPr>
        <w:t>2011.</w:t>
      </w:r>
    </w:p>
    <w:p w14:paraId="1FF6E75A" w14:textId="77777777" w:rsidR="00BC4D22"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Sanjaya, Umar Haris dan Faqih, Annur Rahim, </w:t>
      </w:r>
      <w:r w:rsidRPr="005B25D0">
        <w:rPr>
          <w:rFonts w:ascii="Times New Roman" w:hAnsi="Times New Roman"/>
          <w:i/>
          <w:sz w:val="24"/>
          <w:szCs w:val="24"/>
          <w:lang w:val="id-ID"/>
        </w:rPr>
        <w:t>Hukum Perkawinan Islam Di Indonesia,</w:t>
      </w:r>
      <w:r w:rsidRPr="005B25D0">
        <w:rPr>
          <w:rFonts w:ascii="Times New Roman" w:hAnsi="Times New Roman"/>
          <w:sz w:val="24"/>
          <w:szCs w:val="24"/>
          <w:lang w:val="id-ID"/>
        </w:rPr>
        <w:t xml:space="preserve"> Yogyakarta : Gama Media, 2017. </w:t>
      </w:r>
    </w:p>
    <w:p w14:paraId="5FDDC9C2" w14:textId="4120BCC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Setiawan, I Ketut Oka, </w:t>
      </w:r>
      <w:r w:rsidRPr="005B25D0">
        <w:rPr>
          <w:rFonts w:ascii="Times New Roman" w:hAnsi="Times New Roman"/>
          <w:i/>
          <w:sz w:val="24"/>
          <w:szCs w:val="24"/>
          <w:lang w:val="id-ID"/>
        </w:rPr>
        <w:t xml:space="preserve">Hukum Perdata : Kebendaan dan Orang Dalam Hukum Positif di Indonesia, </w:t>
      </w:r>
      <w:r w:rsidRPr="005B25D0">
        <w:rPr>
          <w:rFonts w:ascii="Times New Roman" w:hAnsi="Times New Roman"/>
          <w:sz w:val="24"/>
          <w:szCs w:val="24"/>
          <w:lang w:val="id-ID"/>
        </w:rPr>
        <w:t>Juakarta, FH Utama, 2011.</w:t>
      </w:r>
    </w:p>
    <w:p w14:paraId="5A920D90" w14:textId="77777777" w:rsidR="00965011" w:rsidRPr="005B25D0" w:rsidRDefault="00965011" w:rsidP="00BC4D22">
      <w:pPr>
        <w:pStyle w:val="TeksCatatanKaki"/>
        <w:spacing w:line="360" w:lineRule="auto"/>
        <w:ind w:left="426" w:hanging="426"/>
        <w:rPr>
          <w:rFonts w:ascii="Times New Roman" w:hAnsi="Times New Roman"/>
          <w:color w:val="000000" w:themeColor="text1"/>
          <w:sz w:val="24"/>
          <w:szCs w:val="24"/>
          <w:lang w:val="id-ID"/>
        </w:rPr>
      </w:pPr>
      <w:r w:rsidRPr="005B25D0">
        <w:rPr>
          <w:rFonts w:ascii="Times New Roman" w:hAnsi="Times New Roman"/>
          <w:color w:val="000000" w:themeColor="text1"/>
          <w:sz w:val="24"/>
          <w:szCs w:val="24"/>
          <w:lang w:val="sv-SE"/>
        </w:rPr>
        <w:t>Sibuea,</w:t>
      </w:r>
      <w:r w:rsidRPr="005B25D0">
        <w:rPr>
          <w:rFonts w:ascii="Times New Roman" w:hAnsi="Times New Roman"/>
          <w:color w:val="000000" w:themeColor="text1"/>
          <w:sz w:val="24"/>
          <w:szCs w:val="24"/>
          <w:lang w:val="id-ID"/>
        </w:rPr>
        <w:t xml:space="preserve"> </w:t>
      </w:r>
      <w:r w:rsidRPr="005B25D0">
        <w:rPr>
          <w:rFonts w:ascii="Times New Roman" w:hAnsi="Times New Roman"/>
          <w:color w:val="000000" w:themeColor="text1"/>
          <w:sz w:val="24"/>
          <w:szCs w:val="24"/>
          <w:lang w:val="sv-SE"/>
        </w:rPr>
        <w:t>Hotma P.</w:t>
      </w:r>
      <w:r w:rsidRPr="005B25D0">
        <w:rPr>
          <w:rFonts w:ascii="Times New Roman" w:hAnsi="Times New Roman"/>
          <w:color w:val="000000" w:themeColor="text1"/>
          <w:sz w:val="24"/>
          <w:szCs w:val="24"/>
          <w:lang w:val="id-ID"/>
        </w:rPr>
        <w:t>,</w:t>
      </w:r>
      <w:r w:rsidRPr="005B25D0">
        <w:rPr>
          <w:rFonts w:ascii="Times New Roman" w:hAnsi="Times New Roman"/>
          <w:color w:val="000000" w:themeColor="text1"/>
          <w:sz w:val="24"/>
          <w:szCs w:val="24"/>
          <w:lang w:val="sv-SE"/>
        </w:rPr>
        <w:t xml:space="preserve"> </w:t>
      </w:r>
      <w:r w:rsidRPr="005B25D0">
        <w:rPr>
          <w:rFonts w:ascii="Times New Roman" w:hAnsi="Times New Roman"/>
          <w:i/>
          <w:color w:val="000000" w:themeColor="text1"/>
          <w:sz w:val="24"/>
          <w:szCs w:val="24"/>
          <w:lang w:val="sv-SE"/>
        </w:rPr>
        <w:t>Diktat Metode Penelitian Hukum</w:t>
      </w:r>
      <w:r w:rsidRPr="005B25D0">
        <w:rPr>
          <w:rFonts w:ascii="Times New Roman" w:hAnsi="Times New Roman"/>
          <w:color w:val="000000" w:themeColor="text1"/>
          <w:sz w:val="24"/>
          <w:szCs w:val="24"/>
          <w:lang w:val="sv-SE"/>
        </w:rPr>
        <w:t>, Jakarta: Tanpa Penerbit, 2007</w:t>
      </w:r>
    </w:p>
    <w:p w14:paraId="301F3158" w14:textId="77777777" w:rsidR="00965011" w:rsidRPr="005B25D0" w:rsidRDefault="00965011" w:rsidP="00BC4D22">
      <w:pPr>
        <w:pStyle w:val="TeksCatatanKaki"/>
        <w:spacing w:line="360" w:lineRule="auto"/>
        <w:ind w:left="426" w:hanging="426"/>
        <w:rPr>
          <w:rFonts w:ascii="Times New Roman" w:hAnsi="Times New Roman"/>
          <w:color w:val="000000" w:themeColor="text1"/>
          <w:sz w:val="24"/>
          <w:szCs w:val="24"/>
          <w:lang w:val="id-ID"/>
        </w:rPr>
      </w:pPr>
      <w:proofErr w:type="spellStart"/>
      <w:r w:rsidRPr="005B25D0">
        <w:rPr>
          <w:rFonts w:ascii="Times New Roman" w:hAnsi="Times New Roman"/>
          <w:color w:val="000000" w:themeColor="text1"/>
          <w:sz w:val="24"/>
          <w:szCs w:val="24"/>
        </w:rPr>
        <w:t>Soekanto</w:t>
      </w:r>
      <w:proofErr w:type="spellEnd"/>
      <w:r w:rsidRPr="005B25D0">
        <w:rPr>
          <w:rFonts w:ascii="Times New Roman" w:hAnsi="Times New Roman"/>
          <w:color w:val="000000" w:themeColor="text1"/>
          <w:sz w:val="24"/>
          <w:szCs w:val="24"/>
          <w:lang w:val="id-ID"/>
        </w:rPr>
        <w:t xml:space="preserve">, </w:t>
      </w:r>
      <w:proofErr w:type="spellStart"/>
      <w:r w:rsidRPr="005B25D0">
        <w:rPr>
          <w:rFonts w:ascii="Times New Roman" w:hAnsi="Times New Roman"/>
          <w:color w:val="000000" w:themeColor="text1"/>
          <w:sz w:val="24"/>
          <w:szCs w:val="24"/>
        </w:rPr>
        <w:t>Soejono</w:t>
      </w:r>
      <w:proofErr w:type="spellEnd"/>
      <w:r w:rsidRPr="005B25D0">
        <w:rPr>
          <w:rFonts w:ascii="Times New Roman" w:hAnsi="Times New Roman"/>
          <w:color w:val="000000" w:themeColor="text1"/>
          <w:sz w:val="24"/>
          <w:szCs w:val="24"/>
        </w:rPr>
        <w:t xml:space="preserve"> </w:t>
      </w:r>
      <w:r w:rsidRPr="005B25D0">
        <w:rPr>
          <w:rFonts w:ascii="Times New Roman" w:hAnsi="Times New Roman"/>
          <w:color w:val="000000" w:themeColor="text1"/>
          <w:sz w:val="24"/>
          <w:szCs w:val="24"/>
          <w:lang w:val="id-ID"/>
        </w:rPr>
        <w:t>dan</w:t>
      </w:r>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Mamudji</w:t>
      </w:r>
      <w:proofErr w:type="spellEnd"/>
      <w:r w:rsidRPr="005B25D0">
        <w:rPr>
          <w:rFonts w:ascii="Times New Roman" w:hAnsi="Times New Roman"/>
          <w:color w:val="000000" w:themeColor="text1"/>
          <w:sz w:val="24"/>
          <w:szCs w:val="24"/>
        </w:rPr>
        <w:t>,</w:t>
      </w:r>
      <w:r w:rsidRPr="005B25D0">
        <w:rPr>
          <w:rFonts w:ascii="Times New Roman" w:hAnsi="Times New Roman"/>
          <w:color w:val="000000" w:themeColor="text1"/>
          <w:sz w:val="24"/>
          <w:szCs w:val="24"/>
          <w:lang w:val="id-ID"/>
        </w:rPr>
        <w:t xml:space="preserve"> </w:t>
      </w:r>
      <w:r w:rsidRPr="005B25D0">
        <w:rPr>
          <w:rFonts w:ascii="Times New Roman" w:hAnsi="Times New Roman"/>
          <w:color w:val="000000" w:themeColor="text1"/>
          <w:sz w:val="24"/>
          <w:szCs w:val="24"/>
        </w:rPr>
        <w:t>Sri</w:t>
      </w:r>
      <w:r w:rsidRPr="005B25D0">
        <w:rPr>
          <w:rFonts w:ascii="Times New Roman" w:hAnsi="Times New Roman"/>
          <w:color w:val="000000" w:themeColor="text1"/>
          <w:sz w:val="24"/>
          <w:szCs w:val="24"/>
          <w:lang w:val="id-ID"/>
        </w:rPr>
        <w:t>,</w:t>
      </w:r>
      <w:r w:rsidRPr="005B25D0">
        <w:rPr>
          <w:rFonts w:ascii="Times New Roman" w:hAnsi="Times New Roman"/>
          <w:color w:val="000000" w:themeColor="text1"/>
          <w:sz w:val="24"/>
          <w:szCs w:val="24"/>
        </w:rPr>
        <w:t xml:space="preserve"> </w:t>
      </w:r>
      <w:proofErr w:type="spellStart"/>
      <w:r w:rsidRPr="005B25D0">
        <w:rPr>
          <w:rFonts w:ascii="Times New Roman" w:hAnsi="Times New Roman"/>
          <w:i/>
          <w:color w:val="000000" w:themeColor="text1"/>
          <w:sz w:val="24"/>
          <w:szCs w:val="24"/>
        </w:rPr>
        <w:t>Penelitian</w:t>
      </w:r>
      <w:proofErr w:type="spellEnd"/>
      <w:r w:rsidRPr="005B25D0">
        <w:rPr>
          <w:rFonts w:ascii="Times New Roman" w:hAnsi="Times New Roman"/>
          <w:i/>
          <w:color w:val="000000" w:themeColor="text1"/>
          <w:sz w:val="24"/>
          <w:szCs w:val="24"/>
        </w:rPr>
        <w:t xml:space="preserve"> Hukum </w:t>
      </w:r>
      <w:proofErr w:type="spellStart"/>
      <w:r w:rsidRPr="005B25D0">
        <w:rPr>
          <w:rFonts w:ascii="Times New Roman" w:hAnsi="Times New Roman"/>
          <w:i/>
          <w:color w:val="000000" w:themeColor="text1"/>
          <w:sz w:val="24"/>
          <w:szCs w:val="24"/>
        </w:rPr>
        <w:t>Normatif</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Cetakan</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ketujuh</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belas</w:t>
      </w:r>
      <w:proofErr w:type="spellEnd"/>
      <w:r w:rsidRPr="005B25D0">
        <w:rPr>
          <w:rFonts w:ascii="Times New Roman" w:hAnsi="Times New Roman"/>
          <w:color w:val="000000" w:themeColor="text1"/>
          <w:sz w:val="24"/>
          <w:szCs w:val="24"/>
        </w:rPr>
        <w:t xml:space="preserve">, Jakarta: Raja </w:t>
      </w:r>
      <w:proofErr w:type="spellStart"/>
      <w:r w:rsidRPr="005B25D0">
        <w:rPr>
          <w:rFonts w:ascii="Times New Roman" w:hAnsi="Times New Roman"/>
          <w:color w:val="000000" w:themeColor="text1"/>
          <w:sz w:val="24"/>
          <w:szCs w:val="24"/>
        </w:rPr>
        <w:t>Grafindo</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Persada</w:t>
      </w:r>
      <w:proofErr w:type="spellEnd"/>
      <w:r w:rsidRPr="005B25D0">
        <w:rPr>
          <w:rFonts w:ascii="Times New Roman" w:hAnsi="Times New Roman"/>
          <w:color w:val="000000" w:themeColor="text1"/>
          <w:sz w:val="24"/>
          <w:szCs w:val="24"/>
        </w:rPr>
        <w:t>, 2006</w:t>
      </w:r>
    </w:p>
    <w:p w14:paraId="37B4C341" w14:textId="77777777" w:rsidR="00965011" w:rsidRPr="005B25D0" w:rsidRDefault="00965011" w:rsidP="00BC4D22">
      <w:pPr>
        <w:pStyle w:val="TeksCatatanKaki"/>
        <w:spacing w:line="360" w:lineRule="auto"/>
        <w:ind w:left="426" w:hanging="426"/>
        <w:rPr>
          <w:rFonts w:ascii="Times New Roman" w:hAnsi="Times New Roman"/>
          <w:color w:val="000000" w:themeColor="text1"/>
          <w:sz w:val="24"/>
          <w:szCs w:val="24"/>
          <w:lang w:val="id-ID"/>
        </w:rPr>
      </w:pPr>
      <w:proofErr w:type="spellStart"/>
      <w:r w:rsidRPr="005B25D0">
        <w:rPr>
          <w:rFonts w:ascii="Times New Roman" w:hAnsi="Times New Roman"/>
          <w:color w:val="000000" w:themeColor="text1"/>
          <w:sz w:val="24"/>
          <w:szCs w:val="24"/>
        </w:rPr>
        <w:t>Soekanto</w:t>
      </w:r>
      <w:proofErr w:type="spellEnd"/>
      <w:r w:rsidRPr="005B25D0">
        <w:rPr>
          <w:rFonts w:ascii="Times New Roman" w:hAnsi="Times New Roman"/>
          <w:color w:val="000000" w:themeColor="text1"/>
          <w:sz w:val="24"/>
          <w:szCs w:val="24"/>
          <w:lang w:val="id-ID"/>
        </w:rPr>
        <w:t xml:space="preserve">, </w:t>
      </w:r>
      <w:proofErr w:type="spellStart"/>
      <w:r w:rsidRPr="005B25D0">
        <w:rPr>
          <w:rFonts w:ascii="Times New Roman" w:hAnsi="Times New Roman"/>
          <w:color w:val="000000" w:themeColor="text1"/>
          <w:sz w:val="24"/>
          <w:szCs w:val="24"/>
        </w:rPr>
        <w:t>Soejono</w:t>
      </w:r>
      <w:proofErr w:type="spellEnd"/>
      <w:r w:rsidRPr="005B25D0">
        <w:rPr>
          <w:rFonts w:ascii="Times New Roman" w:hAnsi="Times New Roman"/>
          <w:color w:val="000000" w:themeColor="text1"/>
          <w:sz w:val="24"/>
          <w:szCs w:val="24"/>
        </w:rPr>
        <w:t xml:space="preserve"> </w:t>
      </w:r>
      <w:r w:rsidRPr="005B25D0">
        <w:rPr>
          <w:rFonts w:ascii="Times New Roman" w:hAnsi="Times New Roman"/>
          <w:color w:val="000000" w:themeColor="text1"/>
          <w:sz w:val="24"/>
          <w:szCs w:val="24"/>
          <w:lang w:val="id-ID"/>
        </w:rPr>
        <w:t>dan</w:t>
      </w:r>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Mamudji</w:t>
      </w:r>
      <w:proofErr w:type="spellEnd"/>
      <w:r w:rsidRPr="005B25D0">
        <w:rPr>
          <w:rFonts w:ascii="Times New Roman" w:hAnsi="Times New Roman"/>
          <w:color w:val="000000" w:themeColor="text1"/>
          <w:sz w:val="24"/>
          <w:szCs w:val="24"/>
        </w:rPr>
        <w:t>,</w:t>
      </w:r>
      <w:r w:rsidRPr="005B25D0">
        <w:rPr>
          <w:rFonts w:ascii="Times New Roman" w:hAnsi="Times New Roman"/>
          <w:color w:val="000000" w:themeColor="text1"/>
          <w:sz w:val="24"/>
          <w:szCs w:val="24"/>
          <w:lang w:val="id-ID"/>
        </w:rPr>
        <w:t xml:space="preserve"> </w:t>
      </w:r>
      <w:r w:rsidRPr="005B25D0">
        <w:rPr>
          <w:rFonts w:ascii="Times New Roman" w:hAnsi="Times New Roman"/>
          <w:color w:val="000000" w:themeColor="text1"/>
          <w:sz w:val="24"/>
          <w:szCs w:val="24"/>
        </w:rPr>
        <w:t>Sri</w:t>
      </w:r>
      <w:r w:rsidRPr="005B25D0">
        <w:rPr>
          <w:rFonts w:ascii="Times New Roman" w:hAnsi="Times New Roman"/>
          <w:color w:val="000000" w:themeColor="text1"/>
          <w:sz w:val="24"/>
          <w:szCs w:val="24"/>
          <w:lang w:val="id-ID"/>
        </w:rPr>
        <w:t>,</w:t>
      </w:r>
      <w:r w:rsidRPr="005B25D0">
        <w:rPr>
          <w:rFonts w:ascii="Times New Roman" w:hAnsi="Times New Roman"/>
          <w:color w:val="000000" w:themeColor="text1"/>
          <w:sz w:val="24"/>
          <w:szCs w:val="24"/>
        </w:rPr>
        <w:t xml:space="preserve"> </w:t>
      </w:r>
      <w:proofErr w:type="spellStart"/>
      <w:r w:rsidRPr="005B25D0">
        <w:rPr>
          <w:rFonts w:ascii="Times New Roman" w:hAnsi="Times New Roman"/>
          <w:i/>
          <w:color w:val="000000" w:themeColor="text1"/>
          <w:sz w:val="24"/>
          <w:szCs w:val="24"/>
        </w:rPr>
        <w:t>Penelitian</w:t>
      </w:r>
      <w:proofErr w:type="spellEnd"/>
      <w:r w:rsidRPr="005B25D0">
        <w:rPr>
          <w:rFonts w:ascii="Times New Roman" w:hAnsi="Times New Roman"/>
          <w:i/>
          <w:color w:val="000000" w:themeColor="text1"/>
          <w:sz w:val="24"/>
          <w:szCs w:val="24"/>
        </w:rPr>
        <w:t xml:space="preserve"> Hukum </w:t>
      </w:r>
      <w:proofErr w:type="spellStart"/>
      <w:r w:rsidRPr="005B25D0">
        <w:rPr>
          <w:rFonts w:ascii="Times New Roman" w:hAnsi="Times New Roman"/>
          <w:i/>
          <w:color w:val="000000" w:themeColor="text1"/>
          <w:sz w:val="24"/>
          <w:szCs w:val="24"/>
        </w:rPr>
        <w:t>Normatif</w:t>
      </w:r>
      <w:proofErr w:type="spellEnd"/>
      <w:r w:rsidRPr="005B25D0">
        <w:rPr>
          <w:rFonts w:ascii="Times New Roman" w:hAnsi="Times New Roman"/>
          <w:color w:val="000000" w:themeColor="text1"/>
          <w:sz w:val="24"/>
          <w:szCs w:val="24"/>
        </w:rPr>
        <w:t xml:space="preserve">, Jakarta: Raja </w:t>
      </w:r>
      <w:proofErr w:type="spellStart"/>
      <w:r w:rsidRPr="005B25D0">
        <w:rPr>
          <w:rFonts w:ascii="Times New Roman" w:hAnsi="Times New Roman"/>
          <w:color w:val="000000" w:themeColor="text1"/>
          <w:sz w:val="24"/>
          <w:szCs w:val="24"/>
        </w:rPr>
        <w:t>Grafindo</w:t>
      </w:r>
      <w:proofErr w:type="spellEnd"/>
      <w:r w:rsidRPr="005B25D0">
        <w:rPr>
          <w:rFonts w:ascii="Times New Roman" w:hAnsi="Times New Roman"/>
          <w:color w:val="000000" w:themeColor="text1"/>
          <w:sz w:val="24"/>
          <w:szCs w:val="24"/>
        </w:rPr>
        <w:t>, 2014</w:t>
      </w:r>
    </w:p>
    <w:p w14:paraId="2CB356A0"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proofErr w:type="spellStart"/>
      <w:r w:rsidRPr="005B25D0">
        <w:rPr>
          <w:rFonts w:ascii="Times New Roman" w:hAnsi="Times New Roman"/>
          <w:sz w:val="24"/>
          <w:szCs w:val="24"/>
        </w:rPr>
        <w:t>Soemiyati</w:t>
      </w:r>
      <w:proofErr w:type="spellEnd"/>
      <w:r w:rsidRPr="005B25D0">
        <w:rPr>
          <w:rFonts w:ascii="Times New Roman" w:hAnsi="Times New Roman"/>
          <w:sz w:val="24"/>
          <w:szCs w:val="24"/>
        </w:rPr>
        <w:t xml:space="preserve">, </w:t>
      </w:r>
      <w:r w:rsidRPr="005B25D0">
        <w:rPr>
          <w:rFonts w:ascii="Times New Roman" w:hAnsi="Times New Roman"/>
          <w:i/>
          <w:iCs/>
          <w:sz w:val="24"/>
          <w:szCs w:val="24"/>
        </w:rPr>
        <w:t xml:space="preserve">Hukum </w:t>
      </w:r>
      <w:proofErr w:type="spellStart"/>
      <w:r w:rsidRPr="005B25D0">
        <w:rPr>
          <w:rFonts w:ascii="Times New Roman" w:hAnsi="Times New Roman"/>
          <w:i/>
          <w:iCs/>
          <w:sz w:val="24"/>
          <w:szCs w:val="24"/>
        </w:rPr>
        <w:t>Perkawinan</w:t>
      </w:r>
      <w:proofErr w:type="spellEnd"/>
      <w:r w:rsidRPr="005B25D0">
        <w:rPr>
          <w:rFonts w:ascii="Times New Roman" w:hAnsi="Times New Roman"/>
          <w:i/>
          <w:iCs/>
          <w:sz w:val="24"/>
          <w:szCs w:val="24"/>
        </w:rPr>
        <w:t xml:space="preserve"> Islam dan </w:t>
      </w:r>
      <w:proofErr w:type="spellStart"/>
      <w:r w:rsidRPr="005B25D0">
        <w:rPr>
          <w:rFonts w:ascii="Times New Roman" w:hAnsi="Times New Roman"/>
          <w:i/>
          <w:iCs/>
          <w:sz w:val="24"/>
          <w:szCs w:val="24"/>
        </w:rPr>
        <w:t>Undang-undang</w:t>
      </w:r>
      <w:proofErr w:type="spellEnd"/>
      <w:r w:rsidRPr="005B25D0">
        <w:rPr>
          <w:rFonts w:ascii="Times New Roman" w:hAnsi="Times New Roman"/>
          <w:i/>
          <w:iCs/>
          <w:sz w:val="24"/>
          <w:szCs w:val="24"/>
        </w:rPr>
        <w:t xml:space="preserve"> </w:t>
      </w:r>
      <w:proofErr w:type="spellStart"/>
      <w:r w:rsidRPr="005B25D0">
        <w:rPr>
          <w:rFonts w:ascii="Times New Roman" w:hAnsi="Times New Roman"/>
          <w:i/>
          <w:iCs/>
          <w:sz w:val="24"/>
          <w:szCs w:val="24"/>
        </w:rPr>
        <w:t>Perkawinan</w:t>
      </w:r>
      <w:proofErr w:type="spellEnd"/>
      <w:r w:rsidRPr="005B25D0">
        <w:rPr>
          <w:rFonts w:ascii="Times New Roman" w:hAnsi="Times New Roman"/>
          <w:i/>
          <w:iCs/>
          <w:sz w:val="24"/>
          <w:szCs w:val="24"/>
        </w:rPr>
        <w:t xml:space="preserve">, </w:t>
      </w:r>
      <w:proofErr w:type="gramStart"/>
      <w:r w:rsidRPr="005B25D0">
        <w:rPr>
          <w:rFonts w:ascii="Times New Roman" w:hAnsi="Times New Roman"/>
          <w:iCs/>
          <w:sz w:val="24"/>
          <w:szCs w:val="24"/>
        </w:rPr>
        <w:t>Jakarta</w:t>
      </w:r>
      <w:r w:rsidRPr="005B25D0">
        <w:rPr>
          <w:rFonts w:ascii="Times New Roman" w:hAnsi="Times New Roman"/>
          <w:sz w:val="24"/>
          <w:szCs w:val="24"/>
        </w:rPr>
        <w:t xml:space="preserve"> :</w:t>
      </w:r>
      <w:proofErr w:type="gramEnd"/>
      <w:r w:rsidRPr="005B25D0">
        <w:rPr>
          <w:rFonts w:ascii="Times New Roman" w:hAnsi="Times New Roman"/>
          <w:sz w:val="24"/>
          <w:szCs w:val="24"/>
        </w:rPr>
        <w:t xml:space="preserve"> </w:t>
      </w:r>
      <w:proofErr w:type="spellStart"/>
      <w:r w:rsidRPr="005B25D0">
        <w:rPr>
          <w:rFonts w:ascii="Times New Roman" w:hAnsi="Times New Roman"/>
          <w:sz w:val="24"/>
          <w:szCs w:val="24"/>
        </w:rPr>
        <w:t>Balai</w:t>
      </w:r>
      <w:proofErr w:type="spellEnd"/>
      <w:r w:rsidRPr="005B25D0">
        <w:rPr>
          <w:rFonts w:ascii="Times New Roman" w:hAnsi="Times New Roman"/>
          <w:sz w:val="24"/>
          <w:szCs w:val="24"/>
        </w:rPr>
        <w:t xml:space="preserve"> Pustaka, 2004.</w:t>
      </w:r>
    </w:p>
    <w:p w14:paraId="770F12EF"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Sukiman dan Palupi Raraswati, </w:t>
      </w:r>
      <w:r w:rsidRPr="005B25D0">
        <w:rPr>
          <w:rFonts w:ascii="Times New Roman" w:hAnsi="Times New Roman"/>
          <w:i/>
          <w:sz w:val="24"/>
          <w:szCs w:val="24"/>
          <w:lang w:val="id-ID"/>
        </w:rPr>
        <w:t>Pengasuhan Positif Anak,</w:t>
      </w:r>
      <w:r w:rsidRPr="005B25D0">
        <w:rPr>
          <w:rFonts w:ascii="Times New Roman" w:hAnsi="Times New Roman"/>
          <w:sz w:val="24"/>
          <w:szCs w:val="24"/>
          <w:lang w:val="id-ID"/>
        </w:rPr>
        <w:t>Jakarta, Kementerian Pendidikan dan Kebudayaan, 2016.</w:t>
      </w:r>
    </w:p>
    <w:p w14:paraId="185660B9" w14:textId="77777777" w:rsidR="00965011" w:rsidRPr="005B25D0" w:rsidRDefault="00965011" w:rsidP="00BC4D22">
      <w:pPr>
        <w:pStyle w:val="TeksCatatanKaki"/>
        <w:spacing w:line="360" w:lineRule="auto"/>
        <w:ind w:left="426" w:hanging="426"/>
        <w:rPr>
          <w:rFonts w:ascii="Times New Roman" w:hAnsi="Times New Roman"/>
          <w:color w:val="000000" w:themeColor="text1"/>
          <w:sz w:val="24"/>
          <w:szCs w:val="24"/>
          <w:lang w:val="id-ID"/>
        </w:rPr>
      </w:pPr>
      <w:r w:rsidRPr="005B25D0">
        <w:rPr>
          <w:rFonts w:ascii="Times New Roman" w:hAnsi="Times New Roman"/>
          <w:color w:val="000000" w:themeColor="text1"/>
          <w:sz w:val="24"/>
          <w:szCs w:val="24"/>
          <w:lang w:val="id-ID"/>
        </w:rPr>
        <w:t xml:space="preserve">Surono, Agus, </w:t>
      </w:r>
      <w:r w:rsidRPr="005B25D0">
        <w:rPr>
          <w:rFonts w:ascii="Times New Roman" w:hAnsi="Times New Roman"/>
          <w:i/>
          <w:color w:val="000000" w:themeColor="text1"/>
          <w:sz w:val="24"/>
          <w:szCs w:val="24"/>
          <w:lang w:val="id-ID"/>
        </w:rPr>
        <w:t xml:space="preserve">fiksi Hukum Dalam Pembuatan Peraturan Perundang-Undangan, </w:t>
      </w:r>
      <w:r w:rsidRPr="005B25D0">
        <w:rPr>
          <w:rFonts w:ascii="Times New Roman" w:hAnsi="Times New Roman"/>
          <w:color w:val="000000" w:themeColor="text1"/>
          <w:sz w:val="24"/>
          <w:szCs w:val="24"/>
          <w:lang w:val="id-ID"/>
        </w:rPr>
        <w:t xml:space="preserve"> Jakarta : Al-Azhar, 2013.</w:t>
      </w:r>
    </w:p>
    <w:p w14:paraId="44C96376"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Sutinah, Lis, </w:t>
      </w:r>
      <w:r w:rsidRPr="005B25D0">
        <w:rPr>
          <w:rFonts w:ascii="Times New Roman" w:hAnsi="Times New Roman"/>
          <w:i/>
          <w:sz w:val="24"/>
          <w:szCs w:val="24"/>
          <w:lang w:val="id-ID"/>
        </w:rPr>
        <w:t xml:space="preserve"> Konsolidasi Undang-Undang Perlindungan Anak,</w:t>
      </w:r>
      <w:r w:rsidRPr="005B25D0">
        <w:rPr>
          <w:rFonts w:ascii="Times New Roman" w:hAnsi="Times New Roman"/>
          <w:sz w:val="24"/>
          <w:szCs w:val="24"/>
          <w:lang w:val="id-ID"/>
        </w:rPr>
        <w:t>Jakarta, Visi Yustisia, 2016.</w:t>
      </w:r>
    </w:p>
    <w:p w14:paraId="7CF97FED"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proofErr w:type="spellStart"/>
      <w:r w:rsidRPr="005B25D0">
        <w:rPr>
          <w:rFonts w:ascii="Times New Roman" w:hAnsi="Times New Roman"/>
          <w:sz w:val="24"/>
          <w:szCs w:val="24"/>
        </w:rPr>
        <w:t>Syarifuddin</w:t>
      </w:r>
      <w:proofErr w:type="spellEnd"/>
      <w:r w:rsidRPr="005B25D0">
        <w:rPr>
          <w:rFonts w:ascii="Times New Roman" w:hAnsi="Times New Roman"/>
          <w:sz w:val="24"/>
          <w:szCs w:val="24"/>
        </w:rPr>
        <w:t>,</w:t>
      </w:r>
      <w:r w:rsidRPr="005B25D0">
        <w:rPr>
          <w:rFonts w:ascii="Times New Roman" w:hAnsi="Times New Roman"/>
          <w:sz w:val="24"/>
          <w:szCs w:val="24"/>
          <w:lang w:val="id-ID"/>
        </w:rPr>
        <w:t xml:space="preserve"> </w:t>
      </w:r>
      <w:r w:rsidRPr="005B25D0">
        <w:rPr>
          <w:rFonts w:ascii="Times New Roman" w:hAnsi="Times New Roman"/>
          <w:sz w:val="24"/>
          <w:szCs w:val="24"/>
        </w:rPr>
        <w:t>Amir</w:t>
      </w:r>
      <w:r w:rsidRPr="005B25D0">
        <w:rPr>
          <w:rFonts w:ascii="Times New Roman" w:hAnsi="Times New Roman"/>
          <w:sz w:val="24"/>
          <w:szCs w:val="24"/>
          <w:lang w:val="id-ID"/>
        </w:rPr>
        <w:t>,</w:t>
      </w:r>
      <w:r w:rsidRPr="005B25D0">
        <w:rPr>
          <w:rFonts w:ascii="Times New Roman" w:hAnsi="Times New Roman"/>
          <w:sz w:val="24"/>
          <w:szCs w:val="24"/>
        </w:rPr>
        <w:t xml:space="preserve"> </w:t>
      </w:r>
      <w:r w:rsidRPr="005B25D0">
        <w:rPr>
          <w:rFonts w:ascii="Times New Roman" w:hAnsi="Times New Roman"/>
          <w:i/>
          <w:iCs/>
          <w:sz w:val="24"/>
          <w:szCs w:val="24"/>
        </w:rPr>
        <w:t xml:space="preserve">Hukum </w:t>
      </w:r>
      <w:proofErr w:type="spellStart"/>
      <w:r w:rsidRPr="005B25D0">
        <w:rPr>
          <w:rFonts w:ascii="Times New Roman" w:hAnsi="Times New Roman"/>
          <w:i/>
          <w:iCs/>
          <w:sz w:val="24"/>
          <w:szCs w:val="24"/>
        </w:rPr>
        <w:t>Perkawinan</w:t>
      </w:r>
      <w:proofErr w:type="spellEnd"/>
      <w:r w:rsidRPr="005B25D0">
        <w:rPr>
          <w:rFonts w:ascii="Times New Roman" w:hAnsi="Times New Roman"/>
          <w:i/>
          <w:iCs/>
          <w:sz w:val="24"/>
          <w:szCs w:val="24"/>
        </w:rPr>
        <w:t xml:space="preserve"> Islam di Indonesia</w:t>
      </w:r>
      <w:r w:rsidRPr="005B25D0">
        <w:rPr>
          <w:rFonts w:ascii="Times New Roman" w:hAnsi="Times New Roman"/>
          <w:sz w:val="24"/>
          <w:szCs w:val="24"/>
        </w:rPr>
        <w:t>, Jakarta, BPHN RI, 2014.</w:t>
      </w:r>
    </w:p>
    <w:p w14:paraId="0AADB40B"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proofErr w:type="spellStart"/>
      <w:r w:rsidRPr="005B25D0">
        <w:rPr>
          <w:rFonts w:ascii="Times New Roman" w:hAnsi="Times New Roman"/>
          <w:sz w:val="24"/>
          <w:szCs w:val="24"/>
        </w:rPr>
        <w:t>Tihami</w:t>
      </w:r>
      <w:proofErr w:type="spellEnd"/>
      <w:r w:rsidRPr="005B25D0">
        <w:rPr>
          <w:rFonts w:ascii="Times New Roman" w:hAnsi="Times New Roman"/>
          <w:sz w:val="24"/>
          <w:szCs w:val="24"/>
        </w:rPr>
        <w:t>,</w:t>
      </w:r>
      <w:r w:rsidRPr="005B25D0">
        <w:rPr>
          <w:rFonts w:ascii="Times New Roman" w:hAnsi="Times New Roman"/>
          <w:sz w:val="24"/>
          <w:szCs w:val="24"/>
          <w:lang w:val="id-ID"/>
        </w:rPr>
        <w:t xml:space="preserve"> </w:t>
      </w:r>
      <w:r w:rsidRPr="005B25D0">
        <w:rPr>
          <w:rFonts w:ascii="Times New Roman" w:hAnsi="Times New Roman"/>
          <w:sz w:val="24"/>
          <w:szCs w:val="24"/>
        </w:rPr>
        <w:t xml:space="preserve">H. M. A. </w:t>
      </w:r>
      <w:r w:rsidRPr="005B25D0">
        <w:rPr>
          <w:rFonts w:ascii="Times New Roman" w:hAnsi="Times New Roman"/>
          <w:sz w:val="24"/>
          <w:szCs w:val="24"/>
          <w:lang w:val="id-ID"/>
        </w:rPr>
        <w:t xml:space="preserve">dan </w:t>
      </w:r>
      <w:proofErr w:type="spellStart"/>
      <w:r w:rsidRPr="005B25D0">
        <w:rPr>
          <w:rFonts w:ascii="Times New Roman" w:hAnsi="Times New Roman"/>
          <w:sz w:val="24"/>
          <w:szCs w:val="24"/>
        </w:rPr>
        <w:t>Sohari</w:t>
      </w:r>
      <w:proofErr w:type="spellEnd"/>
      <w:r w:rsidRPr="005B25D0">
        <w:rPr>
          <w:rFonts w:ascii="Times New Roman" w:hAnsi="Times New Roman"/>
          <w:sz w:val="24"/>
          <w:szCs w:val="24"/>
        </w:rPr>
        <w:t xml:space="preserve"> </w:t>
      </w:r>
      <w:proofErr w:type="spellStart"/>
      <w:proofErr w:type="gramStart"/>
      <w:r w:rsidRPr="005B25D0">
        <w:rPr>
          <w:rFonts w:ascii="Times New Roman" w:hAnsi="Times New Roman"/>
          <w:sz w:val="24"/>
          <w:szCs w:val="24"/>
        </w:rPr>
        <w:t>Sahrani</w:t>
      </w:r>
      <w:proofErr w:type="spellEnd"/>
      <w:r w:rsidRPr="005B25D0">
        <w:rPr>
          <w:rFonts w:ascii="Times New Roman" w:hAnsi="Times New Roman"/>
          <w:sz w:val="24"/>
          <w:szCs w:val="24"/>
        </w:rPr>
        <w:t xml:space="preserve">,  </w:t>
      </w:r>
      <w:proofErr w:type="spellStart"/>
      <w:r w:rsidRPr="005B25D0">
        <w:rPr>
          <w:rFonts w:ascii="Times New Roman" w:hAnsi="Times New Roman"/>
          <w:i/>
          <w:sz w:val="24"/>
          <w:szCs w:val="24"/>
        </w:rPr>
        <w:t>Fikih</w:t>
      </w:r>
      <w:proofErr w:type="spellEnd"/>
      <w:proofErr w:type="gramEnd"/>
      <w:r w:rsidRPr="005B25D0">
        <w:rPr>
          <w:rFonts w:ascii="Times New Roman" w:hAnsi="Times New Roman"/>
          <w:i/>
          <w:sz w:val="24"/>
          <w:szCs w:val="24"/>
        </w:rPr>
        <w:t xml:space="preserve"> </w:t>
      </w:r>
      <w:proofErr w:type="spellStart"/>
      <w:r w:rsidRPr="005B25D0">
        <w:rPr>
          <w:rFonts w:ascii="Times New Roman" w:hAnsi="Times New Roman"/>
          <w:i/>
          <w:sz w:val="24"/>
          <w:szCs w:val="24"/>
        </w:rPr>
        <w:t>Munakahat</w:t>
      </w:r>
      <w:proofErr w:type="spellEnd"/>
      <w:r w:rsidRPr="005B25D0">
        <w:rPr>
          <w:rFonts w:ascii="Times New Roman" w:hAnsi="Times New Roman"/>
          <w:i/>
          <w:sz w:val="24"/>
          <w:szCs w:val="24"/>
        </w:rPr>
        <w:t xml:space="preserve">: Kajian </w:t>
      </w:r>
      <w:proofErr w:type="spellStart"/>
      <w:r w:rsidRPr="005B25D0">
        <w:rPr>
          <w:rFonts w:ascii="Times New Roman" w:hAnsi="Times New Roman"/>
          <w:i/>
          <w:sz w:val="24"/>
          <w:szCs w:val="24"/>
        </w:rPr>
        <w:t>Fikih</w:t>
      </w:r>
      <w:proofErr w:type="spellEnd"/>
      <w:r w:rsidRPr="005B25D0">
        <w:rPr>
          <w:rFonts w:ascii="Times New Roman" w:hAnsi="Times New Roman"/>
          <w:i/>
          <w:sz w:val="24"/>
          <w:szCs w:val="24"/>
        </w:rPr>
        <w:t xml:space="preserve"> Nikah </w:t>
      </w:r>
      <w:proofErr w:type="spellStart"/>
      <w:r w:rsidRPr="005B25D0">
        <w:rPr>
          <w:rFonts w:ascii="Times New Roman" w:hAnsi="Times New Roman"/>
          <w:i/>
          <w:sz w:val="24"/>
          <w:szCs w:val="24"/>
        </w:rPr>
        <w:t>Lengkap</w:t>
      </w:r>
      <w:proofErr w:type="spellEnd"/>
      <w:r w:rsidRPr="005B25D0">
        <w:rPr>
          <w:rFonts w:ascii="Times New Roman" w:hAnsi="Times New Roman"/>
          <w:sz w:val="24"/>
          <w:szCs w:val="24"/>
        </w:rPr>
        <w:t xml:space="preserve">, Bandung : </w:t>
      </w:r>
      <w:proofErr w:type="spellStart"/>
      <w:r w:rsidRPr="005B25D0">
        <w:rPr>
          <w:rFonts w:ascii="Times New Roman" w:hAnsi="Times New Roman"/>
          <w:sz w:val="24"/>
          <w:szCs w:val="24"/>
        </w:rPr>
        <w:t>Rajawali</w:t>
      </w:r>
      <w:proofErr w:type="spellEnd"/>
      <w:r w:rsidRPr="005B25D0">
        <w:rPr>
          <w:rFonts w:ascii="Times New Roman" w:hAnsi="Times New Roman"/>
          <w:sz w:val="24"/>
          <w:szCs w:val="24"/>
        </w:rPr>
        <w:t xml:space="preserve"> Pers, 2009.</w:t>
      </w:r>
    </w:p>
    <w:p w14:paraId="44E0B0BC"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Tim Penulis Bappenas RI, </w:t>
      </w:r>
      <w:r w:rsidRPr="005B25D0">
        <w:rPr>
          <w:rFonts w:ascii="Times New Roman" w:hAnsi="Times New Roman"/>
          <w:i/>
          <w:sz w:val="24"/>
          <w:szCs w:val="24"/>
          <w:lang w:val="id-ID"/>
        </w:rPr>
        <w:t>Rencana Aksi Nasional Perlindungan Anak,</w:t>
      </w:r>
      <w:r w:rsidRPr="005B25D0">
        <w:rPr>
          <w:rFonts w:ascii="Times New Roman" w:hAnsi="Times New Roman"/>
          <w:sz w:val="24"/>
          <w:szCs w:val="24"/>
          <w:lang w:val="id-ID"/>
        </w:rPr>
        <w:t xml:space="preserve"> Jakarta, Kementerian Perencanaan Pembangunan Nasional Republik Indonesia, 2015.</w:t>
      </w:r>
    </w:p>
    <w:p w14:paraId="7AE8F29C"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r w:rsidRPr="005B25D0">
        <w:rPr>
          <w:rFonts w:ascii="Times New Roman" w:hAnsi="Times New Roman"/>
          <w:sz w:val="24"/>
          <w:szCs w:val="24"/>
          <w:lang w:val="id-ID"/>
        </w:rPr>
        <w:t xml:space="preserve">Tim Penulis Merah Putih, </w:t>
      </w:r>
      <w:r w:rsidRPr="005B25D0">
        <w:rPr>
          <w:rFonts w:ascii="Times New Roman" w:hAnsi="Times New Roman"/>
          <w:i/>
          <w:sz w:val="24"/>
          <w:szCs w:val="24"/>
          <w:lang w:val="id-ID"/>
        </w:rPr>
        <w:t>Undang-Undang Nomor 1 Tahun 1974 tentang Perkawinan Beserta Penjelasannya</w:t>
      </w:r>
      <w:r w:rsidRPr="005B25D0">
        <w:rPr>
          <w:rFonts w:ascii="Times New Roman" w:hAnsi="Times New Roman"/>
          <w:sz w:val="24"/>
          <w:szCs w:val="24"/>
          <w:lang w:val="id-ID"/>
        </w:rPr>
        <w:t>, Jakarta : Galang Press, 2009.</w:t>
      </w:r>
    </w:p>
    <w:p w14:paraId="55B05477" w14:textId="77777777" w:rsidR="00965011" w:rsidRPr="005B25D0" w:rsidRDefault="00965011" w:rsidP="00BC4D22">
      <w:pPr>
        <w:pStyle w:val="TeksCatatanKaki"/>
        <w:spacing w:line="360" w:lineRule="auto"/>
        <w:ind w:left="426" w:hanging="426"/>
        <w:rPr>
          <w:rFonts w:ascii="Times New Roman" w:eastAsiaTheme="minorHAnsi" w:hAnsi="Times New Roman"/>
          <w:sz w:val="24"/>
          <w:szCs w:val="24"/>
          <w:lang w:val="id-ID"/>
        </w:rPr>
      </w:pPr>
      <w:r w:rsidRPr="005B25D0">
        <w:rPr>
          <w:rFonts w:ascii="Times New Roman" w:eastAsiaTheme="minorHAnsi" w:hAnsi="Times New Roman"/>
          <w:sz w:val="24"/>
          <w:szCs w:val="24"/>
          <w:lang w:val="id-ID"/>
        </w:rPr>
        <w:t xml:space="preserve">Tomi, Agus, </w:t>
      </w:r>
      <w:r w:rsidRPr="005B25D0">
        <w:rPr>
          <w:rFonts w:ascii="Times New Roman" w:eastAsiaTheme="minorHAnsi" w:hAnsi="Times New Roman"/>
          <w:i/>
          <w:sz w:val="24"/>
          <w:szCs w:val="24"/>
          <w:lang w:val="id-ID"/>
        </w:rPr>
        <w:t>Pemahaman Hak Asuh Anak Setelah Perceraian,</w:t>
      </w:r>
      <w:r w:rsidRPr="005B25D0">
        <w:rPr>
          <w:rFonts w:ascii="Times New Roman" w:eastAsiaTheme="minorHAnsi" w:hAnsi="Times New Roman"/>
          <w:sz w:val="24"/>
          <w:szCs w:val="24"/>
          <w:lang w:val="id-ID"/>
        </w:rPr>
        <w:t xml:space="preserve"> Jakarta, Imadiklus, 2007.</w:t>
      </w:r>
    </w:p>
    <w:p w14:paraId="68A53491" w14:textId="77777777" w:rsidR="00965011" w:rsidRPr="005B25D0" w:rsidRDefault="00965011" w:rsidP="00BC4D22">
      <w:pPr>
        <w:pStyle w:val="TeksCatatanKaki"/>
        <w:spacing w:line="360" w:lineRule="auto"/>
        <w:ind w:left="426" w:hanging="426"/>
        <w:rPr>
          <w:rFonts w:ascii="Times New Roman" w:hAnsi="Times New Roman"/>
          <w:sz w:val="24"/>
          <w:szCs w:val="24"/>
          <w:lang w:val="id-ID"/>
        </w:rPr>
      </w:pPr>
      <w:proofErr w:type="spellStart"/>
      <w:r w:rsidRPr="005B25D0">
        <w:rPr>
          <w:rFonts w:ascii="Times New Roman" w:hAnsi="Times New Roman"/>
          <w:sz w:val="24"/>
          <w:szCs w:val="24"/>
        </w:rPr>
        <w:t>Tuma</w:t>
      </w:r>
      <w:proofErr w:type="spellEnd"/>
      <w:r w:rsidRPr="005B25D0">
        <w:rPr>
          <w:rFonts w:ascii="Times New Roman" w:hAnsi="Times New Roman"/>
          <w:sz w:val="24"/>
          <w:szCs w:val="24"/>
          <w:lang w:val="id-ID"/>
        </w:rPr>
        <w:t>,</w:t>
      </w:r>
      <w:r w:rsidRPr="005B25D0">
        <w:rPr>
          <w:rFonts w:ascii="Times New Roman" w:hAnsi="Times New Roman"/>
          <w:sz w:val="24"/>
          <w:szCs w:val="24"/>
        </w:rPr>
        <w:t xml:space="preserve"> </w:t>
      </w:r>
      <w:proofErr w:type="gramStart"/>
      <w:r w:rsidRPr="005B25D0">
        <w:rPr>
          <w:rFonts w:ascii="Times New Roman" w:hAnsi="Times New Roman"/>
          <w:sz w:val="24"/>
          <w:szCs w:val="24"/>
        </w:rPr>
        <w:t>Marie</w:t>
      </w:r>
      <w:r w:rsidRPr="005B25D0">
        <w:rPr>
          <w:rFonts w:ascii="Times New Roman" w:hAnsi="Times New Roman"/>
          <w:sz w:val="24"/>
          <w:szCs w:val="24"/>
          <w:lang w:val="id-ID"/>
        </w:rPr>
        <w:t xml:space="preserve">, </w:t>
      </w:r>
      <w:r w:rsidRPr="005B25D0">
        <w:rPr>
          <w:rFonts w:ascii="Times New Roman" w:hAnsi="Times New Roman"/>
          <w:sz w:val="24"/>
          <w:szCs w:val="24"/>
        </w:rPr>
        <w:t xml:space="preserve"> dan</w:t>
      </w:r>
      <w:proofErr w:type="gramEnd"/>
      <w:r w:rsidRPr="005B25D0">
        <w:rPr>
          <w:rFonts w:ascii="Times New Roman" w:hAnsi="Times New Roman"/>
          <w:sz w:val="24"/>
          <w:szCs w:val="24"/>
        </w:rPr>
        <w:t xml:space="preserve"> Sam Muller</w:t>
      </w:r>
      <w:r w:rsidRPr="005B25D0">
        <w:rPr>
          <w:rFonts w:ascii="Times New Roman" w:hAnsi="Times New Roman"/>
          <w:color w:val="000000" w:themeColor="text1"/>
          <w:sz w:val="24"/>
          <w:szCs w:val="24"/>
        </w:rPr>
        <w:t xml:space="preserve">, </w:t>
      </w:r>
      <w:r w:rsidRPr="005B25D0">
        <w:rPr>
          <w:rFonts w:ascii="Times New Roman" w:hAnsi="Times New Roman"/>
          <w:i/>
          <w:color w:val="000000" w:themeColor="text1"/>
          <w:sz w:val="24"/>
          <w:szCs w:val="24"/>
        </w:rPr>
        <w:t xml:space="preserve">Negara Hukum: Panduan </w:t>
      </w:r>
      <w:proofErr w:type="spellStart"/>
      <w:r w:rsidRPr="005B25D0">
        <w:rPr>
          <w:rFonts w:ascii="Times New Roman" w:hAnsi="Times New Roman"/>
          <w:i/>
          <w:color w:val="000000" w:themeColor="text1"/>
          <w:sz w:val="24"/>
          <w:szCs w:val="24"/>
        </w:rPr>
        <w:t>Bagi</w:t>
      </w:r>
      <w:proofErr w:type="spellEnd"/>
      <w:r w:rsidRPr="005B25D0">
        <w:rPr>
          <w:rFonts w:ascii="Times New Roman" w:hAnsi="Times New Roman"/>
          <w:i/>
          <w:color w:val="000000" w:themeColor="text1"/>
          <w:sz w:val="24"/>
          <w:szCs w:val="24"/>
        </w:rPr>
        <w:t xml:space="preserve"> Para </w:t>
      </w:r>
      <w:proofErr w:type="spellStart"/>
      <w:r w:rsidRPr="005B25D0">
        <w:rPr>
          <w:rFonts w:ascii="Times New Roman" w:hAnsi="Times New Roman"/>
          <w:i/>
          <w:color w:val="000000" w:themeColor="text1"/>
          <w:sz w:val="24"/>
          <w:szCs w:val="24"/>
        </w:rPr>
        <w:t>Politisi</w:t>
      </w:r>
      <w:proofErr w:type="spellEnd"/>
      <w:r w:rsidRPr="005B25D0">
        <w:rPr>
          <w:rFonts w:ascii="Times New Roman" w:hAnsi="Times New Roman"/>
          <w:i/>
          <w:color w:val="000000" w:themeColor="text1"/>
          <w:sz w:val="24"/>
          <w:szCs w:val="24"/>
        </w:rPr>
        <w:t>,</w:t>
      </w:r>
      <w:r w:rsidRPr="005B25D0">
        <w:rPr>
          <w:rFonts w:ascii="Times New Roman" w:hAnsi="Times New Roman"/>
          <w:sz w:val="24"/>
          <w:szCs w:val="24"/>
        </w:rPr>
        <w:t xml:space="preserve"> The Hague, Netherlands : </w:t>
      </w:r>
      <w:proofErr w:type="spellStart"/>
      <w:r w:rsidRPr="005B25D0">
        <w:rPr>
          <w:rFonts w:ascii="Times New Roman" w:hAnsi="Times New Roman"/>
          <w:sz w:val="24"/>
          <w:szCs w:val="24"/>
        </w:rPr>
        <w:t>Internationalisation</w:t>
      </w:r>
      <w:proofErr w:type="spellEnd"/>
      <w:r w:rsidRPr="005B25D0">
        <w:rPr>
          <w:rFonts w:ascii="Times New Roman" w:hAnsi="Times New Roman"/>
          <w:sz w:val="24"/>
          <w:szCs w:val="24"/>
        </w:rPr>
        <w:t xml:space="preserve"> of Law,2012.</w:t>
      </w:r>
    </w:p>
    <w:p w14:paraId="24DE88A0" w14:textId="77777777" w:rsidR="00400002" w:rsidRPr="00BC4D22" w:rsidRDefault="00400002" w:rsidP="005B25D0">
      <w:pPr>
        <w:spacing w:before="1" w:line="360" w:lineRule="auto"/>
        <w:rPr>
          <w:sz w:val="16"/>
          <w:szCs w:val="16"/>
          <w:lang w:val="id-ID"/>
        </w:rPr>
      </w:pPr>
    </w:p>
    <w:p w14:paraId="3FEA1045" w14:textId="77777777" w:rsidR="001B7782" w:rsidRDefault="001B7782" w:rsidP="005B25D0">
      <w:pPr>
        <w:spacing w:before="27" w:line="360" w:lineRule="auto"/>
        <w:rPr>
          <w:b/>
          <w:sz w:val="24"/>
          <w:szCs w:val="24"/>
          <w:lang w:val="id-ID"/>
        </w:rPr>
      </w:pPr>
    </w:p>
    <w:p w14:paraId="082C35D3" w14:textId="1D1EC14B" w:rsidR="00400002" w:rsidRPr="005B25D0" w:rsidRDefault="00BC4D22" w:rsidP="005B25D0">
      <w:pPr>
        <w:spacing w:before="27" w:line="360" w:lineRule="auto"/>
        <w:rPr>
          <w:b/>
          <w:sz w:val="24"/>
          <w:szCs w:val="24"/>
          <w:lang w:val="id-ID"/>
        </w:rPr>
      </w:pPr>
      <w:r w:rsidRPr="005B25D0">
        <w:rPr>
          <w:b/>
          <w:sz w:val="24"/>
          <w:szCs w:val="24"/>
          <w:lang w:val="id-ID"/>
        </w:rPr>
        <w:t>PERUNDANG-UNDANGAN</w:t>
      </w:r>
    </w:p>
    <w:p w14:paraId="23198F02" w14:textId="77777777" w:rsidR="00965011" w:rsidRPr="005B25D0" w:rsidRDefault="00965011" w:rsidP="00BC4D22">
      <w:pPr>
        <w:pStyle w:val="TeksCatatanKaki"/>
        <w:spacing w:before="27" w:line="360" w:lineRule="auto"/>
        <w:ind w:left="426" w:hanging="425"/>
        <w:rPr>
          <w:rFonts w:ascii="Times New Roman" w:hAnsi="Times New Roman"/>
          <w:color w:val="000000" w:themeColor="text1"/>
          <w:sz w:val="24"/>
          <w:szCs w:val="24"/>
          <w:lang w:val="id-ID"/>
        </w:rPr>
      </w:pPr>
      <w:proofErr w:type="spellStart"/>
      <w:r w:rsidRPr="005B25D0">
        <w:rPr>
          <w:rFonts w:ascii="Times New Roman" w:hAnsi="Times New Roman"/>
          <w:color w:val="000000" w:themeColor="text1"/>
          <w:sz w:val="24"/>
          <w:szCs w:val="24"/>
        </w:rPr>
        <w:t>Undang-Undang</w:t>
      </w:r>
      <w:proofErr w:type="spellEnd"/>
      <w:r w:rsidRPr="005B25D0">
        <w:rPr>
          <w:rFonts w:ascii="Times New Roman" w:hAnsi="Times New Roman"/>
          <w:color w:val="000000" w:themeColor="text1"/>
          <w:sz w:val="24"/>
          <w:szCs w:val="24"/>
        </w:rPr>
        <w:t xml:space="preserve"> Dasar Negara </w:t>
      </w:r>
      <w:proofErr w:type="spellStart"/>
      <w:r w:rsidRPr="005B25D0">
        <w:rPr>
          <w:rFonts w:ascii="Times New Roman" w:hAnsi="Times New Roman"/>
          <w:color w:val="000000" w:themeColor="text1"/>
          <w:sz w:val="24"/>
          <w:szCs w:val="24"/>
        </w:rPr>
        <w:t>Republik</w:t>
      </w:r>
      <w:proofErr w:type="spellEnd"/>
      <w:r w:rsidRPr="005B25D0">
        <w:rPr>
          <w:rFonts w:ascii="Times New Roman" w:hAnsi="Times New Roman"/>
          <w:color w:val="000000" w:themeColor="text1"/>
          <w:sz w:val="24"/>
          <w:szCs w:val="24"/>
        </w:rPr>
        <w:t xml:space="preserve"> Indonesia </w:t>
      </w:r>
      <w:proofErr w:type="spellStart"/>
      <w:r w:rsidRPr="005B25D0">
        <w:rPr>
          <w:rFonts w:ascii="Times New Roman" w:hAnsi="Times New Roman"/>
          <w:color w:val="000000" w:themeColor="text1"/>
          <w:sz w:val="24"/>
          <w:szCs w:val="24"/>
        </w:rPr>
        <w:t>Tahun</w:t>
      </w:r>
      <w:proofErr w:type="spellEnd"/>
      <w:r w:rsidRPr="005B25D0">
        <w:rPr>
          <w:rFonts w:ascii="Times New Roman" w:hAnsi="Times New Roman"/>
          <w:color w:val="000000" w:themeColor="text1"/>
          <w:sz w:val="24"/>
          <w:szCs w:val="24"/>
        </w:rPr>
        <w:t xml:space="preserve"> 1945</w:t>
      </w:r>
    </w:p>
    <w:p w14:paraId="269011C6" w14:textId="77777777" w:rsidR="00965011" w:rsidRPr="005B25D0" w:rsidRDefault="00965011" w:rsidP="00BC4D22">
      <w:pPr>
        <w:pStyle w:val="TeksCatatanKaki"/>
        <w:spacing w:before="27" w:line="360" w:lineRule="auto"/>
        <w:ind w:left="426" w:hanging="425"/>
        <w:rPr>
          <w:rFonts w:ascii="Times New Roman" w:hAnsi="Times New Roman"/>
          <w:sz w:val="24"/>
          <w:szCs w:val="24"/>
          <w:lang w:val="id-ID"/>
        </w:rPr>
      </w:pPr>
      <w:r w:rsidRPr="005B25D0">
        <w:rPr>
          <w:rFonts w:ascii="Times New Roman" w:hAnsi="Times New Roman"/>
          <w:sz w:val="24"/>
          <w:szCs w:val="24"/>
        </w:rPr>
        <w:t xml:space="preserve">Kitab </w:t>
      </w:r>
      <w:proofErr w:type="spellStart"/>
      <w:r w:rsidRPr="005B25D0">
        <w:rPr>
          <w:rFonts w:ascii="Times New Roman" w:hAnsi="Times New Roman"/>
          <w:sz w:val="24"/>
          <w:szCs w:val="24"/>
        </w:rPr>
        <w:t>Undang-Undang</w:t>
      </w:r>
      <w:proofErr w:type="spellEnd"/>
      <w:r w:rsidRPr="005B25D0">
        <w:rPr>
          <w:rFonts w:ascii="Times New Roman" w:hAnsi="Times New Roman"/>
          <w:sz w:val="24"/>
          <w:szCs w:val="24"/>
        </w:rPr>
        <w:t xml:space="preserve"> Hukum </w:t>
      </w:r>
      <w:proofErr w:type="spellStart"/>
      <w:r w:rsidRPr="005B25D0">
        <w:rPr>
          <w:rFonts w:ascii="Times New Roman" w:hAnsi="Times New Roman"/>
          <w:sz w:val="24"/>
          <w:szCs w:val="24"/>
        </w:rPr>
        <w:t>Perdata</w:t>
      </w:r>
      <w:proofErr w:type="spellEnd"/>
    </w:p>
    <w:p w14:paraId="0006AECD" w14:textId="77777777" w:rsidR="00965011" w:rsidRPr="005B25D0" w:rsidRDefault="00965011" w:rsidP="00BC4D22">
      <w:pPr>
        <w:pStyle w:val="TeksCatatanKaki"/>
        <w:spacing w:before="27" w:line="360" w:lineRule="auto"/>
        <w:ind w:left="426" w:hanging="425"/>
        <w:rPr>
          <w:rFonts w:ascii="Times New Roman" w:hAnsi="Times New Roman"/>
          <w:sz w:val="24"/>
          <w:szCs w:val="24"/>
          <w:lang w:val="id-ID"/>
        </w:rPr>
      </w:pPr>
      <w:proofErr w:type="spellStart"/>
      <w:r w:rsidRPr="005B25D0">
        <w:rPr>
          <w:rFonts w:ascii="Times New Roman" w:hAnsi="Times New Roman"/>
          <w:sz w:val="24"/>
          <w:szCs w:val="24"/>
        </w:rPr>
        <w:t>Undang-Undang</w:t>
      </w:r>
      <w:proofErr w:type="spellEnd"/>
      <w:r w:rsidRPr="005B25D0">
        <w:rPr>
          <w:rFonts w:ascii="Times New Roman" w:hAnsi="Times New Roman"/>
          <w:sz w:val="24"/>
          <w:szCs w:val="24"/>
        </w:rPr>
        <w:t xml:space="preserve"> </w:t>
      </w:r>
      <w:proofErr w:type="spellStart"/>
      <w:r w:rsidRPr="005B25D0">
        <w:rPr>
          <w:rFonts w:ascii="Times New Roman" w:hAnsi="Times New Roman"/>
          <w:sz w:val="24"/>
          <w:szCs w:val="24"/>
        </w:rPr>
        <w:t>Nomor</w:t>
      </w:r>
      <w:proofErr w:type="spellEnd"/>
      <w:r w:rsidRPr="005B25D0">
        <w:rPr>
          <w:rFonts w:ascii="Times New Roman" w:hAnsi="Times New Roman"/>
          <w:sz w:val="24"/>
          <w:szCs w:val="24"/>
        </w:rPr>
        <w:t xml:space="preserve"> 1 </w:t>
      </w:r>
      <w:proofErr w:type="spellStart"/>
      <w:r w:rsidRPr="005B25D0">
        <w:rPr>
          <w:rFonts w:ascii="Times New Roman" w:hAnsi="Times New Roman"/>
          <w:sz w:val="24"/>
          <w:szCs w:val="24"/>
        </w:rPr>
        <w:t>Tahun</w:t>
      </w:r>
      <w:proofErr w:type="spellEnd"/>
      <w:r w:rsidRPr="005B25D0">
        <w:rPr>
          <w:rFonts w:ascii="Times New Roman" w:hAnsi="Times New Roman"/>
          <w:sz w:val="24"/>
          <w:szCs w:val="24"/>
        </w:rPr>
        <w:t xml:space="preserve"> 1974 </w:t>
      </w:r>
      <w:proofErr w:type="spellStart"/>
      <w:r w:rsidRPr="005B25D0">
        <w:rPr>
          <w:rFonts w:ascii="Times New Roman" w:hAnsi="Times New Roman"/>
          <w:sz w:val="24"/>
          <w:szCs w:val="24"/>
        </w:rPr>
        <w:t>tentang</w:t>
      </w:r>
      <w:proofErr w:type="spellEnd"/>
      <w:r w:rsidRPr="005B25D0">
        <w:rPr>
          <w:rFonts w:ascii="Times New Roman" w:hAnsi="Times New Roman"/>
          <w:sz w:val="24"/>
          <w:szCs w:val="24"/>
        </w:rPr>
        <w:t xml:space="preserve"> </w:t>
      </w:r>
      <w:proofErr w:type="spellStart"/>
      <w:r w:rsidRPr="005B25D0">
        <w:rPr>
          <w:rFonts w:ascii="Times New Roman" w:hAnsi="Times New Roman"/>
          <w:sz w:val="24"/>
          <w:szCs w:val="24"/>
        </w:rPr>
        <w:t>Perkawinan</w:t>
      </w:r>
      <w:proofErr w:type="spellEnd"/>
      <w:r w:rsidR="00367D5C" w:rsidRPr="005B25D0">
        <w:rPr>
          <w:rFonts w:ascii="Times New Roman" w:hAnsi="Times New Roman"/>
          <w:sz w:val="24"/>
          <w:szCs w:val="24"/>
          <w:lang w:val="id-ID"/>
        </w:rPr>
        <w:t xml:space="preserve"> (Lembaran Negara Republik Indonesia Nomor 1 Tahun 1974)</w:t>
      </w:r>
    </w:p>
    <w:p w14:paraId="1B6CA818" w14:textId="77777777" w:rsidR="00965011" w:rsidRPr="005B25D0" w:rsidRDefault="00965011" w:rsidP="00BC4D22">
      <w:pPr>
        <w:pStyle w:val="TeksCatatanKaki"/>
        <w:spacing w:before="27" w:line="360" w:lineRule="auto"/>
        <w:ind w:left="426" w:hanging="425"/>
        <w:rPr>
          <w:rFonts w:ascii="Times New Roman" w:hAnsi="Times New Roman"/>
          <w:sz w:val="24"/>
          <w:szCs w:val="24"/>
          <w:lang w:val="id-ID"/>
        </w:rPr>
      </w:pPr>
      <w:proofErr w:type="spellStart"/>
      <w:r w:rsidRPr="005B25D0">
        <w:rPr>
          <w:rFonts w:ascii="Times New Roman" w:hAnsi="Times New Roman"/>
          <w:sz w:val="24"/>
          <w:szCs w:val="24"/>
        </w:rPr>
        <w:lastRenderedPageBreak/>
        <w:t>Undang-undang</w:t>
      </w:r>
      <w:proofErr w:type="spellEnd"/>
      <w:r w:rsidRPr="005B25D0">
        <w:rPr>
          <w:rFonts w:ascii="Times New Roman" w:hAnsi="Times New Roman"/>
          <w:sz w:val="24"/>
          <w:szCs w:val="24"/>
        </w:rPr>
        <w:t xml:space="preserve"> </w:t>
      </w:r>
      <w:proofErr w:type="spellStart"/>
      <w:r w:rsidRPr="005B25D0">
        <w:rPr>
          <w:rFonts w:ascii="Times New Roman" w:hAnsi="Times New Roman"/>
          <w:sz w:val="24"/>
          <w:szCs w:val="24"/>
        </w:rPr>
        <w:t>Nomor</w:t>
      </w:r>
      <w:proofErr w:type="spellEnd"/>
      <w:r w:rsidRPr="005B25D0">
        <w:rPr>
          <w:rFonts w:ascii="Times New Roman" w:hAnsi="Times New Roman"/>
          <w:sz w:val="24"/>
          <w:szCs w:val="24"/>
        </w:rPr>
        <w:t xml:space="preserve"> 7 </w:t>
      </w:r>
      <w:proofErr w:type="spellStart"/>
      <w:r w:rsidRPr="005B25D0">
        <w:rPr>
          <w:rFonts w:ascii="Times New Roman" w:hAnsi="Times New Roman"/>
          <w:sz w:val="24"/>
          <w:szCs w:val="24"/>
        </w:rPr>
        <w:t>Tahun</w:t>
      </w:r>
      <w:proofErr w:type="spellEnd"/>
      <w:r w:rsidRPr="005B25D0">
        <w:rPr>
          <w:rFonts w:ascii="Times New Roman" w:hAnsi="Times New Roman"/>
          <w:sz w:val="24"/>
          <w:szCs w:val="24"/>
        </w:rPr>
        <w:t xml:space="preserve"> 1989</w:t>
      </w:r>
      <w:r w:rsidRPr="005B25D0">
        <w:rPr>
          <w:rFonts w:ascii="Times New Roman" w:hAnsi="Times New Roman"/>
          <w:sz w:val="24"/>
          <w:szCs w:val="24"/>
          <w:lang w:val="id-ID"/>
        </w:rPr>
        <w:t xml:space="preserve"> </w:t>
      </w:r>
      <w:proofErr w:type="spellStart"/>
      <w:r w:rsidRPr="005B25D0">
        <w:rPr>
          <w:rFonts w:ascii="Times New Roman" w:hAnsi="Times New Roman"/>
          <w:sz w:val="24"/>
          <w:szCs w:val="24"/>
        </w:rPr>
        <w:t>tentang</w:t>
      </w:r>
      <w:proofErr w:type="spellEnd"/>
      <w:r w:rsidRPr="005B25D0">
        <w:rPr>
          <w:rFonts w:ascii="Times New Roman" w:hAnsi="Times New Roman"/>
          <w:sz w:val="24"/>
          <w:szCs w:val="24"/>
          <w:lang w:val="id-ID"/>
        </w:rPr>
        <w:t xml:space="preserve"> Pengadilan Agama</w:t>
      </w:r>
      <w:r w:rsidR="00367D5C" w:rsidRPr="005B25D0">
        <w:rPr>
          <w:rFonts w:ascii="Times New Roman" w:hAnsi="Times New Roman"/>
          <w:sz w:val="24"/>
          <w:szCs w:val="24"/>
          <w:lang w:val="id-ID"/>
        </w:rPr>
        <w:t xml:space="preserve"> (Lembaran Negara Republik Indonesia Nomor 4</w:t>
      </w:r>
      <w:r w:rsidR="00BC1313" w:rsidRPr="005B25D0">
        <w:rPr>
          <w:rFonts w:ascii="Times New Roman" w:hAnsi="Times New Roman"/>
          <w:sz w:val="24"/>
          <w:szCs w:val="24"/>
          <w:lang w:val="id-ID"/>
        </w:rPr>
        <w:t>9</w:t>
      </w:r>
      <w:r w:rsidR="00367D5C" w:rsidRPr="005B25D0">
        <w:rPr>
          <w:rFonts w:ascii="Times New Roman" w:hAnsi="Times New Roman"/>
          <w:sz w:val="24"/>
          <w:szCs w:val="24"/>
          <w:lang w:val="id-ID"/>
        </w:rPr>
        <w:t xml:space="preserve"> Tahun 1989, </w:t>
      </w:r>
      <w:r w:rsidR="00367D5C" w:rsidRPr="005B25D0">
        <w:rPr>
          <w:rFonts w:ascii="Times New Roman" w:hAnsi="Times New Roman"/>
          <w:spacing w:val="-15"/>
          <w:sz w:val="24"/>
          <w:szCs w:val="24"/>
          <w:lang w:val="id-ID"/>
        </w:rPr>
        <w:t>T</w:t>
      </w:r>
      <w:r w:rsidR="00367D5C" w:rsidRPr="005B25D0">
        <w:rPr>
          <w:rFonts w:ascii="Times New Roman" w:hAnsi="Times New Roman"/>
          <w:sz w:val="24"/>
          <w:szCs w:val="24"/>
          <w:lang w:val="id-ID"/>
        </w:rPr>
        <w:t>ambahan Lembaran Negara Republik Indonesia Nomor 3400)</w:t>
      </w:r>
    </w:p>
    <w:p w14:paraId="32796E59" w14:textId="77777777" w:rsidR="00965011" w:rsidRPr="005B25D0" w:rsidRDefault="00965011" w:rsidP="00BC4D22">
      <w:pPr>
        <w:pStyle w:val="TeksCatatanKaki"/>
        <w:spacing w:before="27" w:line="360" w:lineRule="auto"/>
        <w:ind w:left="426" w:hanging="425"/>
        <w:rPr>
          <w:rFonts w:ascii="Times New Roman" w:hAnsi="Times New Roman"/>
          <w:sz w:val="24"/>
          <w:szCs w:val="24"/>
          <w:lang w:val="id-ID"/>
        </w:rPr>
      </w:pPr>
      <w:r w:rsidRPr="005B25D0">
        <w:rPr>
          <w:rFonts w:ascii="Times New Roman" w:hAnsi="Times New Roman"/>
          <w:sz w:val="24"/>
          <w:szCs w:val="24"/>
          <w:lang w:val="id-ID"/>
        </w:rPr>
        <w:t>Kompilasi Hukum Islam</w:t>
      </w:r>
    </w:p>
    <w:p w14:paraId="778B1456" w14:textId="77777777" w:rsidR="00965011" w:rsidRPr="005B25D0" w:rsidRDefault="00965011" w:rsidP="00BC4D22">
      <w:pPr>
        <w:pStyle w:val="TeksCatatanKaki"/>
        <w:spacing w:before="27" w:line="360" w:lineRule="auto"/>
        <w:ind w:left="426" w:hanging="425"/>
        <w:rPr>
          <w:rFonts w:ascii="Times New Roman" w:hAnsi="Times New Roman"/>
          <w:sz w:val="24"/>
          <w:szCs w:val="24"/>
          <w:lang w:val="id-ID"/>
        </w:rPr>
      </w:pPr>
      <w:r w:rsidRPr="005B25D0">
        <w:rPr>
          <w:rFonts w:ascii="Times New Roman" w:hAnsi="Times New Roman"/>
          <w:sz w:val="24"/>
          <w:szCs w:val="24"/>
          <w:lang w:val="id-ID"/>
        </w:rPr>
        <w:t>Undang-Undang Nomor 23 Tahun 2002 tentang Perlindungan Anak</w:t>
      </w:r>
      <w:r w:rsidR="00BC1313" w:rsidRPr="005B25D0">
        <w:rPr>
          <w:rFonts w:ascii="Times New Roman" w:hAnsi="Times New Roman"/>
          <w:sz w:val="24"/>
          <w:szCs w:val="24"/>
          <w:lang w:val="id-ID"/>
        </w:rPr>
        <w:t xml:space="preserve"> (Lembaran Negara Republik Indonesia Nomor </w:t>
      </w:r>
      <w:r w:rsidR="00082C45" w:rsidRPr="005B25D0">
        <w:rPr>
          <w:rFonts w:ascii="Times New Roman" w:hAnsi="Times New Roman"/>
          <w:sz w:val="24"/>
          <w:szCs w:val="24"/>
          <w:lang w:val="id-ID"/>
        </w:rPr>
        <w:t>109</w:t>
      </w:r>
      <w:r w:rsidR="00BC1313" w:rsidRPr="005B25D0">
        <w:rPr>
          <w:rFonts w:ascii="Times New Roman" w:hAnsi="Times New Roman"/>
          <w:sz w:val="24"/>
          <w:szCs w:val="24"/>
          <w:lang w:val="id-ID"/>
        </w:rPr>
        <w:t xml:space="preserve"> Tahun </w:t>
      </w:r>
      <w:r w:rsidR="00082C45" w:rsidRPr="005B25D0">
        <w:rPr>
          <w:rFonts w:ascii="Times New Roman" w:hAnsi="Times New Roman"/>
          <w:sz w:val="24"/>
          <w:szCs w:val="24"/>
          <w:lang w:val="id-ID"/>
        </w:rPr>
        <w:t>2002</w:t>
      </w:r>
      <w:r w:rsidR="00BC1313" w:rsidRPr="005B25D0">
        <w:rPr>
          <w:rFonts w:ascii="Times New Roman" w:hAnsi="Times New Roman"/>
          <w:sz w:val="24"/>
          <w:szCs w:val="24"/>
          <w:lang w:val="id-ID"/>
        </w:rPr>
        <w:t xml:space="preserve">, </w:t>
      </w:r>
      <w:r w:rsidR="00BC1313" w:rsidRPr="005B25D0">
        <w:rPr>
          <w:rFonts w:ascii="Times New Roman" w:hAnsi="Times New Roman"/>
          <w:spacing w:val="-15"/>
          <w:sz w:val="24"/>
          <w:szCs w:val="24"/>
          <w:lang w:val="id-ID"/>
        </w:rPr>
        <w:t>T</w:t>
      </w:r>
      <w:r w:rsidR="00BC1313" w:rsidRPr="005B25D0">
        <w:rPr>
          <w:rFonts w:ascii="Times New Roman" w:hAnsi="Times New Roman"/>
          <w:sz w:val="24"/>
          <w:szCs w:val="24"/>
          <w:lang w:val="id-ID"/>
        </w:rPr>
        <w:t xml:space="preserve">ambahan Lembaran Negara Republik Indonesia Nomor </w:t>
      </w:r>
      <w:r w:rsidR="00082C45" w:rsidRPr="005B25D0">
        <w:rPr>
          <w:rFonts w:ascii="Times New Roman" w:hAnsi="Times New Roman"/>
          <w:sz w:val="24"/>
          <w:szCs w:val="24"/>
          <w:lang w:val="id-ID"/>
        </w:rPr>
        <w:t>4235</w:t>
      </w:r>
      <w:r w:rsidR="00BC1313" w:rsidRPr="005B25D0">
        <w:rPr>
          <w:rFonts w:ascii="Times New Roman" w:hAnsi="Times New Roman"/>
          <w:sz w:val="24"/>
          <w:szCs w:val="24"/>
          <w:lang w:val="id-ID"/>
        </w:rPr>
        <w:t>)</w:t>
      </w:r>
    </w:p>
    <w:p w14:paraId="2D981670" w14:textId="77777777" w:rsidR="00965011" w:rsidRPr="005B25D0" w:rsidRDefault="00965011" w:rsidP="00BC4D22">
      <w:pPr>
        <w:pStyle w:val="TeksCatatanKaki"/>
        <w:spacing w:line="360" w:lineRule="auto"/>
        <w:ind w:left="425" w:hanging="425"/>
        <w:rPr>
          <w:rFonts w:ascii="Times New Roman" w:hAnsi="Times New Roman"/>
          <w:sz w:val="24"/>
          <w:szCs w:val="24"/>
          <w:lang w:val="id-ID"/>
        </w:rPr>
      </w:pPr>
      <w:proofErr w:type="spellStart"/>
      <w:r w:rsidRPr="005B25D0">
        <w:rPr>
          <w:rFonts w:ascii="Times New Roman" w:hAnsi="Times New Roman"/>
          <w:sz w:val="24"/>
          <w:szCs w:val="24"/>
        </w:rPr>
        <w:t>Undang-undang</w:t>
      </w:r>
      <w:proofErr w:type="spellEnd"/>
      <w:r w:rsidRPr="005B25D0">
        <w:rPr>
          <w:rFonts w:ascii="Times New Roman" w:hAnsi="Times New Roman"/>
          <w:sz w:val="24"/>
          <w:szCs w:val="24"/>
        </w:rPr>
        <w:t xml:space="preserve"> </w:t>
      </w:r>
      <w:proofErr w:type="spellStart"/>
      <w:r w:rsidRPr="005B25D0">
        <w:rPr>
          <w:rFonts w:ascii="Times New Roman" w:hAnsi="Times New Roman"/>
          <w:sz w:val="24"/>
          <w:szCs w:val="24"/>
        </w:rPr>
        <w:t>Nomor</w:t>
      </w:r>
      <w:proofErr w:type="spellEnd"/>
      <w:r w:rsidRPr="005B25D0">
        <w:rPr>
          <w:rFonts w:ascii="Times New Roman" w:hAnsi="Times New Roman"/>
          <w:sz w:val="24"/>
          <w:szCs w:val="24"/>
        </w:rPr>
        <w:t xml:space="preserve"> 3 </w:t>
      </w:r>
      <w:proofErr w:type="spellStart"/>
      <w:r w:rsidRPr="005B25D0">
        <w:rPr>
          <w:rFonts w:ascii="Times New Roman" w:hAnsi="Times New Roman"/>
          <w:sz w:val="24"/>
          <w:szCs w:val="24"/>
        </w:rPr>
        <w:t>Tahun</w:t>
      </w:r>
      <w:proofErr w:type="spellEnd"/>
      <w:r w:rsidRPr="005B25D0">
        <w:rPr>
          <w:rFonts w:ascii="Times New Roman" w:hAnsi="Times New Roman"/>
          <w:sz w:val="24"/>
          <w:szCs w:val="24"/>
        </w:rPr>
        <w:t xml:space="preserve"> 2006 </w:t>
      </w:r>
      <w:proofErr w:type="spellStart"/>
      <w:r w:rsidRPr="005B25D0">
        <w:rPr>
          <w:rFonts w:ascii="Times New Roman" w:hAnsi="Times New Roman"/>
          <w:sz w:val="24"/>
          <w:szCs w:val="24"/>
        </w:rPr>
        <w:t>tentang</w:t>
      </w:r>
      <w:proofErr w:type="spellEnd"/>
      <w:r w:rsidRPr="005B25D0">
        <w:rPr>
          <w:rFonts w:ascii="Times New Roman" w:hAnsi="Times New Roman"/>
          <w:sz w:val="24"/>
          <w:szCs w:val="24"/>
          <w:lang w:val="id-ID"/>
        </w:rPr>
        <w:t xml:space="preserve"> Pengadilan Agama</w:t>
      </w:r>
      <w:r w:rsidR="00BC1313" w:rsidRPr="005B25D0">
        <w:rPr>
          <w:rFonts w:ascii="Times New Roman" w:hAnsi="Times New Roman"/>
          <w:sz w:val="24"/>
          <w:szCs w:val="24"/>
          <w:lang w:val="id-ID"/>
        </w:rPr>
        <w:t xml:space="preserve"> (Lembaran Negara Republik Indonesia Nomor </w:t>
      </w:r>
      <w:r w:rsidR="00082C45" w:rsidRPr="005B25D0">
        <w:rPr>
          <w:rFonts w:ascii="Times New Roman" w:hAnsi="Times New Roman"/>
          <w:sz w:val="24"/>
          <w:szCs w:val="24"/>
          <w:lang w:val="id-ID"/>
        </w:rPr>
        <w:t>22</w:t>
      </w:r>
      <w:r w:rsidR="00BC1313" w:rsidRPr="005B25D0">
        <w:rPr>
          <w:rFonts w:ascii="Times New Roman" w:hAnsi="Times New Roman"/>
          <w:sz w:val="24"/>
          <w:szCs w:val="24"/>
          <w:lang w:val="id-ID"/>
        </w:rPr>
        <w:t xml:space="preserve"> Tahun </w:t>
      </w:r>
      <w:r w:rsidR="00082C45" w:rsidRPr="005B25D0">
        <w:rPr>
          <w:rFonts w:ascii="Times New Roman" w:hAnsi="Times New Roman"/>
          <w:sz w:val="24"/>
          <w:szCs w:val="24"/>
          <w:lang w:val="id-ID"/>
        </w:rPr>
        <w:t>2006</w:t>
      </w:r>
      <w:r w:rsidR="00BC1313" w:rsidRPr="005B25D0">
        <w:rPr>
          <w:rFonts w:ascii="Times New Roman" w:hAnsi="Times New Roman"/>
          <w:sz w:val="24"/>
          <w:szCs w:val="24"/>
          <w:lang w:val="id-ID"/>
        </w:rPr>
        <w:t xml:space="preserve">, </w:t>
      </w:r>
      <w:r w:rsidR="00BC1313" w:rsidRPr="005B25D0">
        <w:rPr>
          <w:rFonts w:ascii="Times New Roman" w:hAnsi="Times New Roman"/>
          <w:spacing w:val="-15"/>
          <w:sz w:val="24"/>
          <w:szCs w:val="24"/>
          <w:lang w:val="id-ID"/>
        </w:rPr>
        <w:t>T</w:t>
      </w:r>
      <w:r w:rsidR="00BC1313" w:rsidRPr="005B25D0">
        <w:rPr>
          <w:rFonts w:ascii="Times New Roman" w:hAnsi="Times New Roman"/>
          <w:sz w:val="24"/>
          <w:szCs w:val="24"/>
          <w:lang w:val="id-ID"/>
        </w:rPr>
        <w:t xml:space="preserve">ambahan Lembaran Negara Republik Indonesia Nomor </w:t>
      </w:r>
      <w:r w:rsidR="00082C45" w:rsidRPr="005B25D0">
        <w:rPr>
          <w:rFonts w:ascii="Times New Roman" w:hAnsi="Times New Roman"/>
          <w:sz w:val="24"/>
          <w:szCs w:val="24"/>
          <w:lang w:val="id-ID"/>
        </w:rPr>
        <w:t>4611</w:t>
      </w:r>
      <w:r w:rsidR="00BC1313" w:rsidRPr="005B25D0">
        <w:rPr>
          <w:rFonts w:ascii="Times New Roman" w:hAnsi="Times New Roman"/>
          <w:sz w:val="24"/>
          <w:szCs w:val="24"/>
          <w:lang w:val="id-ID"/>
        </w:rPr>
        <w:t>)</w:t>
      </w:r>
    </w:p>
    <w:p w14:paraId="3EA18F71" w14:textId="77777777" w:rsidR="00965011" w:rsidRPr="005B25D0" w:rsidRDefault="00965011" w:rsidP="00BC4D22">
      <w:pPr>
        <w:pStyle w:val="TeksCatatanKaki"/>
        <w:spacing w:line="360" w:lineRule="auto"/>
        <w:ind w:left="425" w:hanging="425"/>
        <w:rPr>
          <w:rFonts w:ascii="Times New Roman" w:hAnsi="Times New Roman"/>
          <w:color w:val="000000" w:themeColor="text1"/>
          <w:sz w:val="24"/>
          <w:szCs w:val="24"/>
          <w:lang w:val="id-ID"/>
        </w:rPr>
      </w:pPr>
      <w:proofErr w:type="spellStart"/>
      <w:r w:rsidRPr="005B25D0">
        <w:rPr>
          <w:rFonts w:ascii="Times New Roman" w:hAnsi="Times New Roman"/>
          <w:color w:val="000000" w:themeColor="text1"/>
          <w:sz w:val="24"/>
          <w:szCs w:val="24"/>
        </w:rPr>
        <w:t>Undang-Undang</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Nomor</w:t>
      </w:r>
      <w:proofErr w:type="spellEnd"/>
      <w:r w:rsidRPr="005B25D0">
        <w:rPr>
          <w:rFonts w:ascii="Times New Roman" w:hAnsi="Times New Roman"/>
          <w:color w:val="000000" w:themeColor="text1"/>
          <w:sz w:val="24"/>
          <w:szCs w:val="24"/>
        </w:rPr>
        <w:t xml:space="preserve"> 48 </w:t>
      </w:r>
      <w:proofErr w:type="spellStart"/>
      <w:r w:rsidRPr="005B25D0">
        <w:rPr>
          <w:rFonts w:ascii="Times New Roman" w:hAnsi="Times New Roman"/>
          <w:color w:val="000000" w:themeColor="text1"/>
          <w:sz w:val="24"/>
          <w:szCs w:val="24"/>
        </w:rPr>
        <w:t>tahun</w:t>
      </w:r>
      <w:proofErr w:type="spellEnd"/>
      <w:r w:rsidRPr="005B25D0">
        <w:rPr>
          <w:rFonts w:ascii="Times New Roman" w:hAnsi="Times New Roman"/>
          <w:color w:val="000000" w:themeColor="text1"/>
          <w:sz w:val="24"/>
          <w:szCs w:val="24"/>
        </w:rPr>
        <w:t xml:space="preserve"> 2009 </w:t>
      </w:r>
      <w:proofErr w:type="spellStart"/>
      <w:r w:rsidRPr="005B25D0">
        <w:rPr>
          <w:rFonts w:ascii="Times New Roman" w:hAnsi="Times New Roman"/>
          <w:color w:val="000000" w:themeColor="text1"/>
          <w:sz w:val="24"/>
          <w:szCs w:val="24"/>
        </w:rPr>
        <w:t>tentang</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Kekuasaan</w:t>
      </w:r>
      <w:proofErr w:type="spellEnd"/>
      <w:r w:rsidRPr="005B25D0">
        <w:rPr>
          <w:rFonts w:ascii="Times New Roman" w:hAnsi="Times New Roman"/>
          <w:color w:val="000000" w:themeColor="text1"/>
          <w:sz w:val="24"/>
          <w:szCs w:val="24"/>
        </w:rPr>
        <w:t xml:space="preserve"> </w:t>
      </w:r>
      <w:proofErr w:type="spellStart"/>
      <w:r w:rsidRPr="005B25D0">
        <w:rPr>
          <w:rFonts w:ascii="Times New Roman" w:hAnsi="Times New Roman"/>
          <w:color w:val="000000" w:themeColor="text1"/>
          <w:sz w:val="24"/>
          <w:szCs w:val="24"/>
        </w:rPr>
        <w:t>Kehakiman</w:t>
      </w:r>
      <w:proofErr w:type="spellEnd"/>
      <w:r w:rsidR="00BC1313" w:rsidRPr="005B25D0">
        <w:rPr>
          <w:rFonts w:ascii="Times New Roman" w:hAnsi="Times New Roman"/>
          <w:color w:val="000000" w:themeColor="text1"/>
          <w:sz w:val="24"/>
          <w:szCs w:val="24"/>
          <w:lang w:val="id-ID"/>
        </w:rPr>
        <w:t xml:space="preserve"> </w:t>
      </w:r>
      <w:r w:rsidR="00BC1313" w:rsidRPr="005B25D0">
        <w:rPr>
          <w:rFonts w:ascii="Times New Roman" w:hAnsi="Times New Roman"/>
          <w:sz w:val="24"/>
          <w:szCs w:val="24"/>
          <w:lang w:val="id-ID"/>
        </w:rPr>
        <w:t xml:space="preserve">(Lembaran Negara Republik Indonesia Nomor </w:t>
      </w:r>
      <w:r w:rsidR="00082C45" w:rsidRPr="005B25D0">
        <w:rPr>
          <w:rFonts w:ascii="Times New Roman" w:hAnsi="Times New Roman"/>
          <w:sz w:val="24"/>
          <w:szCs w:val="24"/>
          <w:lang w:val="id-ID"/>
        </w:rPr>
        <w:t>157</w:t>
      </w:r>
      <w:r w:rsidR="00BC1313" w:rsidRPr="005B25D0">
        <w:rPr>
          <w:rFonts w:ascii="Times New Roman" w:hAnsi="Times New Roman"/>
          <w:sz w:val="24"/>
          <w:szCs w:val="24"/>
          <w:lang w:val="id-ID"/>
        </w:rPr>
        <w:t xml:space="preserve"> Tahun </w:t>
      </w:r>
      <w:r w:rsidR="00082C45" w:rsidRPr="005B25D0">
        <w:rPr>
          <w:rFonts w:ascii="Times New Roman" w:hAnsi="Times New Roman"/>
          <w:sz w:val="24"/>
          <w:szCs w:val="24"/>
          <w:lang w:val="id-ID"/>
        </w:rPr>
        <w:t>200</w:t>
      </w:r>
      <w:r w:rsidR="00BC1313" w:rsidRPr="005B25D0">
        <w:rPr>
          <w:rFonts w:ascii="Times New Roman" w:hAnsi="Times New Roman"/>
          <w:sz w:val="24"/>
          <w:szCs w:val="24"/>
          <w:lang w:val="id-ID"/>
        </w:rPr>
        <w:t xml:space="preserve">9, </w:t>
      </w:r>
      <w:r w:rsidR="00BC1313" w:rsidRPr="005B25D0">
        <w:rPr>
          <w:rFonts w:ascii="Times New Roman" w:hAnsi="Times New Roman"/>
          <w:spacing w:val="-15"/>
          <w:sz w:val="24"/>
          <w:szCs w:val="24"/>
          <w:lang w:val="id-ID"/>
        </w:rPr>
        <w:t>T</w:t>
      </w:r>
      <w:r w:rsidR="00BC1313" w:rsidRPr="005B25D0">
        <w:rPr>
          <w:rFonts w:ascii="Times New Roman" w:hAnsi="Times New Roman"/>
          <w:sz w:val="24"/>
          <w:szCs w:val="24"/>
          <w:lang w:val="id-ID"/>
        </w:rPr>
        <w:t xml:space="preserve">ambahan Lembaran Negara Republik Indonesia Nomor </w:t>
      </w:r>
      <w:r w:rsidR="00082C45" w:rsidRPr="005B25D0">
        <w:rPr>
          <w:rFonts w:ascii="Times New Roman" w:hAnsi="Times New Roman"/>
          <w:sz w:val="24"/>
          <w:szCs w:val="24"/>
          <w:lang w:val="id-ID"/>
        </w:rPr>
        <w:t>5076</w:t>
      </w:r>
      <w:r w:rsidR="00BC1313" w:rsidRPr="005B25D0">
        <w:rPr>
          <w:rFonts w:ascii="Times New Roman" w:hAnsi="Times New Roman"/>
          <w:sz w:val="24"/>
          <w:szCs w:val="24"/>
          <w:lang w:val="id-ID"/>
        </w:rPr>
        <w:t>)</w:t>
      </w:r>
    </w:p>
    <w:p w14:paraId="5708CA33" w14:textId="77777777" w:rsidR="00965011" w:rsidRPr="005B25D0" w:rsidRDefault="00965011" w:rsidP="00BC4D22">
      <w:pPr>
        <w:pStyle w:val="TeksCatatanKaki"/>
        <w:spacing w:line="360" w:lineRule="auto"/>
        <w:ind w:left="425" w:hanging="425"/>
        <w:rPr>
          <w:rFonts w:ascii="Times New Roman" w:hAnsi="Times New Roman"/>
          <w:sz w:val="24"/>
          <w:szCs w:val="24"/>
          <w:lang w:val="id-ID"/>
        </w:rPr>
      </w:pPr>
      <w:r w:rsidRPr="005B25D0">
        <w:rPr>
          <w:rFonts w:ascii="Times New Roman" w:hAnsi="Times New Roman"/>
          <w:sz w:val="24"/>
          <w:szCs w:val="24"/>
          <w:lang w:val="id-ID"/>
        </w:rPr>
        <w:t>Undang-undang Nomor 35 Tahun 2014 tentang Perlindungan Anak</w:t>
      </w:r>
      <w:r w:rsidR="00BC1313" w:rsidRPr="005B25D0">
        <w:rPr>
          <w:rFonts w:ascii="Times New Roman" w:hAnsi="Times New Roman"/>
          <w:sz w:val="24"/>
          <w:szCs w:val="24"/>
          <w:lang w:val="id-ID"/>
        </w:rPr>
        <w:t xml:space="preserve"> (Lembaran Negara Republik Indonesia Nomor </w:t>
      </w:r>
      <w:r w:rsidR="00082C45" w:rsidRPr="005B25D0">
        <w:rPr>
          <w:rFonts w:ascii="Times New Roman" w:hAnsi="Times New Roman"/>
          <w:sz w:val="24"/>
          <w:szCs w:val="24"/>
          <w:lang w:val="id-ID"/>
        </w:rPr>
        <w:t>2</w:t>
      </w:r>
      <w:r w:rsidR="00BC1313" w:rsidRPr="005B25D0">
        <w:rPr>
          <w:rFonts w:ascii="Times New Roman" w:hAnsi="Times New Roman"/>
          <w:sz w:val="24"/>
          <w:szCs w:val="24"/>
          <w:lang w:val="id-ID"/>
        </w:rPr>
        <w:t>9</w:t>
      </w:r>
      <w:r w:rsidR="00082C45" w:rsidRPr="005B25D0">
        <w:rPr>
          <w:rFonts w:ascii="Times New Roman" w:hAnsi="Times New Roman"/>
          <w:sz w:val="24"/>
          <w:szCs w:val="24"/>
          <w:lang w:val="id-ID"/>
        </w:rPr>
        <w:t>7</w:t>
      </w:r>
      <w:r w:rsidR="00BC1313" w:rsidRPr="005B25D0">
        <w:rPr>
          <w:rFonts w:ascii="Times New Roman" w:hAnsi="Times New Roman"/>
          <w:sz w:val="24"/>
          <w:szCs w:val="24"/>
          <w:lang w:val="id-ID"/>
        </w:rPr>
        <w:t xml:space="preserve"> Tahun </w:t>
      </w:r>
      <w:r w:rsidR="00082C45" w:rsidRPr="005B25D0">
        <w:rPr>
          <w:rFonts w:ascii="Times New Roman" w:hAnsi="Times New Roman"/>
          <w:sz w:val="24"/>
          <w:szCs w:val="24"/>
          <w:lang w:val="id-ID"/>
        </w:rPr>
        <w:t>2014</w:t>
      </w:r>
      <w:r w:rsidR="00BC1313" w:rsidRPr="005B25D0">
        <w:rPr>
          <w:rFonts w:ascii="Times New Roman" w:hAnsi="Times New Roman"/>
          <w:sz w:val="24"/>
          <w:szCs w:val="24"/>
          <w:lang w:val="id-ID"/>
        </w:rPr>
        <w:t xml:space="preserve">, </w:t>
      </w:r>
      <w:r w:rsidR="00BC1313" w:rsidRPr="005B25D0">
        <w:rPr>
          <w:rFonts w:ascii="Times New Roman" w:hAnsi="Times New Roman"/>
          <w:spacing w:val="-15"/>
          <w:sz w:val="24"/>
          <w:szCs w:val="24"/>
          <w:lang w:val="id-ID"/>
        </w:rPr>
        <w:t>T</w:t>
      </w:r>
      <w:r w:rsidR="00BC1313" w:rsidRPr="005B25D0">
        <w:rPr>
          <w:rFonts w:ascii="Times New Roman" w:hAnsi="Times New Roman"/>
          <w:sz w:val="24"/>
          <w:szCs w:val="24"/>
          <w:lang w:val="id-ID"/>
        </w:rPr>
        <w:t xml:space="preserve">ambahan Lembaran Negara Republik Indonesia Nomor </w:t>
      </w:r>
      <w:r w:rsidR="00082C45" w:rsidRPr="005B25D0">
        <w:rPr>
          <w:rFonts w:ascii="Times New Roman" w:hAnsi="Times New Roman"/>
          <w:sz w:val="24"/>
          <w:szCs w:val="24"/>
          <w:lang w:val="id-ID"/>
        </w:rPr>
        <w:t>5606</w:t>
      </w:r>
      <w:r w:rsidR="00BC1313" w:rsidRPr="005B25D0">
        <w:rPr>
          <w:rFonts w:ascii="Times New Roman" w:hAnsi="Times New Roman"/>
          <w:sz w:val="24"/>
          <w:szCs w:val="24"/>
          <w:lang w:val="id-ID"/>
        </w:rPr>
        <w:t>)</w:t>
      </w:r>
    </w:p>
    <w:p w14:paraId="0741F2CD" w14:textId="77777777" w:rsidR="00965011" w:rsidRPr="005B25D0" w:rsidRDefault="00965011" w:rsidP="00BC4D22">
      <w:pPr>
        <w:pStyle w:val="TeksCatatanKaki"/>
        <w:spacing w:line="360" w:lineRule="auto"/>
        <w:ind w:left="425" w:hanging="425"/>
        <w:rPr>
          <w:rFonts w:ascii="Times New Roman" w:hAnsi="Times New Roman"/>
          <w:sz w:val="24"/>
          <w:szCs w:val="24"/>
          <w:lang w:val="id-ID"/>
        </w:rPr>
      </w:pPr>
      <w:proofErr w:type="spellStart"/>
      <w:r w:rsidRPr="005B25D0">
        <w:rPr>
          <w:rFonts w:ascii="Times New Roman" w:hAnsi="Times New Roman"/>
          <w:sz w:val="24"/>
          <w:szCs w:val="24"/>
        </w:rPr>
        <w:t>Undang-undang</w:t>
      </w:r>
      <w:proofErr w:type="spellEnd"/>
      <w:r w:rsidRPr="005B25D0">
        <w:rPr>
          <w:rFonts w:ascii="Times New Roman" w:hAnsi="Times New Roman"/>
          <w:sz w:val="24"/>
          <w:szCs w:val="24"/>
        </w:rPr>
        <w:t xml:space="preserve"> </w:t>
      </w:r>
      <w:proofErr w:type="spellStart"/>
      <w:r w:rsidRPr="005B25D0">
        <w:rPr>
          <w:rFonts w:ascii="Times New Roman" w:hAnsi="Times New Roman"/>
          <w:sz w:val="24"/>
          <w:szCs w:val="24"/>
        </w:rPr>
        <w:t>Nomor</w:t>
      </w:r>
      <w:proofErr w:type="spellEnd"/>
      <w:r w:rsidRPr="005B25D0">
        <w:rPr>
          <w:rFonts w:ascii="Times New Roman" w:hAnsi="Times New Roman"/>
          <w:sz w:val="24"/>
          <w:szCs w:val="24"/>
        </w:rPr>
        <w:t xml:space="preserve"> 16 </w:t>
      </w:r>
      <w:proofErr w:type="spellStart"/>
      <w:r w:rsidRPr="005B25D0">
        <w:rPr>
          <w:rFonts w:ascii="Times New Roman" w:hAnsi="Times New Roman"/>
          <w:sz w:val="24"/>
          <w:szCs w:val="24"/>
        </w:rPr>
        <w:t>Tahun</w:t>
      </w:r>
      <w:proofErr w:type="spellEnd"/>
      <w:r w:rsidRPr="005B25D0">
        <w:rPr>
          <w:rFonts w:ascii="Times New Roman" w:hAnsi="Times New Roman"/>
          <w:sz w:val="24"/>
          <w:szCs w:val="24"/>
        </w:rPr>
        <w:t xml:space="preserve"> 2019 </w:t>
      </w:r>
      <w:proofErr w:type="spellStart"/>
      <w:r w:rsidRPr="005B25D0">
        <w:rPr>
          <w:rFonts w:ascii="Times New Roman" w:hAnsi="Times New Roman"/>
          <w:sz w:val="24"/>
          <w:szCs w:val="24"/>
        </w:rPr>
        <w:t>tentang</w:t>
      </w:r>
      <w:proofErr w:type="spellEnd"/>
      <w:r w:rsidRPr="005B25D0">
        <w:rPr>
          <w:rFonts w:ascii="Times New Roman" w:hAnsi="Times New Roman"/>
          <w:sz w:val="24"/>
          <w:szCs w:val="24"/>
        </w:rPr>
        <w:t xml:space="preserve"> </w:t>
      </w:r>
      <w:proofErr w:type="spellStart"/>
      <w:r w:rsidRPr="005B25D0">
        <w:rPr>
          <w:rFonts w:ascii="Times New Roman" w:hAnsi="Times New Roman"/>
          <w:sz w:val="24"/>
          <w:szCs w:val="24"/>
        </w:rPr>
        <w:t>Perkawinan</w:t>
      </w:r>
      <w:proofErr w:type="spellEnd"/>
      <w:r w:rsidR="00BC1313" w:rsidRPr="005B25D0">
        <w:rPr>
          <w:rFonts w:ascii="Times New Roman" w:hAnsi="Times New Roman"/>
          <w:sz w:val="24"/>
          <w:szCs w:val="24"/>
          <w:lang w:val="id-ID"/>
        </w:rPr>
        <w:t xml:space="preserve"> (Lembaran Negara Republik Indonesia Nomor </w:t>
      </w:r>
      <w:r w:rsidR="00580DF3" w:rsidRPr="005B25D0">
        <w:rPr>
          <w:rFonts w:ascii="Times New Roman" w:hAnsi="Times New Roman"/>
          <w:sz w:val="24"/>
          <w:szCs w:val="24"/>
          <w:lang w:val="id-ID"/>
        </w:rPr>
        <w:t>186</w:t>
      </w:r>
      <w:r w:rsidR="00BC1313" w:rsidRPr="005B25D0">
        <w:rPr>
          <w:rFonts w:ascii="Times New Roman" w:hAnsi="Times New Roman"/>
          <w:sz w:val="24"/>
          <w:szCs w:val="24"/>
          <w:lang w:val="id-ID"/>
        </w:rPr>
        <w:t xml:space="preserve"> Tahun </w:t>
      </w:r>
      <w:r w:rsidR="00580DF3" w:rsidRPr="005B25D0">
        <w:rPr>
          <w:rFonts w:ascii="Times New Roman" w:hAnsi="Times New Roman"/>
          <w:sz w:val="24"/>
          <w:szCs w:val="24"/>
          <w:lang w:val="id-ID"/>
        </w:rPr>
        <w:t>20</w:t>
      </w:r>
      <w:r w:rsidR="00BC1313" w:rsidRPr="005B25D0">
        <w:rPr>
          <w:rFonts w:ascii="Times New Roman" w:hAnsi="Times New Roman"/>
          <w:sz w:val="24"/>
          <w:szCs w:val="24"/>
          <w:lang w:val="id-ID"/>
        </w:rPr>
        <w:t xml:space="preserve">19, </w:t>
      </w:r>
      <w:r w:rsidR="00BC1313" w:rsidRPr="005B25D0">
        <w:rPr>
          <w:rFonts w:ascii="Times New Roman" w:hAnsi="Times New Roman"/>
          <w:spacing w:val="-15"/>
          <w:sz w:val="24"/>
          <w:szCs w:val="24"/>
          <w:lang w:val="id-ID"/>
        </w:rPr>
        <w:t>T</w:t>
      </w:r>
      <w:r w:rsidR="00BC1313" w:rsidRPr="005B25D0">
        <w:rPr>
          <w:rFonts w:ascii="Times New Roman" w:hAnsi="Times New Roman"/>
          <w:sz w:val="24"/>
          <w:szCs w:val="24"/>
          <w:lang w:val="id-ID"/>
        </w:rPr>
        <w:t xml:space="preserve">ambahan Lembaran Negara Republik Indonesia Nomor </w:t>
      </w:r>
      <w:r w:rsidR="00580DF3" w:rsidRPr="005B25D0">
        <w:rPr>
          <w:rFonts w:ascii="Times New Roman" w:hAnsi="Times New Roman"/>
          <w:sz w:val="24"/>
          <w:szCs w:val="24"/>
          <w:lang w:val="id-ID"/>
        </w:rPr>
        <w:t>6</w:t>
      </w:r>
      <w:r w:rsidR="00BC1313" w:rsidRPr="005B25D0">
        <w:rPr>
          <w:rFonts w:ascii="Times New Roman" w:hAnsi="Times New Roman"/>
          <w:sz w:val="24"/>
          <w:szCs w:val="24"/>
          <w:lang w:val="id-ID"/>
        </w:rPr>
        <w:t>40</w:t>
      </w:r>
      <w:r w:rsidR="00580DF3" w:rsidRPr="005B25D0">
        <w:rPr>
          <w:rFonts w:ascii="Times New Roman" w:hAnsi="Times New Roman"/>
          <w:sz w:val="24"/>
          <w:szCs w:val="24"/>
          <w:lang w:val="id-ID"/>
        </w:rPr>
        <w:t>1</w:t>
      </w:r>
      <w:r w:rsidR="00BC1313" w:rsidRPr="005B25D0">
        <w:rPr>
          <w:rFonts w:ascii="Times New Roman" w:hAnsi="Times New Roman"/>
          <w:sz w:val="24"/>
          <w:szCs w:val="24"/>
          <w:lang w:val="id-ID"/>
        </w:rPr>
        <w:t>)</w:t>
      </w:r>
    </w:p>
    <w:p w14:paraId="080C6803" w14:textId="77777777" w:rsidR="00965011" w:rsidRPr="005B25D0" w:rsidRDefault="00965011" w:rsidP="00BC4D22">
      <w:pPr>
        <w:pStyle w:val="TeksCatatanKaki"/>
        <w:spacing w:line="360" w:lineRule="auto"/>
        <w:ind w:left="425" w:hanging="425"/>
        <w:rPr>
          <w:rFonts w:ascii="Times New Roman" w:hAnsi="Times New Roman"/>
          <w:sz w:val="24"/>
          <w:szCs w:val="24"/>
          <w:lang w:val="id-ID"/>
        </w:rPr>
      </w:pPr>
      <w:r w:rsidRPr="005B25D0">
        <w:rPr>
          <w:rFonts w:ascii="Times New Roman" w:hAnsi="Times New Roman"/>
          <w:sz w:val="24"/>
          <w:szCs w:val="24"/>
        </w:rPr>
        <w:t>P</w:t>
      </w:r>
      <w:r w:rsidRPr="005B25D0">
        <w:rPr>
          <w:rFonts w:ascii="Times New Roman" w:hAnsi="Times New Roman"/>
          <w:sz w:val="24"/>
          <w:szCs w:val="24"/>
          <w:lang w:val="id-ID"/>
        </w:rPr>
        <w:t>eraturan Mahkamah Agung</w:t>
      </w:r>
      <w:r w:rsidRPr="005B25D0">
        <w:rPr>
          <w:rFonts w:ascii="Times New Roman" w:hAnsi="Times New Roman"/>
          <w:sz w:val="24"/>
          <w:szCs w:val="24"/>
        </w:rPr>
        <w:t xml:space="preserve"> No</w:t>
      </w:r>
      <w:r w:rsidRPr="005B25D0">
        <w:rPr>
          <w:rFonts w:ascii="Times New Roman" w:hAnsi="Times New Roman"/>
          <w:sz w:val="24"/>
          <w:szCs w:val="24"/>
          <w:lang w:val="id-ID"/>
        </w:rPr>
        <w:t>mor</w:t>
      </w:r>
      <w:r w:rsidRPr="005B25D0">
        <w:rPr>
          <w:rFonts w:ascii="Times New Roman" w:hAnsi="Times New Roman"/>
          <w:sz w:val="24"/>
          <w:szCs w:val="24"/>
        </w:rPr>
        <w:t xml:space="preserve"> 1 </w:t>
      </w:r>
      <w:proofErr w:type="spellStart"/>
      <w:r w:rsidRPr="005B25D0">
        <w:rPr>
          <w:rFonts w:ascii="Times New Roman" w:hAnsi="Times New Roman"/>
          <w:sz w:val="24"/>
          <w:szCs w:val="24"/>
        </w:rPr>
        <w:t>Tahun</w:t>
      </w:r>
      <w:proofErr w:type="spellEnd"/>
      <w:r w:rsidRPr="005B25D0">
        <w:rPr>
          <w:rFonts w:ascii="Times New Roman" w:hAnsi="Times New Roman"/>
          <w:sz w:val="24"/>
          <w:szCs w:val="24"/>
        </w:rPr>
        <w:t xml:space="preserve"> 2008</w:t>
      </w:r>
      <w:r w:rsidRPr="005B25D0">
        <w:rPr>
          <w:rFonts w:ascii="Times New Roman" w:hAnsi="Times New Roman"/>
          <w:sz w:val="24"/>
          <w:szCs w:val="24"/>
          <w:lang w:val="id-ID"/>
        </w:rPr>
        <w:t xml:space="preserve"> Tentang Mediasi</w:t>
      </w:r>
      <w:r w:rsidR="00BC1313" w:rsidRPr="005B25D0">
        <w:rPr>
          <w:rFonts w:ascii="Times New Roman" w:hAnsi="Times New Roman"/>
          <w:sz w:val="24"/>
          <w:szCs w:val="24"/>
          <w:lang w:val="id-ID"/>
        </w:rPr>
        <w:t xml:space="preserve"> </w:t>
      </w:r>
    </w:p>
    <w:p w14:paraId="5EFEDDC8" w14:textId="77777777" w:rsidR="00965011" w:rsidRPr="005B25D0" w:rsidRDefault="00965011" w:rsidP="00BC4D22">
      <w:pPr>
        <w:pStyle w:val="TeksCatatanKaki"/>
        <w:spacing w:line="360" w:lineRule="auto"/>
        <w:ind w:left="425" w:hanging="425"/>
        <w:rPr>
          <w:rFonts w:ascii="Times New Roman" w:hAnsi="Times New Roman"/>
          <w:sz w:val="24"/>
          <w:szCs w:val="24"/>
          <w:lang w:val="id-ID"/>
        </w:rPr>
      </w:pPr>
      <w:proofErr w:type="spellStart"/>
      <w:r w:rsidRPr="005B25D0">
        <w:rPr>
          <w:rFonts w:ascii="Times New Roman" w:hAnsi="Times New Roman"/>
          <w:sz w:val="24"/>
          <w:szCs w:val="24"/>
        </w:rPr>
        <w:t>Putusan</w:t>
      </w:r>
      <w:proofErr w:type="spellEnd"/>
      <w:r w:rsidRPr="005B25D0">
        <w:rPr>
          <w:rFonts w:ascii="Times New Roman" w:hAnsi="Times New Roman"/>
          <w:sz w:val="24"/>
          <w:szCs w:val="24"/>
        </w:rPr>
        <w:t xml:space="preserve"> </w:t>
      </w:r>
      <w:proofErr w:type="spellStart"/>
      <w:r w:rsidRPr="005B25D0">
        <w:rPr>
          <w:rFonts w:ascii="Times New Roman" w:hAnsi="Times New Roman"/>
          <w:sz w:val="24"/>
          <w:szCs w:val="24"/>
        </w:rPr>
        <w:t>Mahkamah</w:t>
      </w:r>
      <w:proofErr w:type="spellEnd"/>
      <w:r w:rsidRPr="005B25D0">
        <w:rPr>
          <w:rFonts w:ascii="Times New Roman" w:hAnsi="Times New Roman"/>
          <w:sz w:val="24"/>
          <w:szCs w:val="24"/>
        </w:rPr>
        <w:t xml:space="preserve"> Agung RI No. 102 K/Sip/1973</w:t>
      </w:r>
    </w:p>
    <w:sectPr w:rsidR="00965011" w:rsidRPr="005B25D0" w:rsidSect="005B25D0">
      <w:headerReference w:type="default" r:id="rId16"/>
      <w:type w:val="continuous"/>
      <w:pgSz w:w="12140" w:h="17080"/>
      <w:pgMar w:top="1440" w:right="1440" w:bottom="1440" w:left="1440" w:header="720" w:footer="720" w:gutter="0"/>
      <w:cols w:num="2" w:space="720" w:equalWidth="0">
        <w:col w:w="4287" w:space="906"/>
        <w:col w:w="406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1D23E" w14:textId="77777777" w:rsidR="0021730D" w:rsidRDefault="0021730D">
      <w:r>
        <w:separator/>
      </w:r>
    </w:p>
  </w:endnote>
  <w:endnote w:type="continuationSeparator" w:id="0">
    <w:p w14:paraId="56339007" w14:textId="77777777" w:rsidR="0021730D" w:rsidRDefault="00217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9009913"/>
      <w:docPartObj>
        <w:docPartGallery w:val="Page Numbers (Bottom of Page)"/>
        <w:docPartUnique/>
      </w:docPartObj>
    </w:sdtPr>
    <w:sdtEndPr/>
    <w:sdtContent>
      <w:p w14:paraId="72EBD120" w14:textId="4E121606" w:rsidR="000B7C3F" w:rsidRDefault="00E2363D">
        <w:pPr>
          <w:pStyle w:val="Footer"/>
          <w:jc w:val="right"/>
        </w:pPr>
        <w:proofErr w:type="spellStart"/>
        <w:r>
          <w:t>Jurisdictie</w:t>
        </w:r>
        <w:proofErr w:type="spellEnd"/>
        <w:r>
          <w:t xml:space="preserve"> Vol 3 No 1</w:t>
        </w:r>
        <w:r w:rsidR="000B7C3F">
          <w:t xml:space="preserve"> | </w:t>
        </w:r>
        <w:r w:rsidR="000B7C3F">
          <w:fldChar w:fldCharType="begin"/>
        </w:r>
        <w:r w:rsidR="000B7C3F">
          <w:instrText xml:space="preserve"> PAGE   \* MERGEFORMAT </w:instrText>
        </w:r>
        <w:r w:rsidR="000B7C3F">
          <w:fldChar w:fldCharType="separate"/>
        </w:r>
        <w:r w:rsidR="000B7C3F">
          <w:rPr>
            <w:noProof/>
          </w:rPr>
          <w:t>2</w:t>
        </w:r>
        <w:r w:rsidR="000B7C3F">
          <w:rPr>
            <w:noProof/>
          </w:rPr>
          <w:fldChar w:fldCharType="end"/>
        </w:r>
        <w:r w:rsidR="000B7C3F">
          <w:t xml:space="preserve"> </w:t>
        </w:r>
      </w:p>
    </w:sdtContent>
  </w:sdt>
  <w:p w14:paraId="19DCDAD2" w14:textId="77777777" w:rsidR="000B7C3F" w:rsidRDefault="000B7C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350865"/>
      <w:docPartObj>
        <w:docPartGallery w:val="Page Numbers (Bottom of Page)"/>
        <w:docPartUnique/>
      </w:docPartObj>
    </w:sdtPr>
    <w:sdtEndPr>
      <w:rPr>
        <w:color w:val="7F7F7F" w:themeColor="background1" w:themeShade="7F"/>
        <w:spacing w:val="60"/>
      </w:rPr>
    </w:sdtEndPr>
    <w:sdtContent>
      <w:p w14:paraId="5B87B9C6" w14:textId="799BFC81" w:rsidR="000B7C3F" w:rsidRDefault="000B7C3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proofErr w:type="spellStart"/>
        <w:r w:rsidRPr="000B7C3F">
          <w:t>Analisis</w:t>
        </w:r>
        <w:proofErr w:type="spellEnd"/>
        <w:r w:rsidRPr="000B7C3F">
          <w:t xml:space="preserve"> Hukum </w:t>
        </w:r>
        <w:proofErr w:type="spellStart"/>
        <w:r w:rsidRPr="000B7C3F">
          <w:t>Terhadap</w:t>
        </w:r>
        <w:proofErr w:type="spellEnd"/>
      </w:p>
    </w:sdtContent>
  </w:sdt>
  <w:p w14:paraId="3026EF29" w14:textId="77777777" w:rsidR="004950C0" w:rsidRDefault="004950C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3A050" w14:textId="77777777" w:rsidR="0021730D" w:rsidRDefault="0021730D">
      <w:r>
        <w:separator/>
      </w:r>
    </w:p>
  </w:footnote>
  <w:footnote w:type="continuationSeparator" w:id="0">
    <w:p w14:paraId="6AA81A43" w14:textId="77777777" w:rsidR="0021730D" w:rsidRDefault="00217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2020C" w14:textId="77777777" w:rsidR="004950C0" w:rsidRDefault="004950C0">
    <w:pPr>
      <w:spacing w:line="20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2C44" w14:textId="77777777" w:rsidR="004950C0" w:rsidRPr="0087184D" w:rsidRDefault="004950C0" w:rsidP="008718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1F61"/>
    <w:multiLevelType w:val="hybridMultilevel"/>
    <w:tmpl w:val="40767D14"/>
    <w:lvl w:ilvl="0" w:tplc="6B0E6EF6">
      <w:start w:val="1"/>
      <w:numFmt w:val="decimal"/>
      <w:lvlText w:val="%1."/>
      <w:lvlJc w:val="left"/>
      <w:pPr>
        <w:ind w:left="1287" w:hanging="360"/>
      </w:pPr>
      <w:rPr>
        <w:rFonts w:eastAsiaTheme="minorHAnsi" w:hint="default"/>
        <w:sz w:val="23"/>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 w15:restartNumberingAfterBreak="0">
    <w:nsid w:val="03CC61A1"/>
    <w:multiLevelType w:val="hybridMultilevel"/>
    <w:tmpl w:val="4EFEBAA8"/>
    <w:lvl w:ilvl="0" w:tplc="2E7A868C">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2" w15:restartNumberingAfterBreak="0">
    <w:nsid w:val="0432347A"/>
    <w:multiLevelType w:val="hybridMultilevel"/>
    <w:tmpl w:val="E072FBC0"/>
    <w:lvl w:ilvl="0" w:tplc="9D70599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B6EEB"/>
    <w:multiLevelType w:val="hybridMultilevel"/>
    <w:tmpl w:val="DC0C47AE"/>
    <w:lvl w:ilvl="0" w:tplc="3D4E584C">
      <w:start w:val="1"/>
      <w:numFmt w:val="lowerLetter"/>
      <w:lvlText w:val="%1."/>
      <w:lvlJc w:val="left"/>
      <w:pPr>
        <w:ind w:left="2221" w:hanging="945"/>
      </w:pPr>
      <w:rPr>
        <w:rFonts w:ascii="Times New Roman" w:eastAsiaTheme="minorHAnsi" w:hAnsi="Times New Roman" w:cs="Arial"/>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4" w15:restartNumberingAfterBreak="0">
    <w:nsid w:val="09B058E8"/>
    <w:multiLevelType w:val="hybridMultilevel"/>
    <w:tmpl w:val="BB566386"/>
    <w:lvl w:ilvl="0" w:tplc="1AA8F320">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5" w15:restartNumberingAfterBreak="0">
    <w:nsid w:val="0CA42C53"/>
    <w:multiLevelType w:val="hybridMultilevel"/>
    <w:tmpl w:val="96827944"/>
    <w:lvl w:ilvl="0" w:tplc="9D70599E">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EB206BA"/>
    <w:multiLevelType w:val="hybridMultilevel"/>
    <w:tmpl w:val="AF840C7A"/>
    <w:lvl w:ilvl="0" w:tplc="6D90A9AC">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7" w15:restartNumberingAfterBreak="0">
    <w:nsid w:val="160045D4"/>
    <w:multiLevelType w:val="hybridMultilevel"/>
    <w:tmpl w:val="5100C67A"/>
    <w:lvl w:ilvl="0" w:tplc="472E2A20">
      <w:start w:val="1"/>
      <w:numFmt w:val="lowerLetter"/>
      <w:lvlText w:val="%1."/>
      <w:lvlJc w:val="left"/>
      <w:pPr>
        <w:ind w:left="927" w:hanging="360"/>
      </w:pPr>
      <w:rPr>
        <w:rFonts w:eastAsiaTheme="minorHAnsi" w:hint="default"/>
        <w:sz w:val="23"/>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8" w15:restartNumberingAfterBreak="0">
    <w:nsid w:val="18EB2A20"/>
    <w:multiLevelType w:val="hybridMultilevel"/>
    <w:tmpl w:val="470855E4"/>
    <w:lvl w:ilvl="0" w:tplc="CCD487E8">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9" w15:restartNumberingAfterBreak="0">
    <w:nsid w:val="23397C6A"/>
    <w:multiLevelType w:val="hybridMultilevel"/>
    <w:tmpl w:val="09F2E5B6"/>
    <w:lvl w:ilvl="0" w:tplc="C2F82C54">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0" w15:restartNumberingAfterBreak="0">
    <w:nsid w:val="2639225F"/>
    <w:multiLevelType w:val="hybridMultilevel"/>
    <w:tmpl w:val="BA806D8C"/>
    <w:lvl w:ilvl="0" w:tplc="702CE102">
      <w:start w:val="1"/>
      <w:numFmt w:val="lowerLetter"/>
      <w:lvlText w:val="%1."/>
      <w:lvlJc w:val="left"/>
      <w:pPr>
        <w:ind w:left="2221" w:hanging="945"/>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1" w15:restartNumberingAfterBreak="0">
    <w:nsid w:val="275F2A38"/>
    <w:multiLevelType w:val="hybridMultilevel"/>
    <w:tmpl w:val="BA806D8C"/>
    <w:lvl w:ilvl="0" w:tplc="702CE102">
      <w:start w:val="1"/>
      <w:numFmt w:val="lowerLetter"/>
      <w:lvlText w:val="%1."/>
      <w:lvlJc w:val="left"/>
      <w:pPr>
        <w:ind w:left="2221" w:hanging="945"/>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15:restartNumberingAfterBreak="0">
    <w:nsid w:val="2B4E1774"/>
    <w:multiLevelType w:val="hybridMultilevel"/>
    <w:tmpl w:val="0E60E160"/>
    <w:lvl w:ilvl="0" w:tplc="D24433FE">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3" w15:restartNumberingAfterBreak="0">
    <w:nsid w:val="3D9E1C3F"/>
    <w:multiLevelType w:val="hybridMultilevel"/>
    <w:tmpl w:val="C494049E"/>
    <w:lvl w:ilvl="0" w:tplc="4E8EF5C8">
      <w:start w:val="1"/>
      <w:numFmt w:val="lowerLetter"/>
      <w:lvlText w:val="%1."/>
      <w:lvlJc w:val="left"/>
      <w:pPr>
        <w:ind w:left="1287" w:hanging="360"/>
      </w:pPr>
      <w:rPr>
        <w:rFonts w:hint="default"/>
        <w:sz w:val="2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1772497"/>
    <w:multiLevelType w:val="hybridMultilevel"/>
    <w:tmpl w:val="286E9154"/>
    <w:lvl w:ilvl="0" w:tplc="E0CA5BEC">
      <w:start w:val="1"/>
      <w:numFmt w:val="lowerLetter"/>
      <w:lvlText w:val="%1."/>
      <w:lvlJc w:val="left"/>
      <w:pPr>
        <w:ind w:left="1636" w:hanging="360"/>
      </w:pPr>
      <w:rPr>
        <w:rFonts w:ascii="Times New Roman" w:eastAsiaTheme="minorHAnsi"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5" w15:restartNumberingAfterBreak="0">
    <w:nsid w:val="49C5562B"/>
    <w:multiLevelType w:val="hybridMultilevel"/>
    <w:tmpl w:val="A43621B8"/>
    <w:lvl w:ilvl="0" w:tplc="DBFAB99E">
      <w:start w:val="1"/>
      <w:numFmt w:val="lowerLetter"/>
      <w:lvlText w:val="%1."/>
      <w:lvlJc w:val="left"/>
      <w:pPr>
        <w:ind w:left="1636" w:hanging="360"/>
      </w:pPr>
      <w:rPr>
        <w:rFonts w:ascii="Times New Roman" w:eastAsia="Times New Roman"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6" w15:restartNumberingAfterBreak="0">
    <w:nsid w:val="53622681"/>
    <w:multiLevelType w:val="hybridMultilevel"/>
    <w:tmpl w:val="C2DAAD72"/>
    <w:lvl w:ilvl="0" w:tplc="60D2DF5E">
      <w:start w:val="1"/>
      <w:numFmt w:val="lowerLetter"/>
      <w:lvlText w:val="%1."/>
      <w:lvlJc w:val="left"/>
      <w:pPr>
        <w:ind w:left="4950" w:hanging="360"/>
      </w:pPr>
      <w:rPr>
        <w:rFonts w:hint="default"/>
      </w:rPr>
    </w:lvl>
    <w:lvl w:ilvl="1" w:tplc="04210019" w:tentative="1">
      <w:start w:val="1"/>
      <w:numFmt w:val="lowerLetter"/>
      <w:lvlText w:val="%2."/>
      <w:lvlJc w:val="left"/>
      <w:pPr>
        <w:ind w:left="5670" w:hanging="360"/>
      </w:pPr>
    </w:lvl>
    <w:lvl w:ilvl="2" w:tplc="0421001B" w:tentative="1">
      <w:start w:val="1"/>
      <w:numFmt w:val="lowerRoman"/>
      <w:lvlText w:val="%3."/>
      <w:lvlJc w:val="right"/>
      <w:pPr>
        <w:ind w:left="6390" w:hanging="180"/>
      </w:pPr>
    </w:lvl>
    <w:lvl w:ilvl="3" w:tplc="0421000F" w:tentative="1">
      <w:start w:val="1"/>
      <w:numFmt w:val="decimal"/>
      <w:lvlText w:val="%4."/>
      <w:lvlJc w:val="left"/>
      <w:pPr>
        <w:ind w:left="7110" w:hanging="360"/>
      </w:pPr>
    </w:lvl>
    <w:lvl w:ilvl="4" w:tplc="04210019" w:tentative="1">
      <w:start w:val="1"/>
      <w:numFmt w:val="lowerLetter"/>
      <w:lvlText w:val="%5."/>
      <w:lvlJc w:val="left"/>
      <w:pPr>
        <w:ind w:left="7830" w:hanging="360"/>
      </w:pPr>
    </w:lvl>
    <w:lvl w:ilvl="5" w:tplc="0421001B" w:tentative="1">
      <w:start w:val="1"/>
      <w:numFmt w:val="lowerRoman"/>
      <w:lvlText w:val="%6."/>
      <w:lvlJc w:val="right"/>
      <w:pPr>
        <w:ind w:left="8550" w:hanging="180"/>
      </w:pPr>
    </w:lvl>
    <w:lvl w:ilvl="6" w:tplc="0421000F" w:tentative="1">
      <w:start w:val="1"/>
      <w:numFmt w:val="decimal"/>
      <w:lvlText w:val="%7."/>
      <w:lvlJc w:val="left"/>
      <w:pPr>
        <w:ind w:left="9270" w:hanging="360"/>
      </w:pPr>
    </w:lvl>
    <w:lvl w:ilvl="7" w:tplc="04210019" w:tentative="1">
      <w:start w:val="1"/>
      <w:numFmt w:val="lowerLetter"/>
      <w:lvlText w:val="%8."/>
      <w:lvlJc w:val="left"/>
      <w:pPr>
        <w:ind w:left="9990" w:hanging="360"/>
      </w:pPr>
    </w:lvl>
    <w:lvl w:ilvl="8" w:tplc="0421001B" w:tentative="1">
      <w:start w:val="1"/>
      <w:numFmt w:val="lowerRoman"/>
      <w:lvlText w:val="%9."/>
      <w:lvlJc w:val="right"/>
      <w:pPr>
        <w:ind w:left="10710" w:hanging="180"/>
      </w:pPr>
    </w:lvl>
  </w:abstractNum>
  <w:abstractNum w:abstractNumId="17" w15:restartNumberingAfterBreak="0">
    <w:nsid w:val="5D5669AA"/>
    <w:multiLevelType w:val="hybridMultilevel"/>
    <w:tmpl w:val="468CCB98"/>
    <w:lvl w:ilvl="0" w:tplc="12F20F5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15:restartNumberingAfterBreak="0">
    <w:nsid w:val="5FA9101A"/>
    <w:multiLevelType w:val="hybridMultilevel"/>
    <w:tmpl w:val="FC781ACC"/>
    <w:lvl w:ilvl="0" w:tplc="CB5E48BE">
      <w:start w:val="1"/>
      <w:numFmt w:val="decimal"/>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19" w15:restartNumberingAfterBreak="0">
    <w:nsid w:val="5FC378EB"/>
    <w:multiLevelType w:val="multilevel"/>
    <w:tmpl w:val="2F8A518E"/>
    <w:lvl w:ilvl="0">
      <w:start w:val="1"/>
      <w:numFmt w:val="decimal"/>
      <w:pStyle w:val="Judul1"/>
      <w:lvlText w:val="%1."/>
      <w:lvlJc w:val="left"/>
      <w:pPr>
        <w:tabs>
          <w:tab w:val="num" w:pos="720"/>
        </w:tabs>
        <w:ind w:left="720" w:hanging="720"/>
      </w:pPr>
    </w:lvl>
    <w:lvl w:ilvl="1">
      <w:start w:val="1"/>
      <w:numFmt w:val="decimal"/>
      <w:pStyle w:val="Judul2"/>
      <w:lvlText w:val="%2."/>
      <w:lvlJc w:val="left"/>
      <w:pPr>
        <w:tabs>
          <w:tab w:val="num" w:pos="1440"/>
        </w:tabs>
        <w:ind w:left="1440" w:hanging="720"/>
      </w:pPr>
    </w:lvl>
    <w:lvl w:ilvl="2">
      <w:start w:val="1"/>
      <w:numFmt w:val="decimal"/>
      <w:pStyle w:val="Judul3"/>
      <w:lvlText w:val="%3."/>
      <w:lvlJc w:val="left"/>
      <w:pPr>
        <w:tabs>
          <w:tab w:val="num" w:pos="2160"/>
        </w:tabs>
        <w:ind w:left="2160" w:hanging="720"/>
      </w:pPr>
    </w:lvl>
    <w:lvl w:ilvl="3">
      <w:start w:val="1"/>
      <w:numFmt w:val="decimal"/>
      <w:pStyle w:val="Judul4"/>
      <w:lvlText w:val="%4."/>
      <w:lvlJc w:val="left"/>
      <w:pPr>
        <w:tabs>
          <w:tab w:val="num" w:pos="2880"/>
        </w:tabs>
        <w:ind w:left="2880" w:hanging="720"/>
      </w:pPr>
    </w:lvl>
    <w:lvl w:ilvl="4">
      <w:start w:val="1"/>
      <w:numFmt w:val="decimal"/>
      <w:pStyle w:val="Judul5"/>
      <w:lvlText w:val="%5."/>
      <w:lvlJc w:val="left"/>
      <w:pPr>
        <w:tabs>
          <w:tab w:val="num" w:pos="3600"/>
        </w:tabs>
        <w:ind w:left="3600" w:hanging="720"/>
      </w:pPr>
    </w:lvl>
    <w:lvl w:ilvl="5">
      <w:start w:val="1"/>
      <w:numFmt w:val="decimal"/>
      <w:pStyle w:val="Judul6"/>
      <w:lvlText w:val="%6."/>
      <w:lvlJc w:val="left"/>
      <w:pPr>
        <w:tabs>
          <w:tab w:val="num" w:pos="4320"/>
        </w:tabs>
        <w:ind w:left="4320" w:hanging="720"/>
      </w:pPr>
    </w:lvl>
    <w:lvl w:ilvl="6">
      <w:start w:val="1"/>
      <w:numFmt w:val="decimal"/>
      <w:pStyle w:val="Judul7"/>
      <w:lvlText w:val="%7."/>
      <w:lvlJc w:val="left"/>
      <w:pPr>
        <w:tabs>
          <w:tab w:val="num" w:pos="5040"/>
        </w:tabs>
        <w:ind w:left="5040" w:hanging="720"/>
      </w:pPr>
    </w:lvl>
    <w:lvl w:ilvl="7">
      <w:start w:val="1"/>
      <w:numFmt w:val="decimal"/>
      <w:pStyle w:val="Judul8"/>
      <w:lvlText w:val="%8."/>
      <w:lvlJc w:val="left"/>
      <w:pPr>
        <w:tabs>
          <w:tab w:val="num" w:pos="5760"/>
        </w:tabs>
        <w:ind w:left="5760" w:hanging="720"/>
      </w:pPr>
    </w:lvl>
    <w:lvl w:ilvl="8">
      <w:start w:val="1"/>
      <w:numFmt w:val="decimal"/>
      <w:pStyle w:val="Judul9"/>
      <w:lvlText w:val="%9."/>
      <w:lvlJc w:val="left"/>
      <w:pPr>
        <w:tabs>
          <w:tab w:val="num" w:pos="6480"/>
        </w:tabs>
        <w:ind w:left="6480" w:hanging="720"/>
      </w:pPr>
    </w:lvl>
  </w:abstractNum>
  <w:abstractNum w:abstractNumId="20" w15:restartNumberingAfterBreak="0">
    <w:nsid w:val="67224E6A"/>
    <w:multiLevelType w:val="hybridMultilevel"/>
    <w:tmpl w:val="6234FB1E"/>
    <w:lvl w:ilvl="0" w:tplc="4E8EF5C8">
      <w:start w:val="1"/>
      <w:numFmt w:val="lowerLetter"/>
      <w:lvlText w:val="%1."/>
      <w:lvlJc w:val="left"/>
      <w:pPr>
        <w:ind w:left="1362" w:hanging="795"/>
      </w:pPr>
      <w:rPr>
        <w:rFonts w:hint="default"/>
        <w:sz w:val="22"/>
        <w:vertAlign w:val="baseline"/>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68861DF9"/>
    <w:multiLevelType w:val="hybridMultilevel"/>
    <w:tmpl w:val="2C4014A0"/>
    <w:lvl w:ilvl="0" w:tplc="08090015">
      <w:start w:val="1"/>
      <w:numFmt w:val="upp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6A481094"/>
    <w:multiLevelType w:val="hybridMultilevel"/>
    <w:tmpl w:val="C49C2DB0"/>
    <w:lvl w:ilvl="0" w:tplc="F5682340">
      <w:start w:val="1"/>
      <w:numFmt w:val="decimal"/>
      <w:lvlText w:val="%1."/>
      <w:lvlJc w:val="left"/>
      <w:pPr>
        <w:ind w:left="1287" w:hanging="360"/>
      </w:pPr>
      <w:rPr>
        <w:rFonts w:eastAsiaTheme="minorHAnsi" w:hint="default"/>
        <w:sz w:val="23"/>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15:restartNumberingAfterBreak="0">
    <w:nsid w:val="6BD508C3"/>
    <w:multiLevelType w:val="hybridMultilevel"/>
    <w:tmpl w:val="219EF060"/>
    <w:lvl w:ilvl="0" w:tplc="55A88EFA">
      <w:start w:val="1"/>
      <w:numFmt w:val="lowerLetter"/>
      <w:lvlText w:val="%1."/>
      <w:lvlJc w:val="left"/>
      <w:pPr>
        <w:ind w:left="1636" w:hanging="360"/>
      </w:pPr>
      <w:rPr>
        <w:rFonts w:ascii="Times New Roman" w:eastAsiaTheme="majorEastAsia" w:hAnsi="Times New Roman" w:cs="Times New Roman"/>
        <w:vertAlign w:val="baseline"/>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4" w15:restartNumberingAfterBreak="0">
    <w:nsid w:val="71AC2325"/>
    <w:multiLevelType w:val="hybridMultilevel"/>
    <w:tmpl w:val="0FC6609C"/>
    <w:lvl w:ilvl="0" w:tplc="69D44C78">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5" w15:restartNumberingAfterBreak="0">
    <w:nsid w:val="73FD07D6"/>
    <w:multiLevelType w:val="hybridMultilevel"/>
    <w:tmpl w:val="963270AE"/>
    <w:lvl w:ilvl="0" w:tplc="4E8EF5C8">
      <w:start w:val="1"/>
      <w:numFmt w:val="lowerLetter"/>
      <w:lvlText w:val="%1."/>
      <w:lvlJc w:val="left"/>
      <w:pPr>
        <w:ind w:left="1287" w:hanging="360"/>
      </w:pPr>
      <w:rPr>
        <w:rFonts w:hint="default"/>
        <w:sz w:val="22"/>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794A6C61"/>
    <w:multiLevelType w:val="hybridMultilevel"/>
    <w:tmpl w:val="F27C3A72"/>
    <w:lvl w:ilvl="0" w:tplc="73B09160">
      <w:start w:val="1"/>
      <w:numFmt w:val="lowerLetter"/>
      <w:lvlText w:val="%1."/>
      <w:lvlJc w:val="left"/>
      <w:pPr>
        <w:ind w:left="1636" w:hanging="360"/>
      </w:pPr>
      <w:rPr>
        <w:rFonts w:ascii="Times New Roman" w:eastAsia="Times New Roman"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27" w15:restartNumberingAfterBreak="0">
    <w:nsid w:val="7A9E4EEB"/>
    <w:multiLevelType w:val="hybridMultilevel"/>
    <w:tmpl w:val="46AEDEFC"/>
    <w:lvl w:ilvl="0" w:tplc="0388FC1C">
      <w:start w:val="1"/>
      <w:numFmt w:val="lowerLetter"/>
      <w:lvlText w:val="%1."/>
      <w:lvlJc w:val="left"/>
      <w:pPr>
        <w:ind w:left="1636" w:hanging="360"/>
      </w:pPr>
      <w:rPr>
        <w:rFonts w:ascii="Times New Roman" w:eastAsia="Times New Roman" w:hAnsi="Times New Roman" w:cs="Times New Roman"/>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num w:numId="1">
    <w:abstractNumId w:val="19"/>
  </w:num>
  <w:num w:numId="2">
    <w:abstractNumId w:val="21"/>
  </w:num>
  <w:num w:numId="3">
    <w:abstractNumId w:val="7"/>
  </w:num>
  <w:num w:numId="4">
    <w:abstractNumId w:val="22"/>
  </w:num>
  <w:num w:numId="5">
    <w:abstractNumId w:val="1"/>
  </w:num>
  <w:num w:numId="6">
    <w:abstractNumId w:val="14"/>
  </w:num>
  <w:num w:numId="7">
    <w:abstractNumId w:val="0"/>
  </w:num>
  <w:num w:numId="8">
    <w:abstractNumId w:val="8"/>
  </w:num>
  <w:num w:numId="9">
    <w:abstractNumId w:val="5"/>
  </w:num>
  <w:num w:numId="10">
    <w:abstractNumId w:val="24"/>
  </w:num>
  <w:num w:numId="11">
    <w:abstractNumId w:val="12"/>
  </w:num>
  <w:num w:numId="12">
    <w:abstractNumId w:val="9"/>
  </w:num>
  <w:num w:numId="13">
    <w:abstractNumId w:val="10"/>
  </w:num>
  <w:num w:numId="14">
    <w:abstractNumId w:val="16"/>
  </w:num>
  <w:num w:numId="15">
    <w:abstractNumId w:val="23"/>
  </w:num>
  <w:num w:numId="16">
    <w:abstractNumId w:val="20"/>
  </w:num>
  <w:num w:numId="17">
    <w:abstractNumId w:val="11"/>
  </w:num>
  <w:num w:numId="18">
    <w:abstractNumId w:val="15"/>
  </w:num>
  <w:num w:numId="19">
    <w:abstractNumId w:val="26"/>
  </w:num>
  <w:num w:numId="20">
    <w:abstractNumId w:val="3"/>
  </w:num>
  <w:num w:numId="21">
    <w:abstractNumId w:val="4"/>
  </w:num>
  <w:num w:numId="22">
    <w:abstractNumId w:val="18"/>
  </w:num>
  <w:num w:numId="23">
    <w:abstractNumId w:val="27"/>
  </w:num>
  <w:num w:numId="24">
    <w:abstractNumId w:val="6"/>
  </w:num>
  <w:num w:numId="25">
    <w:abstractNumId w:val="17"/>
  </w:num>
  <w:num w:numId="26">
    <w:abstractNumId w:val="2"/>
  </w:num>
  <w:num w:numId="27">
    <w:abstractNumId w:val="25"/>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48E"/>
    <w:rsid w:val="00011295"/>
    <w:rsid w:val="0002379E"/>
    <w:rsid w:val="00033B17"/>
    <w:rsid w:val="0005186D"/>
    <w:rsid w:val="00074F8C"/>
    <w:rsid w:val="00082C45"/>
    <w:rsid w:val="000A1D5F"/>
    <w:rsid w:val="000B7C3F"/>
    <w:rsid w:val="000C184E"/>
    <w:rsid w:val="000D6888"/>
    <w:rsid w:val="000E4B50"/>
    <w:rsid w:val="000F581E"/>
    <w:rsid w:val="00142AEA"/>
    <w:rsid w:val="001577CC"/>
    <w:rsid w:val="0016244B"/>
    <w:rsid w:val="001765D7"/>
    <w:rsid w:val="00186C17"/>
    <w:rsid w:val="001A3AD5"/>
    <w:rsid w:val="001B7782"/>
    <w:rsid w:val="001C01EB"/>
    <w:rsid w:val="00210E8A"/>
    <w:rsid w:val="0021730D"/>
    <w:rsid w:val="00296297"/>
    <w:rsid w:val="002A153A"/>
    <w:rsid w:val="002D79B8"/>
    <w:rsid w:val="002D7E6E"/>
    <w:rsid w:val="002E57AF"/>
    <w:rsid w:val="002E68C5"/>
    <w:rsid w:val="0031715D"/>
    <w:rsid w:val="003329F2"/>
    <w:rsid w:val="00367D5C"/>
    <w:rsid w:val="00373C1F"/>
    <w:rsid w:val="003825CD"/>
    <w:rsid w:val="003C6CAB"/>
    <w:rsid w:val="003D2957"/>
    <w:rsid w:val="00400002"/>
    <w:rsid w:val="0042736C"/>
    <w:rsid w:val="00432139"/>
    <w:rsid w:val="004503BA"/>
    <w:rsid w:val="00456DC5"/>
    <w:rsid w:val="004950C0"/>
    <w:rsid w:val="004B7887"/>
    <w:rsid w:val="004D6C05"/>
    <w:rsid w:val="004D7806"/>
    <w:rsid w:val="00504A7C"/>
    <w:rsid w:val="005352C1"/>
    <w:rsid w:val="0054591B"/>
    <w:rsid w:val="00556D8B"/>
    <w:rsid w:val="00565629"/>
    <w:rsid w:val="00566526"/>
    <w:rsid w:val="00580DF3"/>
    <w:rsid w:val="00590B3E"/>
    <w:rsid w:val="00594B0A"/>
    <w:rsid w:val="005B13AF"/>
    <w:rsid w:val="005B25D0"/>
    <w:rsid w:val="005C33E0"/>
    <w:rsid w:val="005E6D58"/>
    <w:rsid w:val="005F072F"/>
    <w:rsid w:val="005F0857"/>
    <w:rsid w:val="005F10DB"/>
    <w:rsid w:val="006267BC"/>
    <w:rsid w:val="00640DF9"/>
    <w:rsid w:val="006800B6"/>
    <w:rsid w:val="00697342"/>
    <w:rsid w:val="006A278A"/>
    <w:rsid w:val="006B3D27"/>
    <w:rsid w:val="006D7A02"/>
    <w:rsid w:val="006E223E"/>
    <w:rsid w:val="006F512E"/>
    <w:rsid w:val="00720752"/>
    <w:rsid w:val="0072193A"/>
    <w:rsid w:val="00741EF2"/>
    <w:rsid w:val="00744151"/>
    <w:rsid w:val="00754ACD"/>
    <w:rsid w:val="00786B16"/>
    <w:rsid w:val="007B2B63"/>
    <w:rsid w:val="007B5304"/>
    <w:rsid w:val="007E4D5E"/>
    <w:rsid w:val="007F481A"/>
    <w:rsid w:val="00810121"/>
    <w:rsid w:val="00832E61"/>
    <w:rsid w:val="00847FAB"/>
    <w:rsid w:val="0087184D"/>
    <w:rsid w:val="008D09D5"/>
    <w:rsid w:val="008E08D2"/>
    <w:rsid w:val="0091317B"/>
    <w:rsid w:val="0091320E"/>
    <w:rsid w:val="00915A65"/>
    <w:rsid w:val="00924553"/>
    <w:rsid w:val="00934B56"/>
    <w:rsid w:val="00965011"/>
    <w:rsid w:val="0096593D"/>
    <w:rsid w:val="009852CF"/>
    <w:rsid w:val="009A51B4"/>
    <w:rsid w:val="009B54F8"/>
    <w:rsid w:val="009C346C"/>
    <w:rsid w:val="009E07E3"/>
    <w:rsid w:val="009E1FCF"/>
    <w:rsid w:val="00A07F4D"/>
    <w:rsid w:val="00A32E78"/>
    <w:rsid w:val="00A50BCA"/>
    <w:rsid w:val="00A53A2B"/>
    <w:rsid w:val="00A83C4D"/>
    <w:rsid w:val="00A94932"/>
    <w:rsid w:val="00AA0ECB"/>
    <w:rsid w:val="00AB10CB"/>
    <w:rsid w:val="00AB30DE"/>
    <w:rsid w:val="00AB43EB"/>
    <w:rsid w:val="00AB54DF"/>
    <w:rsid w:val="00AC52F1"/>
    <w:rsid w:val="00AE6798"/>
    <w:rsid w:val="00AF6260"/>
    <w:rsid w:val="00B008B2"/>
    <w:rsid w:val="00B2645F"/>
    <w:rsid w:val="00B419C7"/>
    <w:rsid w:val="00B47CB4"/>
    <w:rsid w:val="00B53811"/>
    <w:rsid w:val="00B579D1"/>
    <w:rsid w:val="00B60816"/>
    <w:rsid w:val="00B63097"/>
    <w:rsid w:val="00B75615"/>
    <w:rsid w:val="00BC1313"/>
    <w:rsid w:val="00BC4D22"/>
    <w:rsid w:val="00BF1DD8"/>
    <w:rsid w:val="00BF7D7F"/>
    <w:rsid w:val="00C04353"/>
    <w:rsid w:val="00C1239A"/>
    <w:rsid w:val="00C26109"/>
    <w:rsid w:val="00C57A91"/>
    <w:rsid w:val="00C76800"/>
    <w:rsid w:val="00C807AA"/>
    <w:rsid w:val="00C86929"/>
    <w:rsid w:val="00C97FBC"/>
    <w:rsid w:val="00CB44A3"/>
    <w:rsid w:val="00CD0294"/>
    <w:rsid w:val="00CD33EB"/>
    <w:rsid w:val="00CE10A3"/>
    <w:rsid w:val="00CE341E"/>
    <w:rsid w:val="00D25E03"/>
    <w:rsid w:val="00D34ADC"/>
    <w:rsid w:val="00DE3106"/>
    <w:rsid w:val="00DE54EB"/>
    <w:rsid w:val="00E06CC1"/>
    <w:rsid w:val="00E2363D"/>
    <w:rsid w:val="00E251A5"/>
    <w:rsid w:val="00E42C04"/>
    <w:rsid w:val="00E604F6"/>
    <w:rsid w:val="00E70AAC"/>
    <w:rsid w:val="00E74FD3"/>
    <w:rsid w:val="00E8098A"/>
    <w:rsid w:val="00E816D4"/>
    <w:rsid w:val="00E8592E"/>
    <w:rsid w:val="00E86D8C"/>
    <w:rsid w:val="00E970FA"/>
    <w:rsid w:val="00EA23E0"/>
    <w:rsid w:val="00EC02B2"/>
    <w:rsid w:val="00EF610D"/>
    <w:rsid w:val="00F1088B"/>
    <w:rsid w:val="00F20759"/>
    <w:rsid w:val="00F427CA"/>
    <w:rsid w:val="00F51E06"/>
    <w:rsid w:val="00F6048E"/>
    <w:rsid w:val="00F72B7E"/>
    <w:rsid w:val="00FB291B"/>
    <w:rsid w:val="00FB6EB0"/>
    <w:rsid w:val="00FD42E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A92FC"/>
  <w15:docId w15:val="{D04E7E3D-ADC6-4577-9C68-2C850C328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Judul1">
    <w:name w:val="heading 1"/>
    <w:basedOn w:val="Normal"/>
    <w:next w:val="Normal"/>
    <w:link w:val="Judul1K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Judul2">
    <w:name w:val="heading 2"/>
    <w:basedOn w:val="Normal"/>
    <w:next w:val="Normal"/>
    <w:link w:val="Judul2K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Judul3">
    <w:name w:val="heading 3"/>
    <w:basedOn w:val="Normal"/>
    <w:next w:val="Normal"/>
    <w:link w:val="Judul3K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Judul4">
    <w:name w:val="heading 4"/>
    <w:basedOn w:val="Normal"/>
    <w:next w:val="Normal"/>
    <w:link w:val="Judul4K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Judul5">
    <w:name w:val="heading 5"/>
    <w:basedOn w:val="Normal"/>
    <w:next w:val="Normal"/>
    <w:link w:val="Judul5K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Judul6">
    <w:name w:val="heading 6"/>
    <w:basedOn w:val="Normal"/>
    <w:next w:val="Normal"/>
    <w:link w:val="Judul6KAR"/>
    <w:qFormat/>
    <w:rsid w:val="001B3490"/>
    <w:pPr>
      <w:numPr>
        <w:ilvl w:val="5"/>
        <w:numId w:val="1"/>
      </w:numPr>
      <w:spacing w:before="240" w:after="60"/>
      <w:outlineLvl w:val="5"/>
    </w:pPr>
    <w:rPr>
      <w:b/>
      <w:bCs/>
      <w:sz w:val="22"/>
      <w:szCs w:val="22"/>
    </w:rPr>
  </w:style>
  <w:style w:type="paragraph" w:styleId="Judul7">
    <w:name w:val="heading 7"/>
    <w:basedOn w:val="Normal"/>
    <w:next w:val="Normal"/>
    <w:link w:val="Judul7K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Judul8">
    <w:name w:val="heading 8"/>
    <w:basedOn w:val="Normal"/>
    <w:next w:val="Normal"/>
    <w:link w:val="Judul8K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Judul9">
    <w:name w:val="heading 9"/>
    <w:basedOn w:val="Normal"/>
    <w:next w:val="Normal"/>
    <w:link w:val="Judul9K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1B3490"/>
    <w:rPr>
      <w:rFonts w:asciiTheme="majorHAnsi" w:eastAsiaTheme="majorEastAsia" w:hAnsiTheme="majorHAnsi" w:cstheme="majorBidi"/>
      <w:b/>
      <w:bCs/>
      <w:kern w:val="32"/>
      <w:sz w:val="32"/>
      <w:szCs w:val="32"/>
    </w:rPr>
  </w:style>
  <w:style w:type="character" w:customStyle="1" w:styleId="Judul2KAR">
    <w:name w:val="Judul 2 KAR"/>
    <w:basedOn w:val="FontParagrafDefault"/>
    <w:link w:val="Judul2"/>
    <w:uiPriority w:val="9"/>
    <w:semiHidden/>
    <w:rsid w:val="001B3490"/>
    <w:rPr>
      <w:rFonts w:asciiTheme="majorHAnsi" w:eastAsiaTheme="majorEastAsia" w:hAnsiTheme="majorHAnsi" w:cstheme="majorBidi"/>
      <w:b/>
      <w:bCs/>
      <w:i/>
      <w:iCs/>
      <w:sz w:val="28"/>
      <w:szCs w:val="28"/>
    </w:rPr>
  </w:style>
  <w:style w:type="character" w:customStyle="1" w:styleId="Judul3KAR">
    <w:name w:val="Judul 3 KAR"/>
    <w:basedOn w:val="FontParagrafDefault"/>
    <w:link w:val="Judul3"/>
    <w:uiPriority w:val="9"/>
    <w:semiHidden/>
    <w:rsid w:val="001B3490"/>
    <w:rPr>
      <w:rFonts w:asciiTheme="majorHAnsi" w:eastAsiaTheme="majorEastAsia" w:hAnsiTheme="majorHAnsi" w:cstheme="majorBidi"/>
      <w:b/>
      <w:bCs/>
      <w:sz w:val="26"/>
      <w:szCs w:val="26"/>
    </w:rPr>
  </w:style>
  <w:style w:type="character" w:customStyle="1" w:styleId="Judul4KAR">
    <w:name w:val="Judul 4 KAR"/>
    <w:basedOn w:val="FontParagrafDefault"/>
    <w:link w:val="Judul4"/>
    <w:uiPriority w:val="9"/>
    <w:semiHidden/>
    <w:rsid w:val="001B3490"/>
    <w:rPr>
      <w:rFonts w:asciiTheme="minorHAnsi" w:eastAsiaTheme="minorEastAsia" w:hAnsiTheme="minorHAnsi" w:cstheme="minorBidi"/>
      <w:b/>
      <w:bCs/>
      <w:sz w:val="28"/>
      <w:szCs w:val="28"/>
    </w:rPr>
  </w:style>
  <w:style w:type="character" w:customStyle="1" w:styleId="Judul5KAR">
    <w:name w:val="Judul 5 KAR"/>
    <w:basedOn w:val="FontParagrafDefault"/>
    <w:link w:val="Judul5"/>
    <w:uiPriority w:val="9"/>
    <w:semiHidden/>
    <w:rsid w:val="001B3490"/>
    <w:rPr>
      <w:rFonts w:asciiTheme="minorHAnsi" w:eastAsiaTheme="minorEastAsia" w:hAnsiTheme="minorHAnsi" w:cstheme="minorBidi"/>
      <w:b/>
      <w:bCs/>
      <w:i/>
      <w:iCs/>
      <w:sz w:val="26"/>
      <w:szCs w:val="26"/>
    </w:rPr>
  </w:style>
  <w:style w:type="character" w:customStyle="1" w:styleId="Judul6KAR">
    <w:name w:val="Judul 6 KAR"/>
    <w:basedOn w:val="FontParagrafDefault"/>
    <w:link w:val="Judul6"/>
    <w:rsid w:val="001B3490"/>
    <w:rPr>
      <w:b/>
      <w:bCs/>
      <w:sz w:val="22"/>
      <w:szCs w:val="22"/>
    </w:rPr>
  </w:style>
  <w:style w:type="character" w:customStyle="1" w:styleId="Judul7KAR">
    <w:name w:val="Judul 7 KAR"/>
    <w:basedOn w:val="FontParagrafDefault"/>
    <w:link w:val="Judul7"/>
    <w:uiPriority w:val="9"/>
    <w:semiHidden/>
    <w:rsid w:val="001B3490"/>
    <w:rPr>
      <w:rFonts w:asciiTheme="minorHAnsi" w:eastAsiaTheme="minorEastAsia" w:hAnsiTheme="minorHAnsi" w:cstheme="minorBidi"/>
      <w:sz w:val="24"/>
      <w:szCs w:val="24"/>
    </w:rPr>
  </w:style>
  <w:style w:type="character" w:customStyle="1" w:styleId="Judul8KAR">
    <w:name w:val="Judul 8 KAR"/>
    <w:basedOn w:val="FontParagrafDefault"/>
    <w:link w:val="Judul8"/>
    <w:uiPriority w:val="9"/>
    <w:semiHidden/>
    <w:rsid w:val="001B3490"/>
    <w:rPr>
      <w:rFonts w:asciiTheme="minorHAnsi" w:eastAsiaTheme="minorEastAsia" w:hAnsiTheme="minorHAnsi" w:cstheme="minorBidi"/>
      <w:i/>
      <w:iCs/>
      <w:sz w:val="24"/>
      <w:szCs w:val="24"/>
    </w:rPr>
  </w:style>
  <w:style w:type="character" w:customStyle="1" w:styleId="Judul9KAR">
    <w:name w:val="Judul 9 KAR"/>
    <w:basedOn w:val="FontParagrafDefault"/>
    <w:link w:val="Judul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KAR"/>
    <w:uiPriority w:val="99"/>
    <w:unhideWhenUsed/>
    <w:rsid w:val="00AC52F1"/>
    <w:pPr>
      <w:tabs>
        <w:tab w:val="center" w:pos="4680"/>
        <w:tab w:val="right" w:pos="9360"/>
      </w:tabs>
    </w:pPr>
  </w:style>
  <w:style w:type="character" w:customStyle="1" w:styleId="HeaderKAR">
    <w:name w:val="Header KAR"/>
    <w:basedOn w:val="FontParagrafDefault"/>
    <w:link w:val="Header"/>
    <w:uiPriority w:val="99"/>
    <w:rsid w:val="00AC52F1"/>
  </w:style>
  <w:style w:type="paragraph" w:styleId="Footer">
    <w:name w:val="footer"/>
    <w:basedOn w:val="Normal"/>
    <w:link w:val="FooterKAR"/>
    <w:uiPriority w:val="99"/>
    <w:unhideWhenUsed/>
    <w:rsid w:val="00AC52F1"/>
    <w:pPr>
      <w:tabs>
        <w:tab w:val="center" w:pos="4680"/>
        <w:tab w:val="right" w:pos="9360"/>
      </w:tabs>
    </w:pPr>
  </w:style>
  <w:style w:type="character" w:customStyle="1" w:styleId="FooterKAR">
    <w:name w:val="Footer KAR"/>
    <w:basedOn w:val="FontParagrafDefault"/>
    <w:link w:val="Footer"/>
    <w:uiPriority w:val="99"/>
    <w:rsid w:val="00AC52F1"/>
  </w:style>
  <w:style w:type="paragraph" w:styleId="DaftarParagraf">
    <w:name w:val="List Paragraph"/>
    <w:basedOn w:val="Normal"/>
    <w:link w:val="DaftarParagrafKAR"/>
    <w:uiPriority w:val="34"/>
    <w:qFormat/>
    <w:rsid w:val="00C57A91"/>
    <w:pPr>
      <w:ind w:left="720"/>
      <w:contextualSpacing/>
    </w:pPr>
  </w:style>
  <w:style w:type="paragraph" w:styleId="NormalWeb">
    <w:name w:val="Normal (Web)"/>
    <w:basedOn w:val="Normal"/>
    <w:rsid w:val="001765D7"/>
    <w:pPr>
      <w:spacing w:before="100" w:beforeAutospacing="1" w:after="100" w:afterAutospacing="1"/>
    </w:pPr>
    <w:rPr>
      <w:sz w:val="24"/>
      <w:szCs w:val="24"/>
    </w:rPr>
  </w:style>
  <w:style w:type="paragraph" w:styleId="HTMLSudahDiformat">
    <w:name w:val="HTML Preformatted"/>
    <w:basedOn w:val="Normal"/>
    <w:link w:val="HTMLSudahDiformatKAR"/>
    <w:uiPriority w:val="99"/>
    <w:semiHidden/>
    <w:unhideWhenUsed/>
    <w:rsid w:val="00A50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GB" w:eastAsia="en-GB"/>
    </w:rPr>
  </w:style>
  <w:style w:type="character" w:customStyle="1" w:styleId="HTMLSudahDiformatKAR">
    <w:name w:val="HTML Sudah Diformat KAR"/>
    <w:basedOn w:val="FontParagrafDefault"/>
    <w:link w:val="HTMLSudahDiformat"/>
    <w:uiPriority w:val="99"/>
    <w:semiHidden/>
    <w:rsid w:val="00A50BCA"/>
    <w:rPr>
      <w:rFonts w:ascii="Courier New" w:hAnsi="Courier New" w:cs="Courier New"/>
      <w:lang w:val="en-GB" w:eastAsia="en-GB"/>
    </w:rPr>
  </w:style>
  <w:style w:type="character" w:customStyle="1" w:styleId="y2iqfc">
    <w:name w:val="y2iqfc"/>
    <w:basedOn w:val="FontParagrafDefault"/>
    <w:rsid w:val="005B13AF"/>
  </w:style>
  <w:style w:type="paragraph" w:styleId="TeksCatatanKaki">
    <w:name w:val="footnote text"/>
    <w:aliases w:val="Footnote Text Char Char Char Char Char,Footnote Text Char Char Char Char,Char,Footnote Text Char Char Char,Char Char,Fußnotentext Char1,Fußnotentext Char Char,Char Char Char,Fußnotentext Char1 Char,Char Char1 Char,Char Char1"/>
    <w:basedOn w:val="Normal"/>
    <w:link w:val="TeksCatatanKakiKAR"/>
    <w:uiPriority w:val="99"/>
    <w:unhideWhenUsed/>
    <w:rsid w:val="00A53A2B"/>
    <w:pPr>
      <w:jc w:val="both"/>
    </w:pPr>
    <w:rPr>
      <w:rFonts w:ascii="Calibri" w:eastAsia="Calibri" w:hAnsi="Calibri"/>
    </w:rPr>
  </w:style>
  <w:style w:type="character" w:customStyle="1" w:styleId="TeksCatatanKakiKAR">
    <w:name w:val="Teks Catatan Kaki KAR"/>
    <w:aliases w:val="Footnote Text Char Char Char Char Char KAR,Footnote Text Char Char Char Char KAR,Char KAR,Footnote Text Char Char Char KAR,Char Char KAR,Fußnotentext Char1 KAR,Fußnotentext Char Char KAR,Char Char Char KAR,Char Char1 Char KAR"/>
    <w:basedOn w:val="FontParagrafDefault"/>
    <w:link w:val="TeksCatatanKaki"/>
    <w:uiPriority w:val="99"/>
    <w:rsid w:val="00A53A2B"/>
    <w:rPr>
      <w:rFonts w:ascii="Calibri" w:eastAsia="Calibri" w:hAnsi="Calibri"/>
    </w:rPr>
  </w:style>
  <w:style w:type="character" w:styleId="ReferensiCatatanKaki">
    <w:name w:val="footnote reference"/>
    <w:basedOn w:val="FontParagrafDefault"/>
    <w:uiPriority w:val="99"/>
    <w:unhideWhenUsed/>
    <w:rsid w:val="00A53A2B"/>
    <w:rPr>
      <w:vertAlign w:val="superscript"/>
    </w:rPr>
  </w:style>
  <w:style w:type="character" w:styleId="Penekanan">
    <w:name w:val="Emphasis"/>
    <w:basedOn w:val="FontParagrafDefault"/>
    <w:uiPriority w:val="20"/>
    <w:qFormat/>
    <w:rsid w:val="00A53A2B"/>
    <w:rPr>
      <w:i/>
      <w:iCs/>
    </w:rPr>
  </w:style>
  <w:style w:type="character" w:customStyle="1" w:styleId="DaftarParagrafKAR">
    <w:name w:val="Daftar Paragraf KAR"/>
    <w:link w:val="DaftarParagraf"/>
    <w:uiPriority w:val="34"/>
    <w:locked/>
    <w:rsid w:val="00A53A2B"/>
  </w:style>
  <w:style w:type="table" w:styleId="KisiTabel">
    <w:name w:val="Table Grid"/>
    <w:basedOn w:val="TabelNormal"/>
    <w:uiPriority w:val="59"/>
    <w:rsid w:val="001577CC"/>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ParagrafDefault"/>
    <w:uiPriority w:val="99"/>
    <w:unhideWhenUsed/>
    <w:rsid w:val="00965011"/>
    <w:rPr>
      <w:color w:val="0000FF" w:themeColor="hyperlink"/>
      <w:u w:val="single"/>
    </w:rPr>
  </w:style>
  <w:style w:type="character" w:customStyle="1" w:styleId="pnlsx">
    <w:name w:val="pnlsx"/>
    <w:basedOn w:val="FontParagrafDefault"/>
    <w:uiPriority w:val="99"/>
    <w:rsid w:val="00965011"/>
  </w:style>
  <w:style w:type="character" w:styleId="SebutanYangBelumTerselesaikan">
    <w:name w:val="Unresolved Mention"/>
    <w:basedOn w:val="FontParagrafDefault"/>
    <w:uiPriority w:val="99"/>
    <w:semiHidden/>
    <w:unhideWhenUsed/>
    <w:rsid w:val="00E859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740">
      <w:bodyDiv w:val="1"/>
      <w:marLeft w:val="0"/>
      <w:marRight w:val="0"/>
      <w:marTop w:val="0"/>
      <w:marBottom w:val="0"/>
      <w:divBdr>
        <w:top w:val="none" w:sz="0" w:space="0" w:color="auto"/>
        <w:left w:val="none" w:sz="0" w:space="0" w:color="auto"/>
        <w:bottom w:val="none" w:sz="0" w:space="0" w:color="auto"/>
        <w:right w:val="none" w:sz="0" w:space="0" w:color="auto"/>
      </w:divBdr>
    </w:div>
    <w:div w:id="439959368">
      <w:bodyDiv w:val="1"/>
      <w:marLeft w:val="0"/>
      <w:marRight w:val="0"/>
      <w:marTop w:val="0"/>
      <w:marBottom w:val="0"/>
      <w:divBdr>
        <w:top w:val="none" w:sz="0" w:space="0" w:color="auto"/>
        <w:left w:val="none" w:sz="0" w:space="0" w:color="auto"/>
        <w:bottom w:val="none" w:sz="0" w:space="0" w:color="auto"/>
        <w:right w:val="none" w:sz="0" w:space="0" w:color="auto"/>
      </w:divBdr>
      <w:divsChild>
        <w:div w:id="892812062">
          <w:marLeft w:val="0"/>
          <w:marRight w:val="0"/>
          <w:marTop w:val="0"/>
          <w:marBottom w:val="0"/>
          <w:divBdr>
            <w:top w:val="none" w:sz="0" w:space="0" w:color="auto"/>
            <w:left w:val="none" w:sz="0" w:space="0" w:color="auto"/>
            <w:bottom w:val="none" w:sz="0" w:space="0" w:color="auto"/>
            <w:right w:val="none" w:sz="0" w:space="0" w:color="auto"/>
          </w:divBdr>
        </w:div>
      </w:divsChild>
    </w:div>
    <w:div w:id="788550758">
      <w:bodyDiv w:val="1"/>
      <w:marLeft w:val="0"/>
      <w:marRight w:val="0"/>
      <w:marTop w:val="0"/>
      <w:marBottom w:val="0"/>
      <w:divBdr>
        <w:top w:val="none" w:sz="0" w:space="0" w:color="auto"/>
        <w:left w:val="none" w:sz="0" w:space="0" w:color="auto"/>
        <w:bottom w:val="none" w:sz="0" w:space="0" w:color="auto"/>
        <w:right w:val="none" w:sz="0" w:space="0" w:color="auto"/>
      </w:divBdr>
    </w:div>
    <w:div w:id="800422573">
      <w:bodyDiv w:val="1"/>
      <w:marLeft w:val="0"/>
      <w:marRight w:val="0"/>
      <w:marTop w:val="0"/>
      <w:marBottom w:val="0"/>
      <w:divBdr>
        <w:top w:val="none" w:sz="0" w:space="0" w:color="auto"/>
        <w:left w:val="none" w:sz="0" w:space="0" w:color="auto"/>
        <w:bottom w:val="none" w:sz="0" w:space="0" w:color="auto"/>
        <w:right w:val="none" w:sz="0" w:space="0" w:color="auto"/>
      </w:divBdr>
      <w:divsChild>
        <w:div w:id="241524801">
          <w:marLeft w:val="0"/>
          <w:marRight w:val="0"/>
          <w:marTop w:val="0"/>
          <w:marBottom w:val="0"/>
          <w:divBdr>
            <w:top w:val="none" w:sz="0" w:space="0" w:color="auto"/>
            <w:left w:val="none" w:sz="0" w:space="0" w:color="auto"/>
            <w:bottom w:val="none" w:sz="0" w:space="0" w:color="auto"/>
            <w:right w:val="none" w:sz="0" w:space="0" w:color="auto"/>
          </w:divBdr>
          <w:divsChild>
            <w:div w:id="1412240459">
              <w:marLeft w:val="0"/>
              <w:marRight w:val="0"/>
              <w:marTop w:val="0"/>
              <w:marBottom w:val="0"/>
              <w:divBdr>
                <w:top w:val="none" w:sz="0" w:space="0" w:color="auto"/>
                <w:left w:val="none" w:sz="0" w:space="0" w:color="auto"/>
                <w:bottom w:val="none" w:sz="0" w:space="0" w:color="auto"/>
                <w:right w:val="none" w:sz="0" w:space="0" w:color="auto"/>
              </w:divBdr>
            </w:div>
          </w:divsChild>
        </w:div>
        <w:div w:id="96606597">
          <w:marLeft w:val="0"/>
          <w:marRight w:val="0"/>
          <w:marTop w:val="0"/>
          <w:marBottom w:val="0"/>
          <w:divBdr>
            <w:top w:val="none" w:sz="0" w:space="0" w:color="auto"/>
            <w:left w:val="none" w:sz="0" w:space="0" w:color="auto"/>
            <w:bottom w:val="none" w:sz="0" w:space="0" w:color="auto"/>
            <w:right w:val="none" w:sz="0" w:space="0" w:color="auto"/>
          </w:divBdr>
          <w:divsChild>
            <w:div w:id="1123886223">
              <w:marLeft w:val="0"/>
              <w:marRight w:val="0"/>
              <w:marTop w:val="0"/>
              <w:marBottom w:val="0"/>
              <w:divBdr>
                <w:top w:val="none" w:sz="0" w:space="0" w:color="auto"/>
                <w:left w:val="none" w:sz="0" w:space="0" w:color="auto"/>
                <w:bottom w:val="none" w:sz="0" w:space="0" w:color="auto"/>
                <w:right w:val="none" w:sz="0" w:space="0" w:color="auto"/>
              </w:divBdr>
              <w:divsChild>
                <w:div w:id="9456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1852">
          <w:marLeft w:val="0"/>
          <w:marRight w:val="0"/>
          <w:marTop w:val="0"/>
          <w:marBottom w:val="0"/>
          <w:divBdr>
            <w:top w:val="none" w:sz="0" w:space="0" w:color="auto"/>
            <w:left w:val="none" w:sz="0" w:space="0" w:color="auto"/>
            <w:bottom w:val="none" w:sz="0" w:space="0" w:color="auto"/>
            <w:right w:val="none" w:sz="0" w:space="0" w:color="auto"/>
          </w:divBdr>
          <w:divsChild>
            <w:div w:id="259215512">
              <w:marLeft w:val="0"/>
              <w:marRight w:val="0"/>
              <w:marTop w:val="0"/>
              <w:marBottom w:val="0"/>
              <w:divBdr>
                <w:top w:val="none" w:sz="0" w:space="0" w:color="auto"/>
                <w:left w:val="none" w:sz="0" w:space="0" w:color="auto"/>
                <w:bottom w:val="none" w:sz="0" w:space="0" w:color="auto"/>
                <w:right w:val="none" w:sz="0" w:space="0" w:color="auto"/>
              </w:divBdr>
              <w:divsChild>
                <w:div w:id="538395133">
                  <w:marLeft w:val="0"/>
                  <w:marRight w:val="0"/>
                  <w:marTop w:val="0"/>
                  <w:marBottom w:val="0"/>
                  <w:divBdr>
                    <w:top w:val="none" w:sz="0" w:space="0" w:color="auto"/>
                    <w:left w:val="none" w:sz="0" w:space="0" w:color="auto"/>
                    <w:bottom w:val="none" w:sz="0" w:space="0" w:color="auto"/>
                    <w:right w:val="none" w:sz="0" w:space="0" w:color="auto"/>
                  </w:divBdr>
                  <w:divsChild>
                    <w:div w:id="15272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1344">
      <w:bodyDiv w:val="1"/>
      <w:marLeft w:val="0"/>
      <w:marRight w:val="0"/>
      <w:marTop w:val="0"/>
      <w:marBottom w:val="0"/>
      <w:divBdr>
        <w:top w:val="none" w:sz="0" w:space="0" w:color="auto"/>
        <w:left w:val="none" w:sz="0" w:space="0" w:color="auto"/>
        <w:bottom w:val="none" w:sz="0" w:space="0" w:color="auto"/>
        <w:right w:val="none" w:sz="0" w:space="0" w:color="auto"/>
      </w:divBdr>
    </w:div>
    <w:div w:id="1268461347">
      <w:bodyDiv w:val="1"/>
      <w:marLeft w:val="0"/>
      <w:marRight w:val="0"/>
      <w:marTop w:val="0"/>
      <w:marBottom w:val="0"/>
      <w:divBdr>
        <w:top w:val="none" w:sz="0" w:space="0" w:color="auto"/>
        <w:left w:val="none" w:sz="0" w:space="0" w:color="auto"/>
        <w:bottom w:val="none" w:sz="0" w:space="0" w:color="auto"/>
        <w:right w:val="none" w:sz="0" w:space="0" w:color="auto"/>
      </w:divBdr>
    </w:div>
    <w:div w:id="1473592852">
      <w:bodyDiv w:val="1"/>
      <w:marLeft w:val="0"/>
      <w:marRight w:val="0"/>
      <w:marTop w:val="0"/>
      <w:marBottom w:val="0"/>
      <w:divBdr>
        <w:top w:val="none" w:sz="0" w:space="0" w:color="auto"/>
        <w:left w:val="none" w:sz="0" w:space="0" w:color="auto"/>
        <w:bottom w:val="none" w:sz="0" w:space="0" w:color="auto"/>
        <w:right w:val="none" w:sz="0" w:space="0" w:color="auto"/>
      </w:divBdr>
    </w:div>
    <w:div w:id="1573468243">
      <w:bodyDiv w:val="1"/>
      <w:marLeft w:val="0"/>
      <w:marRight w:val="0"/>
      <w:marTop w:val="0"/>
      <w:marBottom w:val="0"/>
      <w:divBdr>
        <w:top w:val="none" w:sz="0" w:space="0" w:color="auto"/>
        <w:left w:val="none" w:sz="0" w:space="0" w:color="auto"/>
        <w:bottom w:val="none" w:sz="0" w:space="0" w:color="auto"/>
        <w:right w:val="none" w:sz="0" w:space="0" w:color="auto"/>
      </w:divBdr>
    </w:div>
    <w:div w:id="1657606466">
      <w:bodyDiv w:val="1"/>
      <w:marLeft w:val="0"/>
      <w:marRight w:val="0"/>
      <w:marTop w:val="0"/>
      <w:marBottom w:val="0"/>
      <w:divBdr>
        <w:top w:val="none" w:sz="0" w:space="0" w:color="auto"/>
        <w:left w:val="none" w:sz="0" w:space="0" w:color="auto"/>
        <w:bottom w:val="none" w:sz="0" w:space="0" w:color="auto"/>
        <w:right w:val="none" w:sz="0" w:space="0" w:color="auto"/>
      </w:divBdr>
    </w:div>
    <w:div w:id="207801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diakram@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finaimut@yahoo.co.i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belbuk.com/total-media-m-196.htm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yariffadilla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2A2C7-1916-4374-8AC8-F3DBE0223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32</Pages>
  <Words>10327</Words>
  <Characters>58866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Sisfo</dc:creator>
  <cp:lastModifiedBy>Nur Wulandari</cp:lastModifiedBy>
  <cp:revision>3</cp:revision>
  <cp:lastPrinted>2021-10-18T06:35:00Z</cp:lastPrinted>
  <dcterms:created xsi:type="dcterms:W3CDTF">2021-11-22T12:59:00Z</dcterms:created>
  <dcterms:modified xsi:type="dcterms:W3CDTF">2021-12-07T01:52:00Z</dcterms:modified>
</cp:coreProperties>
</file>